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4bd9" w14:textId="2b14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Карасазского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10 октября 2014 года № 453. Зарегистрировано Департаментом юстиции Жамбылской области 12 ноября 2014 года № 2366. Утратило силу постановлением акимата Жуалынского района Жамбылской области от 17 мая 2018 года № 280</w:t>
      </w:r>
    </w:p>
    <w:p>
      <w:pPr>
        <w:spacing w:after="0"/>
        <w:ind w:left="0"/>
        <w:jc w:val="both"/>
      </w:pPr>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Карасазского сельского округа Жуалынского района Жамбылской области".</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Карасазского сельского округа Жуалынского района Жамбылской области"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Айбара Кунтуовича Адилбакова.</w:t>
      </w:r>
    </w:p>
    <w:bookmarkEnd w:id="6"/>
    <w:bookmarkStart w:name="z8"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10 октября 2014 года № 453</w:t>
            </w:r>
          </w:p>
        </w:tc>
      </w:tr>
    </w:tbl>
    <w:bookmarkStart w:name="z10" w:id="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Карасазского сельского округа Жуалынского района Жамбылской области"</w:t>
      </w:r>
      <w:r>
        <w:rPr>
          <w:rFonts w:ascii="Times New Roman"/>
          <w:b/>
          <w:i w:val="false"/>
          <w:color w:val="000000"/>
        </w:rPr>
        <w:t xml:space="preserve"> 1. Общие положения</w:t>
      </w:r>
    </w:p>
    <w:bookmarkEnd w:id="8"/>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"Аппарат акима Карасазского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Коммунальное государственное учреждение "Аппарат акима Карасазского сельского округа Жуалынского района Жамбылской области" не имеет ведомств.</w:t>
      </w:r>
    </w:p>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Карасазского сельского округа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p>
      <w:pPr>
        <w:spacing w:after="0"/>
        <w:ind w:left="0"/>
        <w:jc w:val="both"/>
      </w:pPr>
      <w:r>
        <w:rPr>
          <w:rFonts w:ascii="Times New Roman"/>
          <w:b w:val="false"/>
          <w:i w:val="false"/>
          <w:color w:val="000000"/>
          <w:sz w:val="28"/>
        </w:rPr>
        <w:t>
      4. Коммунальное государственное учреждение "Аппарат акима Карасазского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Коммунальное государственное учреждение "Аппарат акима Карасазского сельского округа Жуалынского района Жамбылской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Коммунальное государственное учреждение "Аппарат акима Карасазского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7. Коммунальное государственное учреждение "Аппарат акима Карасазского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"Аппарат акима Карасазского сельского округа Жуалынского района Жамбылской области"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Карасазского сельского округа Жуалынского района Жамбылской области"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почтовый индекс: 080305, Республика Казахстан, Жамбылская область, Жуалынский район, село Карасаз, улица Гагарина, 2.</w:t>
      </w:r>
    </w:p>
    <w:p>
      <w:pPr>
        <w:spacing w:after="0"/>
        <w:ind w:left="0"/>
        <w:jc w:val="both"/>
      </w:pPr>
      <w:r>
        <w:rPr>
          <w:rFonts w:ascii="Times New Roman"/>
          <w:b w:val="false"/>
          <w:i w:val="false"/>
          <w:color w:val="000000"/>
          <w:sz w:val="28"/>
        </w:rPr>
        <w:t>
      10. Полное наименование государственного органа: коммунальное государственное учреждение "Аппарат акима Карасазского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Карасазского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"Аппарат акима Карасазского сельского округа Жуалынского района Жамбылской области" осуществляется из местных бюджетов.</w:t>
      </w:r>
    </w:p>
    <w:p>
      <w:pPr>
        <w:spacing w:after="0"/>
        <w:ind w:left="0"/>
        <w:jc w:val="both"/>
      </w:pPr>
      <w:r>
        <w:rPr>
          <w:rFonts w:ascii="Times New Roman"/>
          <w:b w:val="false"/>
          <w:i w:val="false"/>
          <w:color w:val="000000"/>
          <w:sz w:val="28"/>
        </w:rPr>
        <w:t>
      13. Коммунальному государственному учреждению "Аппарат акима Карасазского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Карасазского сельского округа Жуалынского района Жамбылской области".</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Карасазского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12" w:id="9"/>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9"/>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Карасазского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Обеспечение соблюдения плана работы акима сельского округа.</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w:t>
      </w:r>
    </w:p>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w:t>
      </w:r>
      <w:r>
        <w:rPr>
          <w:rFonts w:ascii="Times New Roman"/>
          <w:b w:val="false"/>
          <w:i w:val="false"/>
          <w:color w:val="000000"/>
          <w:sz w:val="28"/>
        </w:rPr>
        <w:t>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12-2) организует помощь инвалидам;</w:t>
      </w:r>
    </w:p>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13) содействует развитию местной социальной инфраструктуры;</w:t>
      </w:r>
    </w:p>
    <w:p>
      <w:pPr>
        <w:spacing w:after="0"/>
        <w:ind w:left="0"/>
        <w:jc w:val="both"/>
      </w:pPr>
      <w:r>
        <w:rPr>
          <w:rFonts w:ascii="Times New Roman"/>
          <w:b w:val="false"/>
          <w:i w:val="false"/>
          <w:color w:val="000000"/>
          <w:sz w:val="28"/>
        </w:rPr>
        <w:t>
      14) организует движение общественного транспорта;</w:t>
      </w:r>
    </w:p>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15) взаимодействует с органами местного самоуправления;</w:t>
      </w:r>
    </w:p>
    <w:p>
      <w:pPr>
        <w:spacing w:after="0"/>
        <w:ind w:left="0"/>
        <w:jc w:val="both"/>
      </w:pPr>
      <w:r>
        <w:rPr>
          <w:rFonts w:ascii="Times New Roman"/>
          <w:b w:val="false"/>
          <w:i w:val="false"/>
          <w:color w:val="000000"/>
          <w:sz w:val="28"/>
        </w:rPr>
        <w:t>
      16) осуществляет похозяйственный учет;</w:t>
      </w:r>
    </w:p>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22) ведет реестр непрофессиональных медиаторов;</w:t>
      </w:r>
    </w:p>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24)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29)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32) формируют доходные источники;</w:t>
      </w:r>
    </w:p>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p>
      <w:pPr>
        <w:spacing w:after="0"/>
        <w:ind w:left="0"/>
        <w:jc w:val="both"/>
      </w:pPr>
      <w:r>
        <w:rPr>
          <w:rFonts w:ascii="Times New Roman"/>
          <w:b w:val="false"/>
          <w:i w:val="false"/>
          <w:color w:val="000000"/>
          <w:sz w:val="28"/>
        </w:rPr>
        <w:t xml:space="preserve">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p>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p>
      <w:pPr>
        <w:spacing w:after="0"/>
        <w:ind w:left="0"/>
        <w:jc w:val="both"/>
      </w:pPr>
      <w:r>
        <w:rPr>
          <w:rFonts w:ascii="Times New Roman"/>
          <w:b w:val="false"/>
          <w:i w:val="false"/>
          <w:color w:val="000000"/>
          <w:sz w:val="28"/>
        </w:rPr>
        <w:t>
      2) обеспечивать соблюдение сотрудниками коммунальногого сударственного учреждения "Аппарат акима Карасазского сельского округа Жуалынского района Жамбылской области" норм этики административных государственных служащих;</w:t>
      </w:r>
    </w:p>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Start w:name="z13" w:id="10"/>
    <w:p>
      <w:pPr>
        <w:spacing w:after="0"/>
        <w:ind w:left="0"/>
        <w:jc w:val="left"/>
      </w:pPr>
      <w:r>
        <w:rPr>
          <w:rFonts w:ascii="Times New Roman"/>
          <w:b/>
          <w:i w:val="false"/>
          <w:color w:val="000000"/>
        </w:rPr>
        <w:t xml:space="preserve"> 3. Организация деятельности государственного органа</w:t>
      </w:r>
    </w:p>
    <w:bookmarkEnd w:id="10"/>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Карасазского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Карасазского сельского округа Жуалынского района Жамбылской области" задач и осуществление им своих функций.</w:t>
      </w:r>
    </w:p>
    <w:p>
      <w:pPr>
        <w:spacing w:after="0"/>
        <w:ind w:left="0"/>
        <w:jc w:val="both"/>
      </w:pPr>
      <w:r>
        <w:rPr>
          <w:rFonts w:ascii="Times New Roman"/>
          <w:b w:val="false"/>
          <w:i w:val="false"/>
          <w:color w:val="000000"/>
          <w:sz w:val="28"/>
        </w:rPr>
        <w:t>
      19. Аким сельского округа коммунального государственного учреждения "Аппарат акима Карасазского сельского округа Жуалынского района Жамбылской области" назначается или избирается на должность в порядке, определяемом Президентом Республики Казахстан.</w:t>
      </w:r>
    </w:p>
    <w:p>
      <w:pPr>
        <w:spacing w:after="0"/>
        <w:ind w:left="0"/>
        <w:jc w:val="both"/>
      </w:pPr>
      <w:r>
        <w:rPr>
          <w:rFonts w:ascii="Times New Roman"/>
          <w:b w:val="false"/>
          <w:i w:val="false"/>
          <w:color w:val="000000"/>
          <w:sz w:val="28"/>
        </w:rPr>
        <w:t>
      20. Аким сельского округа коммунального государственного учреждения "Аппарат акима Карасазского сельского округа Жуалынского района Жамбылской области" освобождается от должности и прекращает свои полномочия в порядке, определяемом Президентом Республики Казахстан.</w:t>
      </w:r>
    </w:p>
    <w:p>
      <w:pPr>
        <w:spacing w:after="0"/>
        <w:ind w:left="0"/>
        <w:jc w:val="both"/>
      </w:pPr>
      <w:r>
        <w:rPr>
          <w:rFonts w:ascii="Times New Roman"/>
          <w:b w:val="false"/>
          <w:i w:val="false"/>
          <w:color w:val="000000"/>
          <w:sz w:val="28"/>
        </w:rPr>
        <w:t>
      21. Аким сельского округа коммунального государственного учреждения "Аппарат акима Карасазского сельского округа Жуалынского района Жамбылской области" имеет руководителя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22. Полномочия акима сельского округа коммунального государственного учреждения "Аппарат акима Карасазского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 Аким Карасазского сельского округа несет персональную ответственность за выполнение возложенных на аппарат акима Карасазского сельского округа задач и осуществление своих функций.</w:t>
      </w:r>
    </w:p>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учереждения.</w:t>
      </w:r>
    </w:p>
    <w:p>
      <w:pPr>
        <w:spacing w:after="0"/>
        <w:ind w:left="0"/>
        <w:jc w:val="both"/>
      </w:pPr>
      <w:r>
        <w:rPr>
          <w:rFonts w:ascii="Times New Roman"/>
          <w:b w:val="false"/>
          <w:i w:val="false"/>
          <w:color w:val="000000"/>
          <w:sz w:val="28"/>
        </w:rPr>
        <w:t>
      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p>
    <w:p>
      <w:pPr>
        <w:spacing w:after="0"/>
        <w:ind w:left="0"/>
        <w:jc w:val="both"/>
      </w:pPr>
      <w:r>
        <w:rPr>
          <w:rFonts w:ascii="Times New Roman"/>
          <w:b w:val="false"/>
          <w:i w:val="false"/>
          <w:color w:val="000000"/>
          <w:sz w:val="28"/>
        </w:rPr>
        <w:t>
      Исполнение полномочий акима сельского округа коммунального государственного учреждения "Аппарат акима Карасазского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23. Аким сельского округа определяет полномочия своего руководителя отделений и главных специалистов в соответствии с действующим законодательством.</w:t>
      </w:r>
    </w:p>
    <w:p>
      <w:pPr>
        <w:spacing w:after="0"/>
        <w:ind w:left="0"/>
        <w:jc w:val="both"/>
      </w:pPr>
      <w:r>
        <w:rPr>
          <w:rFonts w:ascii="Times New Roman"/>
          <w:b w:val="false"/>
          <w:i w:val="false"/>
          <w:color w:val="000000"/>
          <w:sz w:val="28"/>
        </w:rPr>
        <w:t>
      24. Аппарат коммунального государственного учреждения "Аппарат акима Карасазского сельского округа Жуалынского района Жамбылской области" возглавляется акимом Карасазского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Start w:name="z14" w:id="11"/>
    <w:p>
      <w:pPr>
        <w:spacing w:after="0"/>
        <w:ind w:left="0"/>
        <w:jc w:val="left"/>
      </w:pPr>
      <w:r>
        <w:rPr>
          <w:rFonts w:ascii="Times New Roman"/>
          <w:b/>
          <w:i w:val="false"/>
          <w:color w:val="000000"/>
        </w:rPr>
        <w:t xml:space="preserve"> 4. Имущество государственного органа</w:t>
      </w:r>
    </w:p>
    <w:bookmarkEnd w:id="11"/>
    <w:p>
      <w:pPr>
        <w:spacing w:after="0"/>
        <w:ind w:left="0"/>
        <w:jc w:val="both"/>
      </w:pPr>
      <w:r>
        <w:rPr>
          <w:rFonts w:ascii="Times New Roman"/>
          <w:b w:val="false"/>
          <w:i w:val="false"/>
          <w:color w:val="000000"/>
          <w:sz w:val="28"/>
        </w:rPr>
        <w:t>
      25. Коммунальное государственное учреждение "Аппарат акима Карасазского сельского округа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Карасазского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26. Имущество, закрепленное за коммунальным государственным учреждением "Аппарат акима Карасазского сельского округа Жуалынского района Жамбылской области" относится к коммунальной собственности.</w:t>
      </w:r>
    </w:p>
    <w:p>
      <w:pPr>
        <w:spacing w:after="0"/>
        <w:ind w:left="0"/>
        <w:jc w:val="both"/>
      </w:pPr>
      <w:r>
        <w:rPr>
          <w:rFonts w:ascii="Times New Roman"/>
          <w:b w:val="false"/>
          <w:i w:val="false"/>
          <w:color w:val="000000"/>
          <w:sz w:val="28"/>
        </w:rPr>
        <w:t>
      27. Коммунальное государственное учреждение "Аппарат акима Карасазского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Start w:name="z15" w:id="12"/>
    <w:p>
      <w:pPr>
        <w:spacing w:after="0"/>
        <w:ind w:left="0"/>
        <w:jc w:val="left"/>
      </w:pPr>
      <w:r>
        <w:rPr>
          <w:rFonts w:ascii="Times New Roman"/>
          <w:b/>
          <w:i w:val="false"/>
          <w:color w:val="000000"/>
        </w:rPr>
        <w:t xml:space="preserve"> 5. Реорганизация и управление государственного органа</w:t>
      </w:r>
    </w:p>
    <w:bookmarkEnd w:id="12"/>
    <w:p>
      <w:pPr>
        <w:spacing w:after="0"/>
        <w:ind w:left="0"/>
        <w:jc w:val="both"/>
      </w:pPr>
      <w:r>
        <w:rPr>
          <w:rFonts w:ascii="Times New Roman"/>
          <w:b w:val="false"/>
          <w:i w:val="false"/>
          <w:color w:val="000000"/>
          <w:sz w:val="28"/>
        </w:rPr>
        <w:t>
      28. Реорганизация и управление коммунального государственного учреждения "Аппарат акима Карасазского сельского округа Жуалынского района Жамбылской области"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