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11c" w14:textId="3133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11 декабря 2013 года № 27-5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мая 2014 года № 32-5. Зарегистрировано Департаментом юстиции Жамбылской области 30 мая 2014 года № 2233. Утратило силу решением маслихата Жамбылского района Жамбылской области от 18 октября 2017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(зарегистрировано в Реестре государственной регистрации нормативных правовых актов за № 2091, опубликовано в районной газете "Шұғыла-Радуга" № 3-4 от 11 января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Жамбылскому району утвержденных данным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"участникам и инвалидам Великой Отечественной войны в размере 50 000 (пятьдесят тысяч) тенге" заменить словами: "участникам и инвалидам Великой Отечественной войны в размере 100 000 (сто тысяч) тенге";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