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f583" w14:textId="7ff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2013 года № 22-3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8 декабря 2014 года № 36-3. Зарегистрировано Департаментом юстиции Жамбылской области 9 декабря 2014 года № 2411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Таразского городского маслихата от 25 декабря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2014-2016 годы" (зарегистрировано в Реестре государственной регистрации нормативных правовых актов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2014 года в газете "Жамбыл Тараз"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"26 353 139" заменить цифрами "26 089 333";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"6 060 229" заменить цифрами "6 077 214";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"222 234" заменить цифрами "205 249";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"19 404 537" заменить цифрами "19 140 731";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"26 572 024" заменить цифрами "26 308 218".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 момента государственной регистрации в органах юстиции и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36-3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22-3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Тараз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