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7e52" w14:textId="603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размещения наружной (визуальной) рекламы в полосе отвода автомобильных дорог общего пользования областного и районного значения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376. Зарегистрировано Департаментом юстиции Жамбылской области 6 февраля 2015 года № 2513. Утратило силу постановлением акимата Жамбылской области от 5 мая 2015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Жамбылской области от 05.05.2015 №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 областного и районного значения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первого заместителя акима области Б. 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2014 года №376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размещения наружной (визуальной) рекламы в полосе отвода автомобильных дорог общего пользования областного и районного значения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Порядок размещения наружной (визуальной) рекламы в полосе отвода автомобильных дорогах общего пользования областного и районного значения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 и устанавливает условия размещения, порядок согласования и размещения в полосе отвода автомобильных дорог наружной визуальной рекламы в виде плакатов, стендов, световых табло, билбордов, транспарантов, афиш и других объектов стационарного размещения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Участки земель полосы отвода автомобильных дорог общего пользования областного и районного значения не используемые дорожным органом или концессионером, могут предоставляться во временное краткосрочное землепользование по договору физическим и юридическим лицам для размещения наружной (визуальной) рекламы,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среды, местным исполнительным органом области или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Размещение объектов наружной (визуальной) рекламы осуществляется при условии недопущения снижения транспортно-эксплуатационных качеств дороги, при соблюдении условий безопасности движения транспортных средств, охраны окружающей среды и требований действующих нормативных правовых актов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 владельцы объектов подают в местные исполнительные органы, в ведении которых находятся автомобильные дороги общего пользования, заявление по форме, установленной в приложении к настоящему Порядку. К заявлению прикладываются эскиз объекта с цветовым решением и размерами, а также, в случае обращения представителя владельцев объектов, документ, удостоверяющий личность уполномоченного представителя, и документ, удостоверяющий полномочия на представительство.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определяют место размещения объектов согласно заявлению (или рекомендуют другое место), а также проверяют соответствие размеров и художественного оформления объектов наружной (визуальной) рекламы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В случае положительного решения осуществляется привязка объекта к дороге и оформляется паспорт, в котором приводятся: срок действия паспорта, схема размещения объекта на автомобильной дороге общего пользования с организацией движения по объекту и на подходах к нему и эскиз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Паспорт выдается местным исполнительным органом по автомобильным дорогам общего пользования областного или районного значения в течение пяти рабочих дней. Паспорт выдается сроком не более, чем на один год, и продлевается по письменному обращению владельца объекта наружной (визуальной) рекламы. Паспорт подлежит переоформлению, в случае изменения размеров установленных объектов. Действие паспорта прекращается при обнаружении несоответствия фактических размеров объекта размерам, внесенным в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Взимаемая с владельцев объектов наружной (визуальной) рекламы плата подлежит внесению в соответствующий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Запрещается самовольное размещение объектов наружной (визуальной) рекламы без соответствующего оформления документации и согласования с местными исполнительными органами.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(визуальной)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Самовольно разместившие объекты наружной (визуальной) рекламы владельцы возмещают материальный ущерб, причиненный дорожному хозяйству, в установленном действующим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Самовольное использование полосы отвода прекращается без возмещения затрат, произведенных за время незаконного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Порядку размещения наружной (визуальной) рекламы в полосе отвода автомобильных дорог общего пользования областного и районного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руководителя)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физического лица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(ИИН)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(БИН), контактный телефон, адрес)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выдать паспорт на размещение объекта наружной (визуальной) рекламы в полосе отвода автомобильных дорог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 Получатель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