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55b4" w14:textId="39f5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27 февраля 2014 года № 36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декабря 2014 года № 356. Зарегистрировано Департаментом юстиции Жамбылской области 5 февраля 2015 года № 2500. Утратило силу постановлением акимата Жамбылской области от 25 августа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27 февраля 2014 года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газетах "Ақ жол" № 65-67 (17922-17924) и "Знамя труда" № 48 (17921)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коммунального государственного учреждения "Управление координации занятости и социальных программ акимата Жамбылской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"28) координация деятельности кризисного центра для женщин попавших в трудную жизненную ситуацию.";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коммунального государственного учреждения "Управление координации занятости и социальных программ акимата Жамбылской области"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строками, порядковый номер 8, 9, 10, 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Коммунальное государственное учреждение "Жамбылский областной кризисный центр для лиц, попавших в трудную жизненную ситуацию управления координации занятости и социальных программ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"Шуский районный центр реабилитации и адаптации детей инвалидов Управления координации занятости и социальных программ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"Психоневрологический дом интернат №1" в городе Тараз Управления координации занятости и социальных программ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"Кордайский районный центр реабилитации и адаптации детей инвалидов" Управления координации занятости и социальных программ акимата Жамбылской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