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51be" w14:textId="da95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"Управление инспекции труда акимата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30 октября 2014 года № 294 . Зарегистрировано Департаментом юстиции Жамбылской области 2 декабря 2014 года № 2402. Утратило силу постановлением акимата Жамбылской области от 27 октября 2016 года № 315</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Жамбылской области от 27.10.2016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В соответствии с Трудовым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15 мая 2007 года,</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 марта 2011 года "О государственном имуществе" и Указом Президента Республики Казахстан от 29 октября 2012 года</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Жамбылской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 Положение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 xml:space="preserve">2. Коммунальному государственному учреждению "Управление инспекции труда акимата Жамбылской области" в установленном законодательством порядке обеспечить: </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Жамбылской области.</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заместителя акима области Абдраимова Х.</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Кокрекбаев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30 октября 2014 года № 294</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Положение коммунального государственного учреждения "Управление инспекции труда акимата Жамбылской области"</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"Управление инспекции труда акимата Жамбылской области" является государственным органом Республики Казахстан, осуществляющим государственный контроль за соблюдением трудового законодательства Республики Казахстан, требований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"Управление инспекции труда акимата Жамбылской области" не имеет подведомственных организаций.</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"Управление инспекции труда акимата Жамбылской области"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"Управление инспекции труда акимата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"Управление инспекции труда акимата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"Управление инспекции труда акимата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"Управление инспекции труда акимата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коммунального государственного учреждения "Управление инспекции труда акимата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8. Местонахождение коммунального государственного учреждения "Управление инспекции труда акимата Жамбылской области": </w:t>
      </w:r>
      <w:r>
        <w:br/>
      </w:r>
      <w:r>
        <w:rPr>
          <w:rFonts w:ascii="Times New Roman"/>
          <w:b w:val="false"/>
          <w:i w:val="false"/>
          <w:color w:val="000000"/>
          <w:sz w:val="28"/>
        </w:rPr>
        <w:t>
      </w:t>
      </w:r>
      <w:r>
        <w:rPr>
          <w:rFonts w:ascii="Times New Roman"/>
          <w:b w:val="false"/>
          <w:i w:val="false"/>
          <w:color w:val="000000"/>
          <w:sz w:val="28"/>
        </w:rPr>
        <w:t>Республика Казахстан, почтовый индекс 080000, Жамбылская область, город Тараз, улица Желтоксан, 78, электронная почта: trudinspek-taraz@mail.ru, контактный телефон: 43-01-96.</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коммунальное государственное учреждение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w:t>
      </w:r>
      <w:r>
        <w:br/>
      </w:r>
      <w:r>
        <w:rPr>
          <w:rFonts w:ascii="Times New Roman"/>
          <w:b w:val="false"/>
          <w:i w:val="false"/>
          <w:color w:val="000000"/>
          <w:sz w:val="28"/>
        </w:rPr>
        <w:t>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коммунального государственного учреждения "Управление инспекции труда акимата Жамбылской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Коммунальному государственному учреждению "Управление инспекции труда акимата Жамбылской области" запрещается вступать в договорные отношения с субъектами предпринимательства на предмет выполнения обязанностей, являющихся его функциями.</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коммунального государственного учреждения "Управление инспекции труда акимата Жамбылской области" -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осуществление государственного контроля и надзора за соблюдением в организациях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2) создание необходимых правовых условий, направленных на достижение баланса интересов сторон трудовых отношений, экономического роста, повышение эффективности производства и благосостояния людей;</w:t>
      </w:r>
      <w:r>
        <w:br/>
      </w:r>
      <w:r>
        <w:rPr>
          <w:rFonts w:ascii="Times New Roman"/>
          <w:b w:val="false"/>
          <w:i w:val="false"/>
          <w:color w:val="000000"/>
          <w:sz w:val="28"/>
        </w:rPr>
        <w:t>
      </w:t>
      </w:r>
      <w:r>
        <w:rPr>
          <w:rFonts w:ascii="Times New Roman"/>
          <w:b w:val="false"/>
          <w:i w:val="false"/>
          <w:color w:val="000000"/>
          <w:sz w:val="28"/>
        </w:rPr>
        <w:t>3) рассмотрение обращений, заявлений и жалоб работников и работодателей по вопросам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реализация государственной политики в области труда, в том числе безопасности и охраны труда;</w:t>
      </w:r>
      <w:r>
        <w:br/>
      </w:r>
      <w:r>
        <w:rPr>
          <w:rFonts w:ascii="Times New Roman"/>
          <w:b w:val="false"/>
          <w:i w:val="false"/>
          <w:color w:val="000000"/>
          <w:sz w:val="28"/>
        </w:rPr>
        <w:t>
      </w:t>
      </w:r>
      <w:r>
        <w:rPr>
          <w:rFonts w:ascii="Times New Roman"/>
          <w:b w:val="false"/>
          <w:i w:val="false"/>
          <w:color w:val="000000"/>
          <w:sz w:val="28"/>
        </w:rPr>
        <w:t>2) осуществление мониторинга коллективных договоров, представленных работодателями;</w:t>
      </w:r>
      <w:r>
        <w:br/>
      </w:r>
      <w:r>
        <w:rPr>
          <w:rFonts w:ascii="Times New Roman"/>
          <w:b w:val="false"/>
          <w:i w:val="false"/>
          <w:color w:val="000000"/>
          <w:sz w:val="28"/>
        </w:rPr>
        <w:t>
      </w:t>
      </w:r>
      <w:r>
        <w:rPr>
          <w:rFonts w:ascii="Times New Roman"/>
          <w:b w:val="false"/>
          <w:i w:val="false"/>
          <w:color w:val="000000"/>
          <w:sz w:val="28"/>
        </w:rPr>
        <w:t>3) проведение анализа причин производственного травматизма, профессиональных заболеваний, профессиональных отравлений и разработка предложений по их профилактике;</w:t>
      </w:r>
      <w:r>
        <w:br/>
      </w:r>
      <w:r>
        <w:rPr>
          <w:rFonts w:ascii="Times New Roman"/>
          <w:b w:val="false"/>
          <w:i w:val="false"/>
          <w:color w:val="000000"/>
          <w:sz w:val="28"/>
        </w:rPr>
        <w:t>
      </w:t>
      </w:r>
      <w:r>
        <w:rPr>
          <w:rFonts w:ascii="Times New Roman"/>
          <w:b w:val="false"/>
          <w:i w:val="false"/>
          <w:color w:val="000000"/>
          <w:sz w:val="28"/>
        </w:rPr>
        <w:t>4) расследование несчастных случаев на производстве в порядке, установленном законодательством Республики Казахстан и осуществление контроля за правильным, своевременным расследованием и учетом несчастных случаев, а также выполнением мероприятий по устранению причин, вызвавших эти случаи в организациях;</w:t>
      </w:r>
      <w:r>
        <w:br/>
      </w:r>
      <w:r>
        <w:rPr>
          <w:rFonts w:ascii="Times New Roman"/>
          <w:b w:val="false"/>
          <w:i w:val="false"/>
          <w:color w:val="000000"/>
          <w:sz w:val="28"/>
        </w:rPr>
        <w:t>
      </w:t>
      </w:r>
      <w:r>
        <w:rPr>
          <w:rFonts w:ascii="Times New Roman"/>
          <w:b w:val="false"/>
          <w:i w:val="false"/>
          <w:color w:val="000000"/>
          <w:sz w:val="28"/>
        </w:rPr>
        <w:t>5) проведение проверки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8"/>
        </w:rPr>
        <w:t>
      </w:t>
      </w:r>
      <w:r>
        <w:rPr>
          <w:rFonts w:ascii="Times New Roman"/>
          <w:b w:val="false"/>
          <w:i w:val="false"/>
          <w:color w:val="000000"/>
          <w:sz w:val="28"/>
        </w:rPr>
        <w:t>6) участие в составе приемочной комиссии по приемке в эксплуатацию объектов производственного назначения;</w:t>
      </w:r>
      <w:r>
        <w:br/>
      </w:r>
      <w:r>
        <w:rPr>
          <w:rFonts w:ascii="Times New Roman"/>
          <w:b w:val="false"/>
          <w:i w:val="false"/>
          <w:color w:val="000000"/>
          <w:sz w:val="28"/>
        </w:rPr>
        <w:t>
      </w:t>
      </w:r>
      <w:r>
        <w:rPr>
          <w:rFonts w:ascii="Times New Roman"/>
          <w:b w:val="false"/>
          <w:i w:val="false"/>
          <w:color w:val="000000"/>
          <w:sz w:val="28"/>
        </w:rPr>
        <w:t>7) взаимодействие с полномочными представителями работников и работодателей по вопросам совершенствования нормативов безопасности и охраны труда;</w:t>
      </w:r>
      <w:r>
        <w:br/>
      </w:r>
      <w:r>
        <w:rPr>
          <w:rFonts w:ascii="Times New Roman"/>
          <w:b w:val="false"/>
          <w:i w:val="false"/>
          <w:color w:val="000000"/>
          <w:sz w:val="28"/>
        </w:rPr>
        <w:t>
      </w:t>
      </w:r>
      <w:r>
        <w:rPr>
          <w:rFonts w:ascii="Times New Roman"/>
          <w:b w:val="false"/>
          <w:i w:val="false"/>
          <w:color w:val="000000"/>
          <w:sz w:val="28"/>
        </w:rPr>
        <w:t>8) рассмотрение обращения работников, работодателей и их представителей по вопросам безопасности и охраны труда;</w:t>
      </w:r>
      <w:r>
        <w:br/>
      </w:r>
      <w:r>
        <w:rPr>
          <w:rFonts w:ascii="Times New Roman"/>
          <w:b w:val="false"/>
          <w:i w:val="false"/>
          <w:color w:val="000000"/>
          <w:sz w:val="28"/>
        </w:rPr>
        <w:t>
      </w:t>
      </w:r>
      <w:r>
        <w:rPr>
          <w:rFonts w:ascii="Times New Roman"/>
          <w:b w:val="false"/>
          <w:i w:val="false"/>
          <w:color w:val="000000"/>
          <w:sz w:val="28"/>
        </w:rPr>
        <w:t>9) осуществление мониторинга аттестации производственных объектов по условиям труда;</w:t>
      </w:r>
      <w:r>
        <w:br/>
      </w:r>
      <w:r>
        <w:rPr>
          <w:rFonts w:ascii="Times New Roman"/>
          <w:b w:val="false"/>
          <w:i w:val="false"/>
          <w:color w:val="000000"/>
          <w:sz w:val="28"/>
        </w:rPr>
        <w:t>
      </w:t>
      </w:r>
      <w:r>
        <w:rPr>
          <w:rFonts w:ascii="Times New Roman"/>
          <w:b w:val="false"/>
          <w:i w:val="false"/>
          <w:color w:val="000000"/>
          <w:sz w:val="28"/>
        </w:rPr>
        <w:t>10) разработка и утверждение планов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11) представление в уполномоченный государственный орган по труду периодических отчетов, а также результатов мониторинга состояния безопасности и охраны труда на базе информационной системы по охране труда и безопасности;</w:t>
      </w:r>
      <w:r>
        <w:br/>
      </w:r>
      <w:r>
        <w:rPr>
          <w:rFonts w:ascii="Times New Roman"/>
          <w:b w:val="false"/>
          <w:i w:val="false"/>
          <w:color w:val="000000"/>
          <w:sz w:val="28"/>
        </w:rPr>
        <w:t>
      </w:t>
      </w:r>
      <w:r>
        <w:rPr>
          <w:rFonts w:ascii="Times New Roman"/>
          <w:b w:val="false"/>
          <w:i w:val="false"/>
          <w:color w:val="000000"/>
          <w:sz w:val="28"/>
        </w:rPr>
        <w:t>12) предоставление необходимой информации по трудовым отношениям в уполномоченный государственный орган по труду;</w:t>
      </w:r>
      <w:r>
        <w:br/>
      </w:r>
      <w:r>
        <w:rPr>
          <w:rFonts w:ascii="Times New Roman"/>
          <w:b w:val="false"/>
          <w:i w:val="false"/>
          <w:color w:val="000000"/>
          <w:sz w:val="28"/>
        </w:rPr>
        <w:t>
      </w:t>
      </w:r>
      <w:r>
        <w:rPr>
          <w:rFonts w:ascii="Times New Roman"/>
          <w:b w:val="false"/>
          <w:i w:val="false"/>
          <w:color w:val="000000"/>
          <w:sz w:val="28"/>
        </w:rPr>
        <w:t>13) осуществление иных функций, возложенных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000000"/>
          <w:sz w:val="28"/>
        </w:rPr>
        <w:t>1) представительствовать в государственных и негосударственных организациях по вопросам, входящим в компетенцию и вести соответствующую переписку, вступать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2) взаимодействовать в установленном порядке с другими государственными органами и организациями, запрашивать и получать от них необходимые для деятельности сведения и материалы;</w:t>
      </w:r>
      <w:r>
        <w:br/>
      </w:r>
      <w:r>
        <w:rPr>
          <w:rFonts w:ascii="Times New Roman"/>
          <w:b w:val="false"/>
          <w:i w:val="false"/>
          <w:color w:val="000000"/>
          <w:sz w:val="28"/>
        </w:rPr>
        <w:t>
      </w:t>
      </w:r>
      <w:r>
        <w:rPr>
          <w:rFonts w:ascii="Times New Roman"/>
          <w:b w:val="false"/>
          <w:i w:val="false"/>
          <w:color w:val="000000"/>
          <w:sz w:val="28"/>
        </w:rPr>
        <w:t>3) осуществлять в установленном порядке и в пределах компетенции проверки и иные формы государственного контроля и надзора по соблюдению требований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4) участвовать в работе комиссий и рабочих групп по обсуждению вопросов, входящих в свою компетенцию;</w:t>
      </w:r>
      <w:r>
        <w:br/>
      </w:r>
      <w:r>
        <w:rPr>
          <w:rFonts w:ascii="Times New Roman"/>
          <w:b w:val="false"/>
          <w:i w:val="false"/>
          <w:color w:val="000000"/>
          <w:sz w:val="28"/>
        </w:rPr>
        <w:t>
      </w:t>
      </w:r>
      <w:r>
        <w:rPr>
          <w:rFonts w:ascii="Times New Roman"/>
          <w:b w:val="false"/>
          <w:i w:val="false"/>
          <w:color w:val="000000"/>
          <w:sz w:val="28"/>
        </w:rPr>
        <w:t>5) запрашивать и получать в установленном порядке от уполномоченных органов, работодателей (юридических лиц), физических лиц, а также лиц, занимающихся предпринимательской деятельностью, документы и справки информационного характера, необходимые для обеспечения аналитической работы и выполнения возложенных задач и функций;</w:t>
      </w:r>
      <w:r>
        <w:br/>
      </w:r>
      <w:r>
        <w:rPr>
          <w:rFonts w:ascii="Times New Roman"/>
          <w:b w:val="false"/>
          <w:i w:val="false"/>
          <w:color w:val="000000"/>
          <w:sz w:val="28"/>
        </w:rPr>
        <w:t>
      </w:t>
      </w:r>
      <w:r>
        <w:rPr>
          <w:rFonts w:ascii="Times New Roman"/>
          <w:b w:val="false"/>
          <w:i w:val="false"/>
          <w:color w:val="000000"/>
          <w:sz w:val="28"/>
        </w:rPr>
        <w:t>6) принимать соответствующие решения по вопросам, входящим в свою компетенцию.</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w:t>
      </w:r>
      <w:r>
        <w:rPr>
          <w:rFonts w:ascii="Times New Roman"/>
          <w:b w:val="false"/>
          <w:i w:val="false"/>
          <w:color w:val="000000"/>
          <w:sz w:val="28"/>
        </w:rPr>
        <w:t>1) осуществлять государственный контроль и надзор за соблюдением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2) своевременно и качественно проводить проверки по соблюдению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3) информировать работодателей (их представителей) о выявленных нарушениях трудового законодательства в целях принятия мер по их устранению, вносить представления о привлечении виновных лиц к ответственности;</w:t>
      </w:r>
      <w:r>
        <w:br/>
      </w:r>
      <w:r>
        <w:rPr>
          <w:rFonts w:ascii="Times New Roman"/>
          <w:b w:val="false"/>
          <w:i w:val="false"/>
          <w:color w:val="000000"/>
          <w:sz w:val="28"/>
        </w:rPr>
        <w:t>
      </w:t>
      </w:r>
      <w:r>
        <w:rPr>
          <w:rFonts w:ascii="Times New Roman"/>
          <w:b w:val="false"/>
          <w:i w:val="false"/>
          <w:color w:val="000000"/>
          <w:sz w:val="28"/>
        </w:rPr>
        <w:t>4) своевременно рассматривать обращения работников и работодателей по вопросам применения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5) выявлять причины и обстоятельства, приводящие к нарушениям трудового законодательства, давать рекомендации по их устранению и восстановлению нарушенных трудовых прав;</w:t>
      </w:r>
      <w:r>
        <w:br/>
      </w:r>
      <w:r>
        <w:rPr>
          <w:rFonts w:ascii="Times New Roman"/>
          <w:b w:val="false"/>
          <w:i w:val="false"/>
          <w:color w:val="000000"/>
          <w:sz w:val="28"/>
        </w:rPr>
        <w:t>
      </w:t>
      </w:r>
      <w:r>
        <w:rPr>
          <w:rFonts w:ascii="Times New Roman"/>
          <w:b w:val="false"/>
          <w:i w:val="false"/>
          <w:color w:val="000000"/>
          <w:sz w:val="28"/>
        </w:rPr>
        <w:t>6) принимать участие в расследованиях несчастных случаев и профессиональных заболеваний на производстве;</w:t>
      </w:r>
      <w:r>
        <w:br/>
      </w:r>
      <w:r>
        <w:rPr>
          <w:rFonts w:ascii="Times New Roman"/>
          <w:b w:val="false"/>
          <w:i w:val="false"/>
          <w:color w:val="000000"/>
          <w:sz w:val="28"/>
        </w:rPr>
        <w:t>
      </w:t>
      </w:r>
      <w:r>
        <w:rPr>
          <w:rFonts w:ascii="Times New Roman"/>
          <w:b w:val="false"/>
          <w:i w:val="false"/>
          <w:color w:val="000000"/>
          <w:sz w:val="28"/>
        </w:rPr>
        <w:t>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8) не разглашать сведения, составляющие государственные секреты, служебную, коммерческую или иную охраняемую законом тайну, ставшие ему известными в связи с выполнением трудовых обязанностей;</w:t>
      </w:r>
      <w:r>
        <w:br/>
      </w:r>
      <w:r>
        <w:rPr>
          <w:rFonts w:ascii="Times New Roman"/>
          <w:b w:val="false"/>
          <w:i w:val="false"/>
          <w:color w:val="000000"/>
          <w:sz w:val="28"/>
        </w:rPr>
        <w:t>
      </w:t>
      </w:r>
      <w:r>
        <w:rPr>
          <w:rFonts w:ascii="Times New Roman"/>
          <w:b w:val="false"/>
          <w:i w:val="false"/>
          <w:color w:val="000000"/>
          <w:sz w:val="28"/>
        </w:rPr>
        <w:t>9) проводить разъяснительную работу по вопросам применения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10) взаимодействовать с гражданами и представителями работников при осуществлении контроля в области безопасности и охраны труда;</w:t>
      </w:r>
      <w:r>
        <w:br/>
      </w:r>
      <w:r>
        <w:rPr>
          <w:rFonts w:ascii="Times New Roman"/>
          <w:b w:val="false"/>
          <w:i w:val="false"/>
          <w:color w:val="000000"/>
          <w:sz w:val="28"/>
        </w:rPr>
        <w:t>
      </w:t>
      </w:r>
      <w:r>
        <w:rPr>
          <w:rFonts w:ascii="Times New Roman"/>
          <w:b w:val="false"/>
          <w:i w:val="false"/>
          <w:color w:val="000000"/>
          <w:sz w:val="28"/>
        </w:rPr>
        <w:t>11) соблюдать нормы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12) качественно и своевременно исполнять акты и поручения Президента Республики Казахстан, Правительства и иных центральных исполнительных органов, а также акима и акимата области;</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"Управление инспекции труда акимата Жамбылской области" могут быть возложены иные обязанности в соответствии с действующим законодательством.</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коммунального государственного учреждения "Управление инспекции труда акимата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"Управление инспекции труда акимата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Первый руководитель коммунального государственного учреждения "Управление инспекции труда акимата Жамбылской области" назначается на должность и освобождается от должности акимом области по согласованию с уполномоченным государственным органом по труду.</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"Управление инспекции труда акимата Жамбылской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первого руководителя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руководителей структурных подразделений;</w:t>
      </w:r>
      <w:r>
        <w:br/>
      </w:r>
      <w:r>
        <w:rPr>
          <w:rFonts w:ascii="Times New Roman"/>
          <w:b w:val="false"/>
          <w:i w:val="false"/>
          <w:color w:val="000000"/>
          <w:sz w:val="28"/>
        </w:rPr>
        <w:t>
      </w:t>
      </w:r>
      <w:r>
        <w:rPr>
          <w:rFonts w:ascii="Times New Roman"/>
          <w:b w:val="false"/>
          <w:i w:val="false"/>
          <w:color w:val="000000"/>
          <w:sz w:val="28"/>
        </w:rPr>
        <w:t>2) в соответствии с законодательством назначает и освобождает от должностей работников;</w:t>
      </w:r>
      <w:r>
        <w:br/>
      </w:r>
      <w:r>
        <w:rPr>
          <w:rFonts w:ascii="Times New Roman"/>
          <w:b w:val="false"/>
          <w:i w:val="false"/>
          <w:color w:val="000000"/>
          <w:sz w:val="28"/>
        </w:rPr>
        <w:t>
      </w:t>
      </w:r>
      <w:r>
        <w:rPr>
          <w:rFonts w:ascii="Times New Roman"/>
          <w:b w:val="false"/>
          <w:i w:val="false"/>
          <w:color w:val="000000"/>
          <w:sz w:val="28"/>
        </w:rPr>
        <w:t>3) утверждает положения о структурных подразделениях, издает приказы и дает указания, обязательные для исполнения, подписывает служебную документацию;</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решает вопросы поощрения, оказания материальной помощи, наложения дисциплинарных взысканий на работников;</w:t>
      </w:r>
      <w:r>
        <w:br/>
      </w:r>
      <w:r>
        <w:rPr>
          <w:rFonts w:ascii="Times New Roman"/>
          <w:b w:val="false"/>
          <w:i w:val="false"/>
          <w:color w:val="000000"/>
          <w:sz w:val="28"/>
        </w:rPr>
        <w:t>
      </w:t>
      </w:r>
      <w:r>
        <w:rPr>
          <w:rFonts w:ascii="Times New Roman"/>
          <w:b w:val="false"/>
          <w:i w:val="false"/>
          <w:color w:val="000000"/>
          <w:sz w:val="28"/>
        </w:rPr>
        <w:t>5) утверждает должностные инструкции работников;</w:t>
      </w:r>
      <w:r>
        <w:br/>
      </w:r>
      <w:r>
        <w:rPr>
          <w:rFonts w:ascii="Times New Roman"/>
          <w:b w:val="false"/>
          <w:i w:val="false"/>
          <w:color w:val="000000"/>
          <w:sz w:val="28"/>
        </w:rPr>
        <w:t>
      </w:t>
      </w:r>
      <w:r>
        <w:rPr>
          <w:rFonts w:ascii="Times New Roman"/>
          <w:b w:val="false"/>
          <w:i w:val="false"/>
          <w:color w:val="000000"/>
          <w:sz w:val="28"/>
        </w:rPr>
        <w:t>6) без доверенности действует от имени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7) представляет коммунальное государственное учреждение "Управление инспекции труда акимата Жамбылской области" в государственных органах, общественных и других казахстанских и иностранных организациях, а также в отношениях с физическими лицами;</w:t>
      </w:r>
      <w:r>
        <w:br/>
      </w:r>
      <w:r>
        <w:rPr>
          <w:rFonts w:ascii="Times New Roman"/>
          <w:b w:val="false"/>
          <w:i w:val="false"/>
          <w:color w:val="000000"/>
          <w:sz w:val="28"/>
        </w:rPr>
        <w:t>
      </w:t>
      </w:r>
      <w:r>
        <w:rPr>
          <w:rFonts w:ascii="Times New Roman"/>
          <w:b w:val="false"/>
          <w:i w:val="false"/>
          <w:color w:val="000000"/>
          <w:sz w:val="28"/>
        </w:rPr>
        <w:t>8) контролирует ход разработки проектов нормативных правовых актов, программ и других документов по вопросам, входящим в компетенцию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9) контролирует работу по подготовке отчетных материалов по вопросам, входящим в компетенцию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10) в установленном порядке решает вопросы финансово-экономической и хозяйственной деятельности коммунального государственного учреждения "Управление инспекции труда акимата Жамбылской области", контролирует рациональное и целевое исполнение бюджетных средств;</w:t>
      </w:r>
      <w:r>
        <w:br/>
      </w:r>
      <w:r>
        <w:rPr>
          <w:rFonts w:ascii="Times New Roman"/>
          <w:b w:val="false"/>
          <w:i w:val="false"/>
          <w:color w:val="000000"/>
          <w:sz w:val="28"/>
        </w:rPr>
        <w:t>
      </w:t>
      </w:r>
      <w:r>
        <w:rPr>
          <w:rFonts w:ascii="Times New Roman"/>
          <w:b w:val="false"/>
          <w:i w:val="false"/>
          <w:color w:val="000000"/>
          <w:sz w:val="28"/>
        </w:rPr>
        <w:t>11) утверждает план финансирования коммунального государственного учреждения "Управление инспекции труда акимата Жамбылской области" по обязательствам и платежам, в пределах установленного фонда оплаты труда и численности работников;</w:t>
      </w:r>
      <w:r>
        <w:br/>
      </w:r>
      <w:r>
        <w:rPr>
          <w:rFonts w:ascii="Times New Roman"/>
          <w:b w:val="false"/>
          <w:i w:val="false"/>
          <w:color w:val="000000"/>
          <w:sz w:val="28"/>
        </w:rPr>
        <w:t>
      </w:t>
      </w:r>
      <w:r>
        <w:rPr>
          <w:rFonts w:ascii="Times New Roman"/>
          <w:b w:val="false"/>
          <w:i w:val="false"/>
          <w:color w:val="000000"/>
          <w:sz w:val="28"/>
        </w:rPr>
        <w:t>12) обеспечивает соблюдение законности, договорной и финансовой дисциплины в деятельности коммунального государственного учреждения "Управление инспекции труда акимата Жамбылской области";</w:t>
      </w:r>
      <w:r>
        <w:br/>
      </w:r>
      <w:r>
        <w:rPr>
          <w:rFonts w:ascii="Times New Roman"/>
          <w:b w:val="false"/>
          <w:i w:val="false"/>
          <w:color w:val="000000"/>
          <w:sz w:val="28"/>
        </w:rPr>
        <w:t>
      </w:t>
      </w:r>
      <w:r>
        <w:rPr>
          <w:rFonts w:ascii="Times New Roman"/>
          <w:b w:val="false"/>
          <w:i w:val="false"/>
          <w:color w:val="000000"/>
          <w:sz w:val="28"/>
        </w:rPr>
        <w:t>13) в соответствии с законодательством принимает решения о предъявлении от имени коммунального государственного учреждения "Управление инспекции труда акимата Жамбылской области" претензий и исков к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14) принимает меры по противодействию коррупционным правонарушениям и несет персональную ответственность по применению мер против коррупции;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"Управление инспекции труда акимата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Коммунальное государственное учреждение "Управление инспекции труда акимата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"Управление инспекции труда акимата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коммунальным государственным учреждением "Управление инспекции труда акимата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"Управление инспекции труда акимата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коммунального государственного учреждения "Управление инспекции труда акимата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