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307f" w14:textId="8573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мая 2014 года № 160. Зарегистрировано Департаментом юстиции Жамбылской области 8 июля 2014 года № 2265. Утратило силу постановлением акимата Жамбылской области от 28 декабря 2015 года № 319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28.12.2015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15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хлопковой отрасли"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возлагается на заместителя акима области Жолдасбаева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Кокрекбаев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2014 года № 160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оказание услуг по складской деятельности с выдачей</w:t>
      </w:r>
      <w:r>
        <w:br/>
      </w:r>
      <w:r>
        <w:rPr>
          <w:rFonts w:ascii="Times New Roman"/>
          <w:b/>
          <w:i w:val="false"/>
          <w:color w:val="000000"/>
        </w:rPr>
        <w:t>хлопковых расписок"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лицензии, переоформление, выдача дубликатов лицензии на оказание услуг по складской деятельности с выдачей хлопковых расписок"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услугодатель), а также через веб-портал "электронного правительства": www.e.gov.kz или портал "Е–лицензирование": www.elicense.kz (далее – портал). Прием заявлений и выдача результатов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лицензия, переоформление, дубликат лицензии на оказание услуг по складской деятельности с выдачей хлопковых расписок (далее – лицензия)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обращении к услугодателю - заявление по форме согласно приложению стандарта государственной услуги утвержденного постановлением Правительства Республики Казахстан от 15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(далее-Стандарт)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обращении на портал -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услугодателю, а также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– не позднее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– не позднее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пакета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ответственного должностного лица услугодателя,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через портал услугополучателю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 - 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и бизнес–идентификационного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индивидуального идентификационного номера/бизнес–идентификационного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индивидуального идентификационного номера/бизнес–идентификационного номера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электронно–цифровой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электронно–цифровой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номера/бизнес–идентификационного номера указанным в запросе, и индивидуального идентификационного номера / бизнес–идентификационного номера указанным в регистрационном свидетельстве электронно–цифровой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электронно–цифровой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электронно–цифровой подписи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электронно–цифровой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 xml:space="preserve">Описание последовательсти процедур (действий)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