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36df" w14:textId="3333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апреля 2014 года № 146. Зарегистрировано Департаментом юстиции Жамбылской области 5 июня 2014 года № 2237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 Правилами субсидирования из местных бюджетов на повышение урожайности и качества продукции растениеводства, утвержденными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акимат Жамбылской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объемы субсидий по районам (в зависимости от прогнозной структуры посевных площадей приоритетных культур)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сельского хозяйства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Кокрекбаев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146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субсидий по районам (в зависимости от прогнозной</w:t>
      </w:r>
      <w:r>
        <w:br/>
      </w:r>
      <w:r>
        <w:rPr>
          <w:rFonts w:ascii="Times New Roman"/>
          <w:b/>
          <w:i w:val="false"/>
          <w:color w:val="000000"/>
        </w:rPr>
        <w:t>
структуры посевных площадей приоритетных культур)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173"/>
        <w:gridCol w:w="1309"/>
        <w:gridCol w:w="968"/>
        <w:gridCol w:w="1491"/>
        <w:gridCol w:w="1014"/>
        <w:gridCol w:w="1514"/>
        <w:gridCol w:w="946"/>
        <w:gridCol w:w="1537"/>
        <w:gridCol w:w="969"/>
        <w:gridCol w:w="1333"/>
      </w:tblGrid>
      <w:tr>
        <w:trPr>
          <w:trHeight w:val="6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(тысяч тенге)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за исключением сои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101730,0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81703,95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195"/>
        <w:gridCol w:w="1513"/>
        <w:gridCol w:w="900"/>
        <w:gridCol w:w="1423"/>
        <w:gridCol w:w="719"/>
        <w:gridCol w:w="1491"/>
        <w:gridCol w:w="1264"/>
        <w:gridCol w:w="1651"/>
        <w:gridCol w:w="1105"/>
        <w:gridCol w:w="993"/>
      </w:tblGrid>
      <w:tr>
        <w:trPr>
          <w:trHeight w:val="6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(тысяч тенге)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с применением систем капельного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и многолетние травы чистого посева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на поливе 1-3 годов жизни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397"/>
        <w:gridCol w:w="1375"/>
        <w:gridCol w:w="1329"/>
        <w:gridCol w:w="1511"/>
        <w:gridCol w:w="1307"/>
        <w:gridCol w:w="1103"/>
        <w:gridCol w:w="1239"/>
        <w:gridCol w:w="1035"/>
        <w:gridCol w:w="876"/>
        <w:gridCol w:w="1127"/>
      </w:tblGrid>
      <w:tr>
        <w:trPr>
          <w:trHeight w:val="6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(тысяч тенге)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2-3 годов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свекла, с применением систем капельного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461"/>
        <w:gridCol w:w="1439"/>
        <w:gridCol w:w="1122"/>
        <w:gridCol w:w="952"/>
        <w:gridCol w:w="1236"/>
        <w:gridCol w:w="1326"/>
        <w:gridCol w:w="1077"/>
        <w:gridCol w:w="1553"/>
        <w:gridCol w:w="1100"/>
        <w:gridCol w:w="1034"/>
      </w:tblGrid>
      <w:tr>
        <w:trPr>
          <w:trHeight w:val="6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(тысяч тенге)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и виноградники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с применением систем капельного орошения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1510 984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521"/>
        <w:gridCol w:w="1920"/>
        <w:gridCol w:w="1432"/>
        <w:gridCol w:w="1521"/>
        <w:gridCol w:w="1277"/>
        <w:gridCol w:w="1543"/>
        <w:gridCol w:w="1655"/>
        <w:gridCol w:w="1456"/>
      </w:tblGrid>
      <w:tr>
        <w:trPr>
          <w:trHeight w:val="6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с применением систем капельного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промышленого образца)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субсидии 2014 года сельхозтоваропроизводителям на</w:t>
      </w:r>
      <w:r>
        <w:br/>
      </w:r>
      <w:r>
        <w:rPr>
          <w:rFonts w:ascii="Times New Roman"/>
          <w:b/>
          <w:i w:val="false"/>
          <w:color w:val="000000"/>
        </w:rPr>
        <w:t>
посадку и выращивания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плодо-ягодных и виноградников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897"/>
        <w:gridCol w:w="1765"/>
        <w:gridCol w:w="1011"/>
        <w:gridCol w:w="1410"/>
        <w:gridCol w:w="1344"/>
        <w:gridCol w:w="1632"/>
        <w:gridCol w:w="1832"/>
        <w:gridCol w:w="2010"/>
      </w:tblGrid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посадки и выращивания (1-вегетационный год), многолетних насаждений плодо-ягодных и виноградников, гектар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выращивания (2-вегетационный год), гектар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выращивания (3-вегетационный год), гектар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выращивания (4-вегетационный год), гектар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бюджетной субсидии на 1 гектар посадки и выращивания (1-вегетац. год), тенге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бюджетной субсидии на 1 гектар посадки и выращивания (2-вегетац. год), тенге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658"/>
        <w:gridCol w:w="1566"/>
        <w:gridCol w:w="1019"/>
        <w:gridCol w:w="1073"/>
        <w:gridCol w:w="1493"/>
        <w:gridCol w:w="2375"/>
        <w:gridCol w:w="2661"/>
      </w:tblGrid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посадки и выращивания (1-вегетационный год), многолетних насаждений плодо-ягодных и виноградников, гектар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бюджетной субсидии на 1 гектар посадки и выращивания (3-вегетац. год), 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бюджетной субсидии на 1 гектар посадки и выращивания (4-вегетац. год), тенге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бюджетной субсидии на уход, тенге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бюджетных субсидий, тенге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1617897,40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39716380,40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2871953,30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2871953,30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62162692,00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278237,64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278237,64</w:t>
            </w:r>
          </w:p>
        </w:tc>
      </w:tr>
      <w:tr>
        <w:trPr>
          <w:trHeight w:val="6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28089559,50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98022900,00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3228685,00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4940028,34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234370407,84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субсидий минеральных удобрений в разрезе</w:t>
      </w:r>
      <w:r>
        <w:br/>
      </w:r>
      <w:r>
        <w:rPr>
          <w:rFonts w:ascii="Times New Roman"/>
          <w:b/>
          <w:i w:val="false"/>
          <w:color w:val="000000"/>
        </w:rPr>
        <w:t>
районов Жамбылской области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1504"/>
        <w:gridCol w:w="1482"/>
        <w:gridCol w:w="1134"/>
        <w:gridCol w:w="1636"/>
        <w:gridCol w:w="1329"/>
        <w:gridCol w:w="1351"/>
        <w:gridCol w:w="1235"/>
        <w:gridCol w:w="1879"/>
      </w:tblGrid>
      <w:tr>
        <w:trPr>
          <w:trHeight w:val="60" w:hRule="atLeast"/>
        </w:trPr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 заявки районов, тонна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52280,1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89235,0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122815,5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42974,3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131061,5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42714,2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86555,5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497850,8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1202"/>
        <w:gridCol w:w="1093"/>
        <w:gridCol w:w="1599"/>
        <w:gridCol w:w="1379"/>
        <w:gridCol w:w="1665"/>
        <w:gridCol w:w="1313"/>
        <w:gridCol w:w="1511"/>
        <w:gridCol w:w="1799"/>
      </w:tblGrid>
      <w:tr>
        <w:trPr>
          <w:trHeight w:val="60" w:hRule="atLeast"/>
        </w:trPr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30%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1267"/>
        <w:gridCol w:w="1069"/>
        <w:gridCol w:w="1574"/>
        <w:gridCol w:w="1399"/>
        <w:gridCol w:w="1685"/>
        <w:gridCol w:w="1267"/>
        <w:gridCol w:w="1465"/>
        <w:gridCol w:w="1818"/>
      </w:tblGrid>
      <w:tr>
        <w:trPr>
          <w:trHeight w:val="6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30%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30%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2980,8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1205"/>
        <w:gridCol w:w="1140"/>
        <w:gridCol w:w="1530"/>
        <w:gridCol w:w="1508"/>
        <w:gridCol w:w="1551"/>
        <w:gridCol w:w="1444"/>
        <w:gridCol w:w="1574"/>
      </w:tblGrid>
      <w:tr>
        <w:trPr>
          <w:trHeight w:val="255" w:hRule="atLeast"/>
        </w:trPr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Азотно-фосфорные калийные удобрения (тукосмеси)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удобрений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субсидий, тысяч тенге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5396,3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177758,4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167242,5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90449,3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163026,5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15854,3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96804,2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5564,4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96500,5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3430,8</w:t>
            </w:r>
          </w:p>
        </w:tc>
      </w:tr>
      <w:tr>
        <w:trPr>
          <w:trHeight w:val="25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18792,0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27335,3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24771,7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819560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Установление объемов субсидирования гербицидов по районам</w:t>
      </w:r>
      <w:r>
        <w:br/>
      </w:r>
      <w:r>
        <w:rPr>
          <w:rFonts w:ascii="Times New Roman"/>
          <w:b/>
          <w:i w:val="false"/>
          <w:color w:val="000000"/>
        </w:rPr>
        <w:t>
на 2014 год по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598"/>
        <w:gridCol w:w="2086"/>
        <w:gridCol w:w="3545"/>
        <w:gridCol w:w="3017"/>
      </w:tblGrid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пашни, гектар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заявки, литр (килограмм)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субсидирования, тысяч тенге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9051,41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8662,48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14036,75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15557,10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10359,62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636,43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20007,50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2548,18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533,89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17636,10</w:t>
            </w:r>
          </w:p>
        </w:tc>
      </w:tr>
      <w:tr>
        <w:trPr>
          <w:trHeight w:val="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89035,5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