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9777" w14:textId="5589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29 декабря 2008 года № 622 "Об утверждении Правил ведения лицевых 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декабря 2014 года № 593. Зарегистрирован в Министерстве юстиции Республики Казахстан 29 января 2015 года № 10165. Утратил силу приказом Министра финансов Республики Казахстан от 27 февраля 2018 года № 306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27.02.2018 </w:t>
      </w:r>
      <w:r>
        <w:rPr>
          <w:rFonts w:ascii="Times New Roman"/>
          <w:b w:val="false"/>
          <w:i w:val="false"/>
          <w:color w:val="ff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588 Кодекса Республики Казахстан "О налогах и других обязательных платежах в бюджет" (Налоговый кодекс) от 10 декабря 2008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Республики Казахстан 29 декабря 2008 года № 5446, опубликованный в Собрании актов центральных исполнительных и иных центральных государственных органов Республики Казахстан, 2009 год, № 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ведения лицевых счетов,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2"/>
    <w:bookmarkStart w:name="z5"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6"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bookmarkEnd w:id="4"/>
    <w:bookmarkStart w:name="z7"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8"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2014 года № 593</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2008 года № 622</w:t>
            </w:r>
          </w:p>
        </w:tc>
      </w:tr>
    </w:tbl>
    <w:p>
      <w:pPr>
        <w:spacing w:after="0"/>
        <w:ind w:left="0"/>
        <w:jc w:val="left"/>
      </w:pPr>
      <w:r>
        <w:rPr>
          <w:rFonts w:ascii="Times New Roman"/>
          <w:b/>
          <w:i w:val="false"/>
          <w:color w:val="000000"/>
        </w:rPr>
        <w:t xml:space="preserve"> Правила ведения лицевых счетов</w:t>
      </w:r>
      <w:r>
        <w:br/>
      </w:r>
      <w:r>
        <w:rPr>
          <w:rFonts w:ascii="Times New Roman"/>
          <w:b/>
          <w:i w:val="false"/>
          <w:color w:val="000000"/>
        </w:rPr>
        <w:t>1. Общие положения</w:t>
      </w:r>
      <w:r>
        <w:br/>
      </w:r>
      <w:r>
        <w:rPr>
          <w:rFonts w:ascii="Times New Roman"/>
          <w:b/>
          <w:i w:val="false"/>
          <w:color w:val="000000"/>
        </w:rPr>
        <w:t>Параграф 1. Введение</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ведения лицевых счетов налогоплательщиков, налоговых агентов и учета в органах государственных доходов налогов и других обязательных платежей в бюджет, а также обязательных пенсионных взносов, обязательных профессиональных пенсионных взносов в накопительные пенсионные фонды (далее – обязательные пенсионные взносы) и социальных отчислений в Государственный фонд социального страхования (далее – социальные отчисления).</w:t>
      </w:r>
    </w:p>
    <w:p>
      <w:pPr>
        <w:spacing w:after="0"/>
        <w:ind w:left="0"/>
        <w:jc w:val="both"/>
      </w:pPr>
      <w:r>
        <w:rPr>
          <w:rFonts w:ascii="Times New Roman"/>
          <w:b w:val="false"/>
          <w:i w:val="false"/>
          <w:color w:val="000000"/>
          <w:sz w:val="28"/>
        </w:rPr>
        <w:t>
      2. Лицевой счет налогоплательщика (налогового агента) представляет собой документ для учета исчисленных, начисленных, уменьшенных и уплаченных, зачтенных, возвращенных сумм налогов, других обязательных платежей в бюджет, обязательных пенсионных взносов и социальных отчислений, а также сумм пеней и штрафов по форме, согласно приложениям 1, 2, 3, 4, 5 и 42 к настоящим Правилам.</w:t>
      </w:r>
    </w:p>
    <w:p>
      <w:pPr>
        <w:spacing w:after="0"/>
        <w:ind w:left="0"/>
        <w:jc w:val="both"/>
      </w:pPr>
      <w:r>
        <w:rPr>
          <w:rFonts w:ascii="Times New Roman"/>
          <w:b w:val="false"/>
          <w:i w:val="false"/>
          <w:color w:val="000000"/>
          <w:sz w:val="28"/>
        </w:rPr>
        <w:t>
      3. Лицевые счета налогоплательщиков (налоговых агентов) ведутся в национальной валюте.</w:t>
      </w:r>
    </w:p>
    <w:p>
      <w:pPr>
        <w:spacing w:after="0"/>
        <w:ind w:left="0"/>
        <w:jc w:val="both"/>
      </w:pPr>
      <w:r>
        <w:rPr>
          <w:rFonts w:ascii="Times New Roman"/>
          <w:b w:val="false"/>
          <w:i w:val="false"/>
          <w:color w:val="000000"/>
          <w:sz w:val="28"/>
        </w:rPr>
        <w:t>
      4. Учет поступлений налогов и других обязательных платежей в бюджет ведется согласно единой бюджетной классификации.</w:t>
      </w:r>
    </w:p>
    <w:p>
      <w:pPr>
        <w:spacing w:after="0"/>
        <w:ind w:left="0"/>
        <w:jc w:val="both"/>
      </w:pPr>
      <w:r>
        <w:rPr>
          <w:rFonts w:ascii="Times New Roman"/>
          <w:b w:val="false"/>
          <w:i w:val="false"/>
          <w:color w:val="000000"/>
          <w:sz w:val="28"/>
        </w:rPr>
        <w:t xml:space="preserve">
      5. Распределение налогов и других обязательных платежей в бюджет между республиканским и местными бюджетами производится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6. Органы государственных доходов открывают лицевые счета на каждого налогоплательщика (налогового агента) по соответствующим кодам бюджетной классификации доходов, обязательным пенсионным взносам и социальным отчислениям в соответствии с Перечнем налогов и других обязательных платежей в бюджет, обязательных пенсионных взносов, социальных отчислений, по которым ведется учет в органах государственных доходов, согласно приложению 6 к настоящим Правилам.</w:t>
      </w:r>
    </w:p>
    <w:p>
      <w:pPr>
        <w:spacing w:after="0"/>
        <w:ind w:left="0"/>
        <w:jc w:val="left"/>
      </w:pPr>
      <w:r>
        <w:rPr>
          <w:rFonts w:ascii="Times New Roman"/>
          <w:b/>
          <w:i w:val="false"/>
          <w:color w:val="000000"/>
        </w:rPr>
        <w:t xml:space="preserve"> Параграф 2. Термины и понятия, применяемые в настоящих Правилах</w:t>
      </w:r>
    </w:p>
    <w:p>
      <w:pPr>
        <w:spacing w:after="0"/>
        <w:ind w:left="0"/>
        <w:jc w:val="both"/>
      </w:pPr>
      <w:r>
        <w:rPr>
          <w:rFonts w:ascii="Times New Roman"/>
          <w:b w:val="false"/>
          <w:i w:val="false"/>
          <w:color w:val="000000"/>
          <w:sz w:val="28"/>
        </w:rPr>
        <w:t>
      7. Понятия и термины налогового законодательства, используемые в настоящих Правилах, применяются в том значении, в каком они определены в налоговом законодательстве Республики Казахстан.</w:t>
      </w:r>
    </w:p>
    <w:p>
      <w:pPr>
        <w:spacing w:after="0"/>
        <w:ind w:left="0"/>
        <w:jc w:val="both"/>
      </w:pPr>
      <w:r>
        <w:rPr>
          <w:rFonts w:ascii="Times New Roman"/>
          <w:b w:val="false"/>
          <w:i w:val="false"/>
          <w:color w:val="000000"/>
          <w:sz w:val="28"/>
        </w:rPr>
        <w:t>
      8. В настоящих Правилах используются следующие понятия:</w:t>
      </w:r>
    </w:p>
    <w:p>
      <w:pPr>
        <w:spacing w:after="0"/>
        <w:ind w:left="0"/>
        <w:jc w:val="both"/>
      </w:pPr>
      <w:r>
        <w:rPr>
          <w:rFonts w:ascii="Times New Roman"/>
          <w:b w:val="false"/>
          <w:i w:val="false"/>
          <w:color w:val="000000"/>
          <w:sz w:val="28"/>
        </w:rPr>
        <w:t>
      1) должностное лицо, ответственное за ведение учета – лицо, выполняющее функции контроля за правильностью ведения учета начисленных (исчисленных, уменьшенных) и уплаченных (зачтенных, возвращенных) сумм налогов, других обязательных платежей в бюджет, обязательных пенсионных взносов и социальных отчислений, а также сумм пеней и штрафов в лицевых счетах и составления отчетности;</w:t>
      </w:r>
    </w:p>
    <w:p>
      <w:pPr>
        <w:spacing w:after="0"/>
        <w:ind w:left="0"/>
        <w:jc w:val="both"/>
      </w:pPr>
      <w:r>
        <w:rPr>
          <w:rFonts w:ascii="Times New Roman"/>
          <w:b w:val="false"/>
          <w:i w:val="false"/>
          <w:color w:val="000000"/>
          <w:sz w:val="28"/>
        </w:rPr>
        <w:t>
      2) сторнирование – дополнительная учетная запись в соответствующих графах лицевого счета ("Начислено", "Уменьшено") на основании подтверждающих документов с целью приведения к нулю суммы, ранее проведенной в лицевом счете;</w:t>
      </w:r>
    </w:p>
    <w:p>
      <w:pPr>
        <w:spacing w:after="0"/>
        <w:ind w:left="0"/>
        <w:jc w:val="both"/>
      </w:pPr>
      <w:r>
        <w:rPr>
          <w:rFonts w:ascii="Times New Roman"/>
          <w:b w:val="false"/>
          <w:i w:val="false"/>
          <w:color w:val="000000"/>
          <w:sz w:val="28"/>
        </w:rPr>
        <w:t>
      3) должностное лицо, осуществляющее контроль по налоговой отчетности – лицо, выполняющее функции ввода и (или) контроля информации по начисленным (исчисленным, уменьшенным) суммам налогов и других обязательных платежей в бюджет, обязательных пенсионных взносов, социальных отчислений;</w:t>
      </w:r>
    </w:p>
    <w:p>
      <w:pPr>
        <w:spacing w:after="0"/>
        <w:ind w:left="0"/>
        <w:jc w:val="both"/>
      </w:pPr>
      <w:r>
        <w:rPr>
          <w:rFonts w:ascii="Times New Roman"/>
          <w:b w:val="false"/>
          <w:i w:val="false"/>
          <w:color w:val="000000"/>
          <w:sz w:val="28"/>
        </w:rPr>
        <w:t>
      4) акт сверки – документ по исчисленным (начисленным, уменьшенным) и уплаченным (зачтенным, возвращенным) суммам налогов, других обязательных платежей в бюджет, обязательных пенсионных взносов и социальных отчислений, а также пеней и штрафов на определенную дату по данным органа государственных доходов и налогоплательщика (налогового агента);</w:t>
      </w:r>
    </w:p>
    <w:p>
      <w:pPr>
        <w:spacing w:after="0"/>
        <w:ind w:left="0"/>
        <w:jc w:val="both"/>
      </w:pPr>
      <w:r>
        <w:rPr>
          <w:rFonts w:ascii="Times New Roman"/>
          <w:b w:val="false"/>
          <w:i w:val="false"/>
          <w:color w:val="000000"/>
          <w:sz w:val="28"/>
        </w:rPr>
        <w:t>
      5) должностное лицо, осуществляющее контроль за исполнением налогоплательщиком налоговых обязательств по уплате косвенных налогов, – лицо, выполняющее функции контроля за исполнением налогоплательщиком налоговых обязательств по уплате косвенных налогов при импорте товаров с территории государств-членов таможенного союза на территорию Республики Казахстан;</w:t>
      </w:r>
    </w:p>
    <w:p>
      <w:pPr>
        <w:spacing w:after="0"/>
        <w:ind w:left="0"/>
        <w:jc w:val="both"/>
      </w:pPr>
      <w:r>
        <w:rPr>
          <w:rFonts w:ascii="Times New Roman"/>
          <w:b w:val="false"/>
          <w:i w:val="false"/>
          <w:color w:val="000000"/>
          <w:sz w:val="28"/>
        </w:rPr>
        <w:t>
      6) должностное лицо по контролю за исполнением обязательств – лицо, выполняющее функции контроля за исполнением налогоплательщиком (налоговым агентом) налоговых обязательств, обязательств по перечислению обязательных пенсионных взносов и уплате социальных отчислений;</w:t>
      </w:r>
    </w:p>
    <w:p>
      <w:pPr>
        <w:spacing w:after="0"/>
        <w:ind w:left="0"/>
        <w:jc w:val="both"/>
      </w:pPr>
      <w:r>
        <w:rPr>
          <w:rFonts w:ascii="Times New Roman"/>
          <w:b w:val="false"/>
          <w:i w:val="false"/>
          <w:color w:val="000000"/>
          <w:sz w:val="28"/>
        </w:rPr>
        <w:t>
      7) должностное лицо, осуществляющее налоговую проверку – лицо, определенное актом органа государственных доходов о назначении (проведении) налоговой проверки;</w:t>
      </w:r>
    </w:p>
    <w:p>
      <w:pPr>
        <w:spacing w:after="0"/>
        <w:ind w:left="0"/>
        <w:jc w:val="both"/>
      </w:pPr>
      <w:r>
        <w:rPr>
          <w:rFonts w:ascii="Times New Roman"/>
          <w:b w:val="false"/>
          <w:i w:val="false"/>
          <w:color w:val="000000"/>
          <w:sz w:val="28"/>
        </w:rPr>
        <w:t>
      8) код налога и другого обязательного платежа - цифровое обозначение платежа по классификации доходов бюджета по Единой бюджетной классификации Республики Казахстан.</w:t>
      </w:r>
    </w:p>
    <w:p>
      <w:pPr>
        <w:spacing w:after="0"/>
        <w:ind w:left="0"/>
        <w:jc w:val="left"/>
      </w:pPr>
      <w:r>
        <w:rPr>
          <w:rFonts w:ascii="Times New Roman"/>
          <w:b/>
          <w:i w:val="false"/>
          <w:color w:val="000000"/>
        </w:rPr>
        <w:t xml:space="preserve"> Параграф 3. Организация работы по учету налогов и других</w:t>
      </w:r>
      <w:r>
        <w:br/>
      </w:r>
      <w:r>
        <w:rPr>
          <w:rFonts w:ascii="Times New Roman"/>
          <w:b/>
          <w:i w:val="false"/>
          <w:color w:val="000000"/>
        </w:rPr>
        <w:t>обязательных платежей в бюджет, а также</w:t>
      </w:r>
      <w:r>
        <w:br/>
      </w:r>
      <w:r>
        <w:rPr>
          <w:rFonts w:ascii="Times New Roman"/>
          <w:b/>
          <w:i w:val="false"/>
          <w:color w:val="000000"/>
        </w:rPr>
        <w:t>обязательных пенсионных взносов и социальных отчислений</w:t>
      </w:r>
    </w:p>
    <w:p>
      <w:pPr>
        <w:spacing w:after="0"/>
        <w:ind w:left="0"/>
        <w:jc w:val="both"/>
      </w:pPr>
      <w:r>
        <w:rPr>
          <w:rFonts w:ascii="Times New Roman"/>
          <w:b w:val="false"/>
          <w:i w:val="false"/>
          <w:color w:val="000000"/>
          <w:sz w:val="28"/>
        </w:rPr>
        <w:t>
      9. В органах государственных доходов учет налогов, других обязательных платежей в бюджет, обязательных пенсионных взносов и социальных отчислений, а также пеней и штрафов ведется в информационной системе "Централизованный унифицированный лицевой счет".</w:t>
      </w:r>
    </w:p>
    <w:p>
      <w:pPr>
        <w:spacing w:after="0"/>
        <w:ind w:left="0"/>
        <w:jc w:val="both"/>
      </w:pPr>
      <w:r>
        <w:rPr>
          <w:rFonts w:ascii="Times New Roman"/>
          <w:b w:val="false"/>
          <w:i w:val="false"/>
          <w:color w:val="000000"/>
          <w:sz w:val="28"/>
        </w:rPr>
        <w:t>
      10. Доступ к информации, содержащейся в лицевых счетах, предоставляется должностным лицам органов государственных доходов. Информационная система обеспечивает защиту от несанкционированного доступа и сохранность информации.</w:t>
      </w:r>
    </w:p>
    <w:p>
      <w:pPr>
        <w:spacing w:after="0"/>
        <w:ind w:left="0"/>
        <w:jc w:val="both"/>
      </w:pPr>
      <w:r>
        <w:rPr>
          <w:rFonts w:ascii="Times New Roman"/>
          <w:b w:val="false"/>
          <w:i w:val="false"/>
          <w:color w:val="000000"/>
          <w:sz w:val="28"/>
        </w:rPr>
        <w:t>
      11. Учет налогов, других обязательных платежей в бюджет, обязательных пенсионных взносов и социальных отчислений в органах государственных доходов ведется в учетной документации на бумажных и (или) электронных носителях:</w:t>
      </w:r>
    </w:p>
    <w:p>
      <w:pPr>
        <w:spacing w:after="0"/>
        <w:ind w:left="0"/>
        <w:jc w:val="both"/>
      </w:pPr>
      <w:r>
        <w:rPr>
          <w:rFonts w:ascii="Times New Roman"/>
          <w:b w:val="false"/>
          <w:i w:val="false"/>
          <w:color w:val="000000"/>
          <w:sz w:val="28"/>
        </w:rPr>
        <w:t>
      в реестрах:</w:t>
      </w:r>
    </w:p>
    <w:p>
      <w:pPr>
        <w:spacing w:after="0"/>
        <w:ind w:left="0"/>
        <w:jc w:val="both"/>
      </w:pPr>
      <w:r>
        <w:rPr>
          <w:rFonts w:ascii="Times New Roman"/>
          <w:b w:val="false"/>
          <w:i w:val="false"/>
          <w:color w:val="000000"/>
          <w:sz w:val="28"/>
        </w:rPr>
        <w:t>
      поступлений и возвратов по форме № 25, согласно приложению 7 к настоящим Правилам;</w:t>
      </w:r>
    </w:p>
    <w:p>
      <w:pPr>
        <w:spacing w:after="0"/>
        <w:ind w:left="0"/>
        <w:jc w:val="both"/>
      </w:pPr>
      <w:r>
        <w:rPr>
          <w:rFonts w:ascii="Times New Roman"/>
          <w:b w:val="false"/>
          <w:i w:val="false"/>
          <w:color w:val="000000"/>
          <w:sz w:val="28"/>
        </w:rPr>
        <w:t>
      поступлений и возвратов по обязательным пенсионным взносам по форме № 25-НПФ, согласно приложению 8 к настоящим Правилам;</w:t>
      </w:r>
    </w:p>
    <w:p>
      <w:pPr>
        <w:spacing w:after="0"/>
        <w:ind w:left="0"/>
        <w:jc w:val="both"/>
      </w:pPr>
      <w:r>
        <w:rPr>
          <w:rFonts w:ascii="Times New Roman"/>
          <w:b w:val="false"/>
          <w:i w:val="false"/>
          <w:color w:val="000000"/>
          <w:sz w:val="28"/>
        </w:rPr>
        <w:t>
      поступлений и возвратов по социальным отчислениям по форме № 25-ФСС, согласно приложению 9 к настоящим Правилам;</w:t>
      </w:r>
    </w:p>
    <w:p>
      <w:pPr>
        <w:spacing w:after="0"/>
        <w:ind w:left="0"/>
        <w:jc w:val="both"/>
      </w:pPr>
      <w:r>
        <w:rPr>
          <w:rFonts w:ascii="Times New Roman"/>
          <w:b w:val="false"/>
          <w:i w:val="false"/>
          <w:color w:val="000000"/>
          <w:sz w:val="28"/>
        </w:rPr>
        <w:t>
      в книге учета сводных итогов начислений и поступлений по форме № 26, согласно приложению 10 к настоящим Правилам;</w:t>
      </w:r>
    </w:p>
    <w:p>
      <w:pPr>
        <w:spacing w:after="0"/>
        <w:ind w:left="0"/>
        <w:jc w:val="both"/>
      </w:pPr>
      <w:r>
        <w:rPr>
          <w:rFonts w:ascii="Times New Roman"/>
          <w:b w:val="false"/>
          <w:i w:val="false"/>
          <w:color w:val="000000"/>
          <w:sz w:val="28"/>
        </w:rPr>
        <w:t>
      в лицевых счетах согласно приложениям 1, 2, 3, 4, 5 и 42 к настоящим Правилам;</w:t>
      </w:r>
    </w:p>
    <w:p>
      <w:pPr>
        <w:spacing w:after="0"/>
        <w:ind w:left="0"/>
        <w:jc w:val="both"/>
      </w:pPr>
      <w:r>
        <w:rPr>
          <w:rFonts w:ascii="Times New Roman"/>
          <w:b w:val="false"/>
          <w:i w:val="false"/>
          <w:color w:val="000000"/>
          <w:sz w:val="28"/>
        </w:rPr>
        <w:t>
      в ведомости учета сумм подоходного налога с нерезидентов (юридических и физических лиц), размещенных на условных банковских вкладах/выплаченных нерезидентам/перечисленных в бюджет, согласно приложению 11 к настоящим Правилам;</w:t>
      </w:r>
    </w:p>
    <w:p>
      <w:pPr>
        <w:spacing w:after="0"/>
        <w:ind w:left="0"/>
        <w:jc w:val="both"/>
      </w:pPr>
      <w:r>
        <w:rPr>
          <w:rFonts w:ascii="Times New Roman"/>
          <w:b w:val="false"/>
          <w:i w:val="false"/>
          <w:color w:val="000000"/>
          <w:sz w:val="28"/>
        </w:rPr>
        <w:t>
      в журналах:</w:t>
      </w:r>
    </w:p>
    <w:p>
      <w:pPr>
        <w:spacing w:after="0"/>
        <w:ind w:left="0"/>
        <w:jc w:val="both"/>
      </w:pPr>
      <w:r>
        <w:rPr>
          <w:rFonts w:ascii="Times New Roman"/>
          <w:b w:val="false"/>
          <w:i w:val="false"/>
          <w:color w:val="000000"/>
          <w:sz w:val="28"/>
        </w:rPr>
        <w:t>
      регистрации ошибочно зачисленных, невыясненных налогов и других обязательных платежей в бюджет, согласно приложению 12 к настоящим Правилам;</w:t>
      </w:r>
    </w:p>
    <w:p>
      <w:pPr>
        <w:spacing w:after="0"/>
        <w:ind w:left="0"/>
        <w:jc w:val="both"/>
      </w:pPr>
      <w:r>
        <w:rPr>
          <w:rFonts w:ascii="Times New Roman"/>
          <w:b w:val="false"/>
          <w:i w:val="false"/>
          <w:color w:val="000000"/>
          <w:sz w:val="28"/>
        </w:rPr>
        <w:t>
      регистрации платежных поручений на зачет и возврат уплаченных сумм налогов, других обязательных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дипломатическим и приравненным к ним представительствам, аккредитованным в Республике Казахстан, согласно приложению 13 к настоящим Правилам;</w:t>
      </w:r>
    </w:p>
    <w:p>
      <w:pPr>
        <w:spacing w:after="0"/>
        <w:ind w:left="0"/>
        <w:jc w:val="both"/>
      </w:pPr>
      <w:r>
        <w:rPr>
          <w:rFonts w:ascii="Times New Roman"/>
          <w:b w:val="false"/>
          <w:i w:val="false"/>
          <w:color w:val="000000"/>
          <w:sz w:val="28"/>
        </w:rPr>
        <w:t>
      регистрации инкассовых распоряжений органов государственных доходов, согласно приложению 14 к настоящим Правилам;</w:t>
      </w:r>
    </w:p>
    <w:p>
      <w:pPr>
        <w:spacing w:after="0"/>
        <w:ind w:left="0"/>
        <w:jc w:val="both"/>
      </w:pPr>
      <w:r>
        <w:rPr>
          <w:rFonts w:ascii="Times New Roman"/>
          <w:b w:val="false"/>
          <w:i w:val="false"/>
          <w:color w:val="000000"/>
          <w:sz w:val="28"/>
        </w:rPr>
        <w:t>
      регистрации инкассовых распоряжений органов государственных доходов на счета дебиторов, согласно приложению 15 к настоящим Правилам.</w:t>
      </w:r>
    </w:p>
    <w:p>
      <w:pPr>
        <w:spacing w:after="0"/>
        <w:ind w:left="0"/>
        <w:jc w:val="both"/>
      </w:pPr>
      <w:r>
        <w:rPr>
          <w:rFonts w:ascii="Times New Roman"/>
          <w:b w:val="false"/>
          <w:i w:val="false"/>
          <w:color w:val="000000"/>
          <w:sz w:val="28"/>
        </w:rPr>
        <w:t>
      12. Должностные лица, ответственные за ведение учета, контролируют правильность ведения учета исчисленных, начисленных, уменьшенных и отвечают за правильность ведения учета поступивших, зачтенных, возвращенных сумм налогов и других обязательных платежей в бюджет, обязательных пенсионных взносов, социальных отчислений, а также сумм пеней и штрафов в лицевых счетах налогоплательщиков и за правильность составления отчетности.</w:t>
      </w:r>
    </w:p>
    <w:p>
      <w:pPr>
        <w:spacing w:after="0"/>
        <w:ind w:left="0"/>
        <w:jc w:val="both"/>
      </w:pPr>
      <w:r>
        <w:rPr>
          <w:rFonts w:ascii="Times New Roman"/>
          <w:b w:val="false"/>
          <w:i w:val="false"/>
          <w:color w:val="000000"/>
          <w:sz w:val="28"/>
        </w:rPr>
        <w:t>
      13. Руководитель органа государственных доходов осуществляет контроль за работой по учету налогов, других обязательных платежей в бюджет, обязательных пенсионных взносов и социальных отчислений, а также пеней и штрафов и проверяет составляемые отчеты, несет ответственность за постановку и состояние работы по учету налогов, других обязательных платежей в бюджет, обязательных пенсионных взносов и социальных отчислений, а также пеней и штрафов.</w:t>
      </w:r>
    </w:p>
    <w:p>
      <w:pPr>
        <w:spacing w:after="0"/>
        <w:ind w:left="0"/>
        <w:jc w:val="both"/>
      </w:pPr>
      <w:r>
        <w:rPr>
          <w:rFonts w:ascii="Times New Roman"/>
          <w:b w:val="false"/>
          <w:i w:val="false"/>
          <w:color w:val="000000"/>
          <w:sz w:val="28"/>
        </w:rPr>
        <w:t>
      14. Все записи в лицевых счетах производятся своевременно в хронологическом порядке с указанием даты проведения записи на основании документов, подтверждающих правомерность таких записей.</w:t>
      </w:r>
    </w:p>
    <w:p>
      <w:pPr>
        <w:spacing w:after="0"/>
        <w:ind w:left="0"/>
        <w:jc w:val="both"/>
      </w:pPr>
      <w:r>
        <w:rPr>
          <w:rFonts w:ascii="Times New Roman"/>
          <w:b w:val="false"/>
          <w:i w:val="false"/>
          <w:color w:val="000000"/>
          <w:sz w:val="28"/>
        </w:rPr>
        <w:t>
      15. По окончании финансового года лицевые счета подлежат архивированию на электронных носителях и хранению в порядке, утвержденном уполномоченным органом.</w:t>
      </w:r>
    </w:p>
    <w:p>
      <w:pPr>
        <w:spacing w:after="0"/>
        <w:ind w:left="0"/>
        <w:jc w:val="both"/>
      </w:pPr>
      <w:r>
        <w:rPr>
          <w:rFonts w:ascii="Times New Roman"/>
          <w:b w:val="false"/>
          <w:i w:val="false"/>
          <w:color w:val="000000"/>
          <w:sz w:val="28"/>
        </w:rPr>
        <w:t>
      16. Документы по учету налогов, других обязательных платежей в бюджет, обязательных пенсионных взносов и социальных отчислений, а также пеней и штрафов хранятся в течение срока, определенного номенклатурой дел. По окончании указанного срока хранения документы по учету сдаются в архив органа государственных доходов.</w:t>
      </w:r>
    </w:p>
    <w:p>
      <w:pPr>
        <w:spacing w:after="0"/>
        <w:ind w:left="0"/>
        <w:jc w:val="left"/>
      </w:pPr>
      <w:r>
        <w:rPr>
          <w:rFonts w:ascii="Times New Roman"/>
          <w:b/>
          <w:i w:val="false"/>
          <w:color w:val="000000"/>
        </w:rPr>
        <w:t xml:space="preserve"> Параграф 4. Документация по учету налогов и других обязательных</w:t>
      </w:r>
      <w:r>
        <w:br/>
      </w:r>
      <w:r>
        <w:rPr>
          <w:rFonts w:ascii="Times New Roman"/>
          <w:b/>
          <w:i w:val="false"/>
          <w:color w:val="000000"/>
        </w:rPr>
        <w:t>платежей в бюджет, а также обязательных пенсионных взносов,</w:t>
      </w:r>
      <w:r>
        <w:br/>
      </w:r>
      <w:r>
        <w:rPr>
          <w:rFonts w:ascii="Times New Roman"/>
          <w:b/>
          <w:i w:val="false"/>
          <w:color w:val="000000"/>
        </w:rPr>
        <w:t>обязательных профессиональных пенсионных взносов и социальных</w:t>
      </w:r>
      <w:r>
        <w:br/>
      </w:r>
      <w:r>
        <w:rPr>
          <w:rFonts w:ascii="Times New Roman"/>
          <w:b/>
          <w:i w:val="false"/>
          <w:color w:val="000000"/>
        </w:rPr>
        <w:t>отчислений</w:t>
      </w:r>
    </w:p>
    <w:p>
      <w:pPr>
        <w:spacing w:after="0"/>
        <w:ind w:left="0"/>
        <w:jc w:val="both"/>
      </w:pPr>
      <w:r>
        <w:rPr>
          <w:rFonts w:ascii="Times New Roman"/>
          <w:b w:val="false"/>
          <w:i w:val="false"/>
          <w:color w:val="000000"/>
          <w:sz w:val="28"/>
        </w:rPr>
        <w:t>
      17. Документация по учету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 а также пеней и штрафов группируется по видам документов в соответствии с номенклатурой дел и ведется на бумажных и (или) электронных носителях:</w:t>
      </w:r>
    </w:p>
    <w:p>
      <w:pPr>
        <w:spacing w:after="0"/>
        <w:ind w:left="0"/>
        <w:jc w:val="both"/>
      </w:pPr>
      <w:r>
        <w:rPr>
          <w:rFonts w:ascii="Times New Roman"/>
          <w:b w:val="false"/>
          <w:i w:val="false"/>
          <w:color w:val="000000"/>
          <w:sz w:val="28"/>
        </w:rPr>
        <w:t>
      1) документы, полученные от уполномоченных государственных органов;</w:t>
      </w:r>
    </w:p>
    <w:p>
      <w:pPr>
        <w:spacing w:after="0"/>
        <w:ind w:left="0"/>
        <w:jc w:val="both"/>
      </w:pPr>
      <w:r>
        <w:rPr>
          <w:rFonts w:ascii="Times New Roman"/>
          <w:b w:val="false"/>
          <w:i w:val="false"/>
          <w:color w:val="000000"/>
          <w:sz w:val="28"/>
        </w:rPr>
        <w:t>
      2) документы по зачету и возврату излишне (ошибочно) уплаченных сумм налогов и других обязательных платежей в бюджет, пеней, штрафов;</w:t>
      </w:r>
    </w:p>
    <w:p>
      <w:pPr>
        <w:spacing w:after="0"/>
        <w:ind w:left="0"/>
        <w:jc w:val="both"/>
      </w:pPr>
      <w:r>
        <w:rPr>
          <w:rFonts w:ascii="Times New Roman"/>
          <w:b w:val="false"/>
          <w:i w:val="false"/>
          <w:color w:val="000000"/>
          <w:sz w:val="28"/>
        </w:rPr>
        <w:t>
      3) документы по зачету и возврату налога на добавленную стоимость;</w:t>
      </w:r>
    </w:p>
    <w:p>
      <w:pPr>
        <w:spacing w:after="0"/>
        <w:ind w:left="0"/>
        <w:jc w:val="both"/>
      </w:pPr>
      <w:r>
        <w:rPr>
          <w:rFonts w:ascii="Times New Roman"/>
          <w:b w:val="false"/>
          <w:i w:val="false"/>
          <w:color w:val="000000"/>
          <w:sz w:val="28"/>
        </w:rPr>
        <w:t>
      4) документы по передаче и приему лицевых счетов;</w:t>
      </w:r>
    </w:p>
    <w:p>
      <w:pPr>
        <w:spacing w:after="0"/>
        <w:ind w:left="0"/>
        <w:jc w:val="both"/>
      </w:pPr>
      <w:r>
        <w:rPr>
          <w:rFonts w:ascii="Times New Roman"/>
          <w:b w:val="false"/>
          <w:i w:val="false"/>
          <w:color w:val="000000"/>
          <w:sz w:val="28"/>
        </w:rPr>
        <w:t>
      5) акты сверок по налогам, другим обязательным платежам в бюджет, обязательным пенсионным взносам, обязательным профессиональным пенсионным взносам и социальным отчислениям, а также пеней и штрафам;</w:t>
      </w:r>
    </w:p>
    <w:p>
      <w:pPr>
        <w:spacing w:after="0"/>
        <w:ind w:left="0"/>
        <w:jc w:val="both"/>
      </w:pPr>
      <w:r>
        <w:rPr>
          <w:rFonts w:ascii="Times New Roman"/>
          <w:b w:val="false"/>
          <w:i w:val="false"/>
          <w:color w:val="000000"/>
          <w:sz w:val="28"/>
        </w:rPr>
        <w:t>
      6) документы об изменениях сроков исполнения налоговых обязательств по уплате налогов;</w:t>
      </w:r>
    </w:p>
    <w:p>
      <w:pPr>
        <w:spacing w:after="0"/>
        <w:ind w:left="0"/>
        <w:jc w:val="both"/>
      </w:pPr>
      <w:r>
        <w:rPr>
          <w:rFonts w:ascii="Times New Roman"/>
          <w:b w:val="false"/>
          <w:i w:val="false"/>
          <w:color w:val="000000"/>
          <w:sz w:val="28"/>
        </w:rPr>
        <w:t>
      7) документы по налоговой задолженности налогоплательщиков, признанных банкротами;</w:t>
      </w:r>
    </w:p>
    <w:p>
      <w:pPr>
        <w:spacing w:after="0"/>
        <w:ind w:left="0"/>
        <w:jc w:val="both"/>
      </w:pPr>
      <w:r>
        <w:rPr>
          <w:rFonts w:ascii="Times New Roman"/>
          <w:b w:val="false"/>
          <w:i w:val="false"/>
          <w:color w:val="000000"/>
          <w:sz w:val="28"/>
        </w:rPr>
        <w:t>
      8) документы о прекращении налоговых обязательств;</w:t>
      </w:r>
    </w:p>
    <w:p>
      <w:pPr>
        <w:spacing w:after="0"/>
        <w:ind w:left="0"/>
        <w:jc w:val="both"/>
      </w:pPr>
      <w:r>
        <w:rPr>
          <w:rFonts w:ascii="Times New Roman"/>
          <w:b w:val="false"/>
          <w:i w:val="false"/>
          <w:color w:val="000000"/>
          <w:sz w:val="28"/>
        </w:rPr>
        <w:t>
      9) документы по исполнению налоговых обязательств ликвидированных налогоплательщиков;</w:t>
      </w:r>
    </w:p>
    <w:p>
      <w:pPr>
        <w:spacing w:after="0"/>
        <w:ind w:left="0"/>
        <w:jc w:val="both"/>
      </w:pPr>
      <w:r>
        <w:rPr>
          <w:rFonts w:ascii="Times New Roman"/>
          <w:b w:val="false"/>
          <w:i w:val="false"/>
          <w:color w:val="000000"/>
          <w:sz w:val="28"/>
        </w:rPr>
        <w:t>
      10) документы по исполнению налоговых обязательств при реорганизации юридического лица;</w:t>
      </w:r>
    </w:p>
    <w:p>
      <w:pPr>
        <w:spacing w:after="0"/>
        <w:ind w:left="0"/>
        <w:jc w:val="both"/>
      </w:pPr>
      <w:r>
        <w:rPr>
          <w:rFonts w:ascii="Times New Roman"/>
          <w:b w:val="false"/>
          <w:i w:val="false"/>
          <w:color w:val="000000"/>
          <w:sz w:val="28"/>
        </w:rPr>
        <w:t>
      11) приказы об утверждении распределения поступлений классификации доходов между уровнями бюджетов по единой бюджетной классификации.</w:t>
      </w:r>
    </w:p>
    <w:p>
      <w:pPr>
        <w:spacing w:after="0"/>
        <w:ind w:left="0"/>
        <w:jc w:val="both"/>
      </w:pPr>
      <w:r>
        <w:rPr>
          <w:rFonts w:ascii="Times New Roman"/>
          <w:b w:val="false"/>
          <w:i w:val="false"/>
          <w:color w:val="000000"/>
          <w:sz w:val="28"/>
        </w:rPr>
        <w:t>
      18. По налоговому заявлению налогоплательщика (налогового агента) не позднее двух рабочих дней со дня получения органом государственных доходов такого заявления представляется Выписка из лицевого счета о состоянии расчетов с бюджетом по исполнению налогового обязательства, а также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по форме согласно приложению 16 к настоящим Правилам.</w:t>
      </w:r>
    </w:p>
    <w:p>
      <w:pPr>
        <w:spacing w:after="0"/>
        <w:ind w:left="0"/>
        <w:jc w:val="both"/>
      </w:pPr>
      <w:r>
        <w:rPr>
          <w:rFonts w:ascii="Times New Roman"/>
          <w:b w:val="false"/>
          <w:i w:val="false"/>
          <w:color w:val="000000"/>
          <w:sz w:val="28"/>
        </w:rPr>
        <w:t>
      19. По требованию налогоплательщика (налогового агента) в течение одного рабочего дня представляется Акт сверки расчетов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по форме согласно приложению 17 к настоящим Правилам.</w:t>
      </w:r>
    </w:p>
    <w:p>
      <w:pPr>
        <w:spacing w:after="0"/>
        <w:ind w:left="0"/>
        <w:jc w:val="both"/>
      </w:pPr>
      <w:r>
        <w:rPr>
          <w:rFonts w:ascii="Times New Roman"/>
          <w:b w:val="false"/>
          <w:i w:val="false"/>
          <w:color w:val="000000"/>
          <w:sz w:val="28"/>
        </w:rPr>
        <w:t>
      20.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(далее – Сведения об отсутствии (наличии) задолженности) предоставляются в электронном виде по запросу налогоплательщика (налогового агента), направленного в орган государственных доходов по месту регистрационного учета через веб-портал "электронного правительства", веб-приложение информационных систем органов государственных доходов, центр обслуживания населения по форме, согласно приложению 18 к настоящим Правилам.</w:t>
      </w:r>
    </w:p>
    <w:p>
      <w:pPr>
        <w:spacing w:after="0"/>
        <w:ind w:left="0"/>
        <w:jc w:val="both"/>
      </w:pPr>
      <w:r>
        <w:rPr>
          <w:rFonts w:ascii="Times New Roman"/>
          <w:b w:val="false"/>
          <w:i w:val="false"/>
          <w:color w:val="000000"/>
          <w:sz w:val="28"/>
        </w:rPr>
        <w:t>
      Для учета запросов на выдачу Сведений об отсутствии (наличии) задолженности ведется Журнал регистрации запросов и выдачи Сведений об отсутствии (наличии) задолженности, согласно приложению 20 к настоящим Правилам.</w:t>
      </w:r>
    </w:p>
    <w:p>
      <w:pPr>
        <w:spacing w:after="0"/>
        <w:ind w:left="0"/>
        <w:jc w:val="both"/>
      </w:pPr>
      <w:r>
        <w:rPr>
          <w:rFonts w:ascii="Times New Roman"/>
          <w:b w:val="false"/>
          <w:i w:val="false"/>
          <w:color w:val="000000"/>
          <w:sz w:val="28"/>
        </w:rPr>
        <w:t>
      21. Сведения об отсутствии (наличии) задолженности составляются на дату получения запроса, поступившего через веб-портал "электронного правительства", веб-приложение информационных систем органов государственных доходов, центр обслуживания населения, по данным лицевых счетов, открытых в органах государственных доходов по месту регистрационного учета налогоплательщика.</w:t>
      </w:r>
    </w:p>
    <w:p>
      <w:pPr>
        <w:spacing w:after="0"/>
        <w:ind w:left="0"/>
        <w:jc w:val="both"/>
      </w:pPr>
      <w:r>
        <w:rPr>
          <w:rFonts w:ascii="Times New Roman"/>
          <w:b w:val="false"/>
          <w:i w:val="false"/>
          <w:color w:val="000000"/>
          <w:sz w:val="28"/>
        </w:rPr>
        <w:t>
      22. Сведения об отсутствии (наличии) задолженности предоставляются в электронном виде в формате "да" или "нет":</w:t>
      </w:r>
    </w:p>
    <w:p>
      <w:pPr>
        <w:spacing w:after="0"/>
        <w:ind w:left="0"/>
        <w:jc w:val="both"/>
      </w:pPr>
      <w:r>
        <w:rPr>
          <w:rFonts w:ascii="Times New Roman"/>
          <w:b w:val="false"/>
          <w:i w:val="false"/>
          <w:color w:val="000000"/>
          <w:sz w:val="28"/>
        </w:rPr>
        <w:t>
      1) уполномоченному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 на основании сведений Национального реестра бизнес-идентификационных номеров;</w:t>
      </w:r>
    </w:p>
    <w:p>
      <w:pPr>
        <w:spacing w:after="0"/>
        <w:ind w:left="0"/>
        <w:jc w:val="both"/>
      </w:pPr>
      <w:r>
        <w:rPr>
          <w:rFonts w:ascii="Times New Roman"/>
          <w:b w:val="false"/>
          <w:i w:val="false"/>
          <w:color w:val="000000"/>
          <w:sz w:val="28"/>
        </w:rPr>
        <w:t>
      2) органам внутренних дел – по их запросу.</w:t>
      </w:r>
    </w:p>
    <w:p>
      <w:pPr>
        <w:spacing w:after="0"/>
        <w:ind w:left="0"/>
        <w:jc w:val="both"/>
      </w:pPr>
      <w:r>
        <w:rPr>
          <w:rFonts w:ascii="Times New Roman"/>
          <w:b w:val="false"/>
          <w:i w:val="false"/>
          <w:color w:val="000000"/>
          <w:sz w:val="28"/>
        </w:rPr>
        <w:t>
      23. Сведения об отсутствии (наличии) задолженности предоставляются по форме, согласно приложению 19 к настоящим Правилам:</w:t>
      </w:r>
    </w:p>
    <w:p>
      <w:pPr>
        <w:spacing w:after="0"/>
        <w:ind w:left="0"/>
        <w:jc w:val="both"/>
      </w:pPr>
      <w:r>
        <w:rPr>
          <w:rFonts w:ascii="Times New Roman"/>
          <w:b w:val="false"/>
          <w:i w:val="false"/>
          <w:color w:val="000000"/>
          <w:sz w:val="28"/>
        </w:rPr>
        <w:t>
      1) государственным органам и (или) лицам, предоставление которым таких сведений предусмотрено законодательством Республики Казахстан, – по запросу такого органа и (или) лица;</w:t>
      </w:r>
    </w:p>
    <w:p>
      <w:pPr>
        <w:spacing w:after="0"/>
        <w:ind w:left="0"/>
        <w:jc w:val="both"/>
      </w:pPr>
      <w:r>
        <w:rPr>
          <w:rFonts w:ascii="Times New Roman"/>
          <w:b w:val="false"/>
          <w:i w:val="false"/>
          <w:color w:val="000000"/>
          <w:sz w:val="28"/>
        </w:rPr>
        <w:t>
      2) налогоплательщику, участвующему в электронных государственных закупках, – по его запросу.</w:t>
      </w:r>
    </w:p>
    <w:p>
      <w:pPr>
        <w:spacing w:after="0"/>
        <w:ind w:left="0"/>
        <w:jc w:val="both"/>
      </w:pPr>
      <w:r>
        <w:rPr>
          <w:rFonts w:ascii="Times New Roman"/>
          <w:b w:val="false"/>
          <w:i w:val="false"/>
          <w:color w:val="000000"/>
          <w:sz w:val="28"/>
        </w:rPr>
        <w:t>
      24. По юридическим лицам, имеющим структурные подразделения, Сведения об отсутствии (наличии) задолженности составляются по месту нахождения юридического лица с учетом состояния лицевых счетов юридического лица и его структурных подразделений, открытых в органах государственных доходов по месту регистрационного учета юридического лица и его структурных подразделений.</w:t>
      </w:r>
    </w:p>
    <w:p>
      <w:pPr>
        <w:spacing w:after="0"/>
        <w:ind w:left="0"/>
        <w:jc w:val="both"/>
      </w:pPr>
      <w:r>
        <w:rPr>
          <w:rFonts w:ascii="Times New Roman"/>
          <w:b w:val="false"/>
          <w:i w:val="false"/>
          <w:color w:val="000000"/>
          <w:sz w:val="28"/>
        </w:rPr>
        <w:t>
      25. В Сведениях об отсутствии (наличии) задолженности структурного подразделения отражается информация о состоянии лицевых счетов данного структурного подразделения, открытых в органах государственных доходов по месту регистрационного учета структурного подразделения.</w:t>
      </w:r>
    </w:p>
    <w:p>
      <w:pPr>
        <w:spacing w:after="0"/>
        <w:ind w:left="0"/>
        <w:jc w:val="both"/>
      </w:pPr>
      <w:r>
        <w:rPr>
          <w:rFonts w:ascii="Times New Roman"/>
          <w:b w:val="false"/>
          <w:i w:val="false"/>
          <w:color w:val="000000"/>
          <w:sz w:val="28"/>
        </w:rPr>
        <w:t>
      26. В Сведениях об отсутствии (наличии) задолженности отражается сводная со всех органов государственных доходов информация о состоянии лицевых счетов. Сведения об отсутствии (наличии) задолженности имеют приложения, где отражается информация о состоянии лицевых счетов по каждому органу государственных доходов. В случае отсутствия переплаты или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в органе государственных доходов такая информация в приложениях не отражается.</w:t>
      </w:r>
    </w:p>
    <w:p>
      <w:pPr>
        <w:spacing w:after="0"/>
        <w:ind w:left="0"/>
        <w:jc w:val="both"/>
      </w:pPr>
      <w:r>
        <w:rPr>
          <w:rFonts w:ascii="Times New Roman"/>
          <w:b w:val="false"/>
          <w:i w:val="false"/>
          <w:color w:val="000000"/>
          <w:sz w:val="28"/>
        </w:rPr>
        <w:t>
      27. Сведения об отсутствии (наличии) задолженности заверяются электронной цифровой подписью уполномоченного органа.</w:t>
      </w:r>
    </w:p>
    <w:p>
      <w:pPr>
        <w:spacing w:after="0"/>
        <w:ind w:left="0"/>
        <w:jc w:val="both"/>
      </w:pPr>
      <w:r>
        <w:rPr>
          <w:rFonts w:ascii="Times New Roman"/>
          <w:b w:val="false"/>
          <w:i w:val="false"/>
          <w:color w:val="000000"/>
          <w:sz w:val="28"/>
        </w:rPr>
        <w:t>
      В Сведениях об отсутствии (наличии) задолженности указывается время и дата, когда были получены сведения по лицевым счетам со всех органов государственных доходов.</w:t>
      </w:r>
    </w:p>
    <w:p>
      <w:pPr>
        <w:spacing w:after="0"/>
        <w:ind w:left="0"/>
        <w:jc w:val="left"/>
      </w:pPr>
      <w:r>
        <w:rPr>
          <w:rFonts w:ascii="Times New Roman"/>
          <w:b/>
          <w:i w:val="false"/>
          <w:color w:val="000000"/>
        </w:rPr>
        <w:t xml:space="preserve"> 2. Ведение лицевых счетов.</w:t>
      </w:r>
      <w:r>
        <w:br/>
      </w:r>
      <w:r>
        <w:rPr>
          <w:rFonts w:ascii="Times New Roman"/>
          <w:b/>
          <w:i w:val="false"/>
          <w:color w:val="000000"/>
        </w:rPr>
        <w:t>Параграф 5. Порядок открытия лицевых счетов</w:t>
      </w:r>
    </w:p>
    <w:p>
      <w:pPr>
        <w:spacing w:after="0"/>
        <w:ind w:left="0"/>
        <w:jc w:val="both"/>
      </w:pPr>
      <w:r>
        <w:rPr>
          <w:rFonts w:ascii="Times New Roman"/>
          <w:b w:val="false"/>
          <w:i w:val="false"/>
          <w:color w:val="000000"/>
          <w:sz w:val="28"/>
        </w:rPr>
        <w:t>
      28. Для ведения учета исполнения налоговых обязательств налогоплательщиков (налоговых агентов) по налогам, другим обязательным платежам в бюджет, обязанности по перечислению обязательных пенсионных взносов и уплате социальных отчислений, а также пеней и штрафов в органах государственных доходов открываются лицевые счета.</w:t>
      </w:r>
    </w:p>
    <w:p>
      <w:pPr>
        <w:spacing w:after="0"/>
        <w:ind w:left="0"/>
        <w:jc w:val="both"/>
      </w:pPr>
      <w:r>
        <w:rPr>
          <w:rFonts w:ascii="Times New Roman"/>
          <w:b w:val="false"/>
          <w:i w:val="false"/>
          <w:color w:val="000000"/>
          <w:sz w:val="28"/>
        </w:rPr>
        <w:t>
      29. При открытии лицевого счета основанием служат регистрационные данные налогоплательщика (налогового агента), при наличии – идентификационный номер.</w:t>
      </w:r>
    </w:p>
    <w:p>
      <w:pPr>
        <w:spacing w:after="0"/>
        <w:ind w:left="0"/>
        <w:jc w:val="both"/>
      </w:pPr>
      <w:r>
        <w:rPr>
          <w:rFonts w:ascii="Times New Roman"/>
          <w:b w:val="false"/>
          <w:i w:val="false"/>
          <w:color w:val="000000"/>
          <w:sz w:val="28"/>
        </w:rPr>
        <w:t xml:space="preserve">
      30. Лицевые счета открываются для юридического лица, его структурного подразделения, а также структурного подразделения юридического лица-нерезидента, индивидуального предпринимателя, частного нотариуса, адвоката, частного судебного исполнителя,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агента, а также являющегося налоговым агентом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по месту нахождения;</w:t>
      </w:r>
    </w:p>
    <w:p>
      <w:pPr>
        <w:spacing w:after="0"/>
        <w:ind w:left="0"/>
        <w:jc w:val="both"/>
      </w:pPr>
      <w:r>
        <w:rPr>
          <w:rFonts w:ascii="Times New Roman"/>
          <w:b w:val="false"/>
          <w:i w:val="false"/>
          <w:color w:val="000000"/>
          <w:sz w:val="28"/>
        </w:rPr>
        <w:t>
      месту нахождения объекта налогообложения и (или) объекта, связанного с налогообложением.</w:t>
      </w:r>
    </w:p>
    <w:p>
      <w:pPr>
        <w:spacing w:after="0"/>
        <w:ind w:left="0"/>
        <w:jc w:val="both"/>
      </w:pPr>
      <w:r>
        <w:rPr>
          <w:rFonts w:ascii="Times New Roman"/>
          <w:b w:val="false"/>
          <w:i w:val="false"/>
          <w:color w:val="000000"/>
          <w:sz w:val="28"/>
        </w:rPr>
        <w:t>
      Для физического лица лицевые счета открываются:</w:t>
      </w:r>
    </w:p>
    <w:p>
      <w:pPr>
        <w:spacing w:after="0"/>
        <w:ind w:left="0"/>
        <w:jc w:val="both"/>
      </w:pPr>
      <w:r>
        <w:rPr>
          <w:rFonts w:ascii="Times New Roman"/>
          <w:b w:val="false"/>
          <w:i w:val="false"/>
          <w:color w:val="000000"/>
          <w:sz w:val="28"/>
        </w:rPr>
        <w:t>
      резидента – по месту жительства;</w:t>
      </w:r>
    </w:p>
    <w:p>
      <w:pPr>
        <w:spacing w:after="0"/>
        <w:ind w:left="0"/>
        <w:jc w:val="both"/>
      </w:pPr>
      <w:r>
        <w:rPr>
          <w:rFonts w:ascii="Times New Roman"/>
          <w:b w:val="false"/>
          <w:i w:val="false"/>
          <w:color w:val="000000"/>
          <w:sz w:val="28"/>
        </w:rPr>
        <w:t>
      месту нахождения объекта налогообложения и (или) объекта, связанного с налогообложением;</w:t>
      </w:r>
    </w:p>
    <w:p>
      <w:pPr>
        <w:spacing w:after="0"/>
        <w:ind w:left="0"/>
        <w:jc w:val="both"/>
      </w:pPr>
      <w:r>
        <w:rPr>
          <w:rFonts w:ascii="Times New Roman"/>
          <w:b w:val="false"/>
          <w:i w:val="false"/>
          <w:color w:val="000000"/>
          <w:sz w:val="28"/>
        </w:rPr>
        <w:t>
      нерезидента – по месту пребывания, по месту нахождения банка;</w:t>
      </w:r>
    </w:p>
    <w:p>
      <w:pPr>
        <w:spacing w:after="0"/>
        <w:ind w:left="0"/>
        <w:jc w:val="both"/>
      </w:pPr>
      <w:r>
        <w:rPr>
          <w:rFonts w:ascii="Times New Roman"/>
          <w:b w:val="false"/>
          <w:i w:val="false"/>
          <w:color w:val="000000"/>
          <w:sz w:val="28"/>
        </w:rPr>
        <w:t>
      месту нахождения объекта налогообложения и (или) объекта, связанного с налогообложением.</w:t>
      </w:r>
    </w:p>
    <w:p>
      <w:pPr>
        <w:spacing w:after="0"/>
        <w:ind w:left="0"/>
        <w:jc w:val="both"/>
      </w:pPr>
      <w:r>
        <w:rPr>
          <w:rFonts w:ascii="Times New Roman"/>
          <w:b w:val="false"/>
          <w:i w:val="false"/>
          <w:color w:val="000000"/>
          <w:sz w:val="28"/>
        </w:rPr>
        <w:t>
      31. Лицевые счета для физических лиц месту нахождения объекта налогообложения и (или) объекта, связанного с налогообложением, открываются на основании сведений, представляемых уполномоченными государственными органами, осуществляющими учет и (или) регистрацию объектов налогообложения и (или) объектов, связанных с налогообложением.</w:t>
      </w:r>
    </w:p>
    <w:p>
      <w:pPr>
        <w:spacing w:after="0"/>
        <w:ind w:left="0"/>
        <w:jc w:val="both"/>
      </w:pPr>
      <w:r>
        <w:rPr>
          <w:rFonts w:ascii="Times New Roman"/>
          <w:b w:val="false"/>
          <w:i w:val="false"/>
          <w:color w:val="000000"/>
          <w:sz w:val="28"/>
        </w:rPr>
        <w:t>
      32. Лицевой счет открывается по кодам классификации доходов бюджета, обязательным пенсионным взносам и социальным отчислениям согласно Перечню налогов и других обязательных платежей в бюджет, обязательных пенсионных взносов, социальных отчислений, по которым ведется учет в органах государственных доходов, а также по суммам других обязательных платежей, начисленным при проведении налоговых проверок.</w:t>
      </w:r>
    </w:p>
    <w:p>
      <w:pPr>
        <w:spacing w:after="0"/>
        <w:ind w:left="0"/>
        <w:jc w:val="both"/>
      </w:pPr>
      <w:r>
        <w:rPr>
          <w:rFonts w:ascii="Times New Roman"/>
          <w:b w:val="false"/>
          <w:i w:val="false"/>
          <w:color w:val="000000"/>
          <w:sz w:val="28"/>
        </w:rPr>
        <w:t>
      33. Сальдо расчетов по налогам и другим обязательным платежам, обязательным пенсионным взносам, социальным отчислениям, пеней, штрафам отражается в соответствующих графах лицевого счета "Сальдо" при наличии задолженности указывается со знаком "минус" (-), при переплате указывается со знаком "плюс" (+).</w:t>
      </w:r>
    </w:p>
    <w:p>
      <w:pPr>
        <w:spacing w:after="0"/>
        <w:ind w:left="0"/>
        <w:jc w:val="both"/>
      </w:pPr>
      <w:r>
        <w:rPr>
          <w:rFonts w:ascii="Times New Roman"/>
          <w:b w:val="false"/>
          <w:i w:val="false"/>
          <w:color w:val="000000"/>
          <w:sz w:val="28"/>
        </w:rPr>
        <w:t>
      34. Лицевой счет по налогу на добавленную стоимость на импортируемые товары, по которым изменен срок уплаты, открывается с момента уплаты в бюджет суммы налога на добавленную стоимость по импортируемым товарам, при указании соответствующего кода назначения платежа, или с момента представления в орган государственных доходов декларации по налогу на добавленную стоимость за налоговый период, в котором наступил срок исполнения налоговых обязательств по налогу на добавленную стоимость на импортируемые товары.</w:t>
      </w:r>
    </w:p>
    <w:p>
      <w:pPr>
        <w:spacing w:after="0"/>
        <w:ind w:left="0"/>
        <w:jc w:val="both"/>
      </w:pPr>
      <w:r>
        <w:rPr>
          <w:rFonts w:ascii="Times New Roman"/>
          <w:b w:val="false"/>
          <w:i w:val="false"/>
          <w:color w:val="000000"/>
          <w:sz w:val="28"/>
        </w:rPr>
        <w:t>
      35. В лицевом счете производятся следующие записи:</w:t>
      </w:r>
    </w:p>
    <w:p>
      <w:pPr>
        <w:spacing w:after="0"/>
        <w:ind w:left="0"/>
        <w:jc w:val="both"/>
      </w:pPr>
      <w:r>
        <w:rPr>
          <w:rFonts w:ascii="Times New Roman"/>
          <w:b w:val="false"/>
          <w:i w:val="false"/>
          <w:color w:val="000000"/>
          <w:sz w:val="28"/>
        </w:rPr>
        <w:t>
      1) в графе 4 "Срок уплаты" указывается одна из следующих дат:</w:t>
      </w:r>
    </w:p>
    <w:p>
      <w:pPr>
        <w:spacing w:after="0"/>
        <w:ind w:left="0"/>
        <w:jc w:val="both"/>
      </w:pPr>
      <w:r>
        <w:rPr>
          <w:rFonts w:ascii="Times New Roman"/>
          <w:b w:val="false"/>
          <w:i w:val="false"/>
          <w:color w:val="000000"/>
          <w:sz w:val="28"/>
        </w:rPr>
        <w:t>
      дата уплаты, установленная для погашения налога на добавленную стоимость по импортируемым товарам, предназначенным для промышленной переработки;</w:t>
      </w:r>
    </w:p>
    <w:p>
      <w:pPr>
        <w:spacing w:after="0"/>
        <w:ind w:left="0"/>
        <w:jc w:val="both"/>
      </w:pPr>
      <w:r>
        <w:rPr>
          <w:rFonts w:ascii="Times New Roman"/>
          <w:b w:val="false"/>
          <w:i w:val="false"/>
          <w:color w:val="000000"/>
          <w:sz w:val="28"/>
        </w:rPr>
        <w:t>
      дата уплаты, установленная для погашения налога на добавленную стоимость по импортируемым воде, газу, электроэнергии;</w:t>
      </w:r>
    </w:p>
    <w:p>
      <w:pPr>
        <w:spacing w:after="0"/>
        <w:ind w:left="0"/>
        <w:jc w:val="both"/>
      </w:pPr>
      <w:r>
        <w:rPr>
          <w:rFonts w:ascii="Times New Roman"/>
          <w:b w:val="false"/>
          <w:i w:val="false"/>
          <w:color w:val="000000"/>
          <w:sz w:val="28"/>
        </w:rPr>
        <w:t>
      2) в графе 7 "Начислено" указывается сумма налога на добавленную стоимость на импортируемые товары, по которым изменен срок уплаты, по данным налоговой отчетности.</w:t>
      </w:r>
    </w:p>
    <w:p>
      <w:pPr>
        <w:spacing w:after="0"/>
        <w:ind w:left="0"/>
        <w:jc w:val="both"/>
      </w:pPr>
      <w:r>
        <w:rPr>
          <w:rFonts w:ascii="Times New Roman"/>
          <w:b w:val="false"/>
          <w:i w:val="false"/>
          <w:color w:val="000000"/>
          <w:sz w:val="28"/>
        </w:rPr>
        <w:t>
      36. Уплаченная в бюджет сумма налога на добавленную стоимость по импортируемым товарам, по которым изменен срок уплаты, с указанием соответствующего кода назначения платежа отражается в графе 9 лицевого счета "Уплачено".</w:t>
      </w:r>
    </w:p>
    <w:p>
      <w:pPr>
        <w:spacing w:after="0"/>
        <w:ind w:left="0"/>
        <w:jc w:val="both"/>
      </w:pPr>
      <w:r>
        <w:rPr>
          <w:rFonts w:ascii="Times New Roman"/>
          <w:b w:val="false"/>
          <w:i w:val="false"/>
          <w:color w:val="000000"/>
          <w:sz w:val="28"/>
        </w:rPr>
        <w:t>
      37. На непогашенную сумму налога на добавленную стоимость по импортируемым товарам, по которым изменен срок уплаты, пеня начисляется с первого дня после истечения измененного срока уплаты налога.</w:t>
      </w:r>
    </w:p>
    <w:p>
      <w:pPr>
        <w:spacing w:after="0"/>
        <w:ind w:left="0"/>
        <w:jc w:val="both"/>
      </w:pPr>
      <w:r>
        <w:rPr>
          <w:rFonts w:ascii="Times New Roman"/>
          <w:b w:val="false"/>
          <w:i w:val="false"/>
          <w:color w:val="000000"/>
          <w:sz w:val="28"/>
        </w:rPr>
        <w:t>
      38. В лицевых счетах юридических лиц указываются реквизиты:</w:t>
      </w:r>
    </w:p>
    <w:p>
      <w:pPr>
        <w:spacing w:after="0"/>
        <w:ind w:left="0"/>
        <w:jc w:val="both"/>
      </w:pPr>
      <w:r>
        <w:rPr>
          <w:rFonts w:ascii="Times New Roman"/>
          <w:b w:val="false"/>
          <w:i w:val="false"/>
          <w:color w:val="000000"/>
          <w:sz w:val="28"/>
        </w:rPr>
        <w:t>
      1) полное наименование;</w:t>
      </w:r>
    </w:p>
    <w:p>
      <w:pPr>
        <w:spacing w:after="0"/>
        <w:ind w:left="0"/>
        <w:jc w:val="both"/>
      </w:pPr>
      <w:r>
        <w:rPr>
          <w:rFonts w:ascii="Times New Roman"/>
          <w:b w:val="false"/>
          <w:i w:val="false"/>
          <w:color w:val="000000"/>
          <w:sz w:val="28"/>
        </w:rPr>
        <w:t>
      2) бизнес-идентификационный номер (далее – БИН);</w:t>
      </w:r>
    </w:p>
    <w:p>
      <w:pPr>
        <w:spacing w:after="0"/>
        <w:ind w:left="0"/>
        <w:jc w:val="both"/>
      </w:pPr>
      <w:r>
        <w:rPr>
          <w:rFonts w:ascii="Times New Roman"/>
          <w:b w:val="false"/>
          <w:i w:val="false"/>
          <w:color w:val="000000"/>
          <w:sz w:val="28"/>
        </w:rPr>
        <w:t>
      3) код налога (платежа) по классификации доходов бюджета;</w:t>
      </w:r>
    </w:p>
    <w:p>
      <w:pPr>
        <w:spacing w:after="0"/>
        <w:ind w:left="0"/>
        <w:jc w:val="both"/>
      </w:pPr>
      <w:r>
        <w:rPr>
          <w:rFonts w:ascii="Times New Roman"/>
          <w:b w:val="false"/>
          <w:i w:val="false"/>
          <w:color w:val="000000"/>
          <w:sz w:val="28"/>
        </w:rPr>
        <w:t>
      4) в лицевом счете по НДС – реквизиты свидетельства о постановке на учет по налогу на добавленную стоимость, включающие в себя серию, номер и дату постановки на учет по налогу на добавленную стоимость (при открытии лицевого счета по НДС).</w:t>
      </w:r>
    </w:p>
    <w:p>
      <w:pPr>
        <w:spacing w:after="0"/>
        <w:ind w:left="0"/>
        <w:jc w:val="both"/>
      </w:pPr>
      <w:r>
        <w:rPr>
          <w:rFonts w:ascii="Times New Roman"/>
          <w:b w:val="false"/>
          <w:i w:val="false"/>
          <w:color w:val="000000"/>
          <w:sz w:val="28"/>
        </w:rPr>
        <w:t>
      39. В лицевых счетах физических лиц, включая индивидуальных предпринимателей, указываются:</w:t>
      </w:r>
    </w:p>
    <w:p>
      <w:pPr>
        <w:spacing w:after="0"/>
        <w:ind w:left="0"/>
        <w:jc w:val="both"/>
      </w:pPr>
      <w:r>
        <w:rPr>
          <w:rFonts w:ascii="Times New Roman"/>
          <w:b w:val="false"/>
          <w:i w:val="false"/>
          <w:color w:val="000000"/>
          <w:sz w:val="28"/>
        </w:rPr>
        <w:t>
      1) ИИН/БИН;</w:t>
      </w:r>
    </w:p>
    <w:p>
      <w:pPr>
        <w:spacing w:after="0"/>
        <w:ind w:left="0"/>
        <w:jc w:val="both"/>
      </w:pPr>
      <w:r>
        <w:rPr>
          <w:rFonts w:ascii="Times New Roman"/>
          <w:b w:val="false"/>
          <w:i w:val="false"/>
          <w:color w:val="000000"/>
          <w:sz w:val="28"/>
        </w:rPr>
        <w:t>
      2) фамилия, имя и отчество;</w:t>
      </w:r>
    </w:p>
    <w:p>
      <w:pPr>
        <w:spacing w:after="0"/>
        <w:ind w:left="0"/>
        <w:jc w:val="both"/>
      </w:pPr>
      <w:r>
        <w:rPr>
          <w:rFonts w:ascii="Times New Roman"/>
          <w:b w:val="false"/>
          <w:i w:val="false"/>
          <w:color w:val="000000"/>
          <w:sz w:val="28"/>
        </w:rPr>
        <w:t>
      3) наименование индивидуального предпринимателя;</w:t>
      </w:r>
    </w:p>
    <w:p>
      <w:pPr>
        <w:spacing w:after="0"/>
        <w:ind w:left="0"/>
        <w:jc w:val="both"/>
      </w:pPr>
      <w:r>
        <w:rPr>
          <w:rFonts w:ascii="Times New Roman"/>
          <w:b w:val="false"/>
          <w:i w:val="false"/>
          <w:color w:val="000000"/>
          <w:sz w:val="28"/>
        </w:rPr>
        <w:t>
      4) код налога (платежа) по классификации доходов бюджета.</w:t>
      </w:r>
    </w:p>
    <w:p>
      <w:pPr>
        <w:spacing w:after="0"/>
        <w:ind w:left="0"/>
        <w:jc w:val="both"/>
      </w:pPr>
      <w:r>
        <w:rPr>
          <w:rFonts w:ascii="Times New Roman"/>
          <w:b w:val="false"/>
          <w:i w:val="false"/>
          <w:color w:val="000000"/>
          <w:sz w:val="28"/>
        </w:rPr>
        <w:t>
      40. При открытии, ведении, передаче, закрытии лицевых счетов используется необходимая информация о налогоплательщиках (налоговых агентах) из регистрационных данных.</w:t>
      </w:r>
    </w:p>
    <w:p>
      <w:pPr>
        <w:spacing w:after="0"/>
        <w:ind w:left="0"/>
        <w:jc w:val="both"/>
      </w:pPr>
      <w:r>
        <w:rPr>
          <w:rFonts w:ascii="Times New Roman"/>
          <w:b w:val="false"/>
          <w:i w:val="false"/>
          <w:color w:val="000000"/>
          <w:sz w:val="28"/>
        </w:rPr>
        <w:t>
      41. При открытии лицевых счетов структурным подразделениям юридических лиц, кроме вышеуказанных реквизитов дополнительно указывается БИН юридического лица.</w:t>
      </w:r>
    </w:p>
    <w:p>
      <w:pPr>
        <w:spacing w:after="0"/>
        <w:ind w:left="0"/>
        <w:jc w:val="both"/>
      </w:pPr>
      <w:r>
        <w:rPr>
          <w:rFonts w:ascii="Times New Roman"/>
          <w:b w:val="false"/>
          <w:i w:val="false"/>
          <w:color w:val="000000"/>
          <w:sz w:val="28"/>
        </w:rPr>
        <w:t>
      42. При открытии, ведении, закрытии, передаче лицевых счетов, ликвидации, реорганизации юридического лица, признании налогоплательщика банкротом, признании судом физического лица безвестно отсутствующим, вступлении в силу решения суда об объявлении физического лица умершим – органы государственных доходов руководствуются документами, представленными соответствующими уполномоченными государственными органами:</w:t>
      </w:r>
    </w:p>
    <w:p>
      <w:pPr>
        <w:spacing w:after="0"/>
        <w:ind w:left="0"/>
        <w:jc w:val="both"/>
      </w:pPr>
      <w:r>
        <w:rPr>
          <w:rFonts w:ascii="Times New Roman"/>
          <w:b w:val="false"/>
          <w:i w:val="false"/>
          <w:color w:val="000000"/>
          <w:sz w:val="28"/>
        </w:rPr>
        <w:t>
      1) осуществляющими государственную регистрацию, перерегистрацию и ликвидацию юридических лиц;</w:t>
      </w:r>
    </w:p>
    <w:p>
      <w:pPr>
        <w:spacing w:after="0"/>
        <w:ind w:left="0"/>
        <w:jc w:val="both"/>
      </w:pPr>
      <w:r>
        <w:rPr>
          <w:rFonts w:ascii="Times New Roman"/>
          <w:b w:val="false"/>
          <w:i w:val="false"/>
          <w:color w:val="000000"/>
          <w:sz w:val="28"/>
        </w:rPr>
        <w:t>
      2) статистики;</w:t>
      </w:r>
    </w:p>
    <w:p>
      <w:pPr>
        <w:spacing w:after="0"/>
        <w:ind w:left="0"/>
        <w:jc w:val="both"/>
      </w:pPr>
      <w:r>
        <w:rPr>
          <w:rFonts w:ascii="Times New Roman"/>
          <w:b w:val="false"/>
          <w:i w:val="false"/>
          <w:color w:val="000000"/>
          <w:sz w:val="28"/>
        </w:rPr>
        <w:t>
      3) осуществляющими учет и (или) регистрацию объектов налогообложения;</w:t>
      </w:r>
    </w:p>
    <w:p>
      <w:pPr>
        <w:spacing w:after="0"/>
        <w:ind w:left="0"/>
        <w:jc w:val="both"/>
      </w:pPr>
      <w:r>
        <w:rPr>
          <w:rFonts w:ascii="Times New Roman"/>
          <w:b w:val="false"/>
          <w:i w:val="false"/>
          <w:color w:val="000000"/>
          <w:sz w:val="28"/>
        </w:rPr>
        <w:t>
      4) выдающими лицензии, свидетельства или иные документы разрешительного и регистрационного характера;</w:t>
      </w:r>
    </w:p>
    <w:p>
      <w:pPr>
        <w:spacing w:after="0"/>
        <w:ind w:left="0"/>
        <w:jc w:val="both"/>
      </w:pPr>
      <w:r>
        <w:rPr>
          <w:rFonts w:ascii="Times New Roman"/>
          <w:b w:val="false"/>
          <w:i w:val="false"/>
          <w:color w:val="000000"/>
          <w:sz w:val="28"/>
        </w:rPr>
        <w:t>
      5) осуществляющими регистрацию физических лиц по месту их жительства в Республике Казахстан;</w:t>
      </w:r>
    </w:p>
    <w:p>
      <w:pPr>
        <w:spacing w:after="0"/>
        <w:ind w:left="0"/>
        <w:jc w:val="both"/>
      </w:pPr>
      <w:r>
        <w:rPr>
          <w:rFonts w:ascii="Times New Roman"/>
          <w:b w:val="false"/>
          <w:i w:val="false"/>
          <w:color w:val="000000"/>
          <w:sz w:val="28"/>
        </w:rPr>
        <w:t>
      6) осуществляющими регистрацию актов гражданского состояния;</w:t>
      </w:r>
    </w:p>
    <w:p>
      <w:pPr>
        <w:spacing w:after="0"/>
        <w:ind w:left="0"/>
        <w:jc w:val="both"/>
      </w:pPr>
      <w:r>
        <w:rPr>
          <w:rFonts w:ascii="Times New Roman"/>
          <w:b w:val="false"/>
          <w:i w:val="false"/>
          <w:color w:val="000000"/>
          <w:sz w:val="28"/>
        </w:rPr>
        <w:t>
      7) осуществляющими совершение нотариальных действий;</w:t>
      </w:r>
    </w:p>
    <w:p>
      <w:pPr>
        <w:spacing w:after="0"/>
        <w:ind w:left="0"/>
        <w:jc w:val="both"/>
      </w:pPr>
      <w:r>
        <w:rPr>
          <w:rFonts w:ascii="Times New Roman"/>
          <w:b w:val="false"/>
          <w:i w:val="false"/>
          <w:color w:val="000000"/>
          <w:sz w:val="28"/>
        </w:rPr>
        <w:t>
      8) опеки и попечительства;</w:t>
      </w:r>
    </w:p>
    <w:p>
      <w:pPr>
        <w:spacing w:after="0"/>
        <w:ind w:left="0"/>
        <w:jc w:val="both"/>
      </w:pPr>
      <w:r>
        <w:rPr>
          <w:rFonts w:ascii="Times New Roman"/>
          <w:b w:val="false"/>
          <w:i w:val="false"/>
          <w:color w:val="000000"/>
          <w:sz w:val="28"/>
        </w:rPr>
        <w:t>
      9) судебными органами.</w:t>
      </w:r>
    </w:p>
    <w:p>
      <w:pPr>
        <w:spacing w:after="0"/>
        <w:ind w:left="0"/>
        <w:jc w:val="both"/>
      </w:pPr>
      <w:r>
        <w:rPr>
          <w:rFonts w:ascii="Times New Roman"/>
          <w:b w:val="false"/>
          <w:i w:val="false"/>
          <w:color w:val="000000"/>
          <w:sz w:val="28"/>
        </w:rPr>
        <w:t xml:space="preserve">
      В зависимости от содержания полученных документов должностное лицо по контролю за исполнением обязательств принимает решение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и представляет должностному лицу, ответственному за ведение учета, информацию для проведения соответствующих операций в лицевом счете налогоплательщика.</w:t>
      </w:r>
    </w:p>
    <w:p>
      <w:pPr>
        <w:spacing w:after="0"/>
        <w:ind w:left="0"/>
        <w:jc w:val="left"/>
      </w:pPr>
      <w:r>
        <w:rPr>
          <w:rFonts w:ascii="Times New Roman"/>
          <w:b/>
          <w:i w:val="false"/>
          <w:color w:val="000000"/>
        </w:rPr>
        <w:t xml:space="preserve"> Параграф 6. Порядок ведения лицевых счетов</w:t>
      </w:r>
    </w:p>
    <w:p>
      <w:pPr>
        <w:spacing w:after="0"/>
        <w:ind w:left="0"/>
        <w:jc w:val="both"/>
      </w:pPr>
      <w:r>
        <w:rPr>
          <w:rFonts w:ascii="Times New Roman"/>
          <w:b w:val="false"/>
          <w:i w:val="false"/>
          <w:color w:val="000000"/>
          <w:sz w:val="28"/>
        </w:rPr>
        <w:t>
      43. Лицевые счета ведутся в тенге и тиынах.</w:t>
      </w:r>
    </w:p>
    <w:p>
      <w:pPr>
        <w:spacing w:after="0"/>
        <w:ind w:left="0"/>
        <w:jc w:val="both"/>
      </w:pPr>
      <w:r>
        <w:rPr>
          <w:rFonts w:ascii="Times New Roman"/>
          <w:b w:val="false"/>
          <w:i w:val="false"/>
          <w:color w:val="000000"/>
          <w:sz w:val="28"/>
        </w:rPr>
        <w:t>
      44. В лицевых счетах записи по исчислению, начислению, уменьшению, уплате, зачету, возврату налогов и других обязательных платежей, обязательных пенсионных взносов, социальных отчислений, пеней и штрафов производятся на основании:</w:t>
      </w:r>
    </w:p>
    <w:p>
      <w:pPr>
        <w:spacing w:after="0"/>
        <w:ind w:left="0"/>
        <w:jc w:val="both"/>
      </w:pPr>
      <w:r>
        <w:rPr>
          <w:rFonts w:ascii="Times New Roman"/>
          <w:b w:val="false"/>
          <w:i w:val="false"/>
          <w:color w:val="000000"/>
          <w:sz w:val="28"/>
        </w:rPr>
        <w:t>
      Реестра к начислению (уменьшению) сумм налогов и других обязательных платежей в бюджет, обязательных пенсионных взносов, социальных отчислений и пеней, согласно приложению 21 к настоящим Правилам;</w:t>
      </w:r>
    </w:p>
    <w:p>
      <w:pPr>
        <w:spacing w:after="0"/>
        <w:ind w:left="0"/>
        <w:jc w:val="both"/>
      </w:pPr>
      <w:r>
        <w:rPr>
          <w:rFonts w:ascii="Times New Roman"/>
          <w:b w:val="false"/>
          <w:i w:val="false"/>
          <w:color w:val="000000"/>
          <w:sz w:val="28"/>
        </w:rPr>
        <w:t>
      Реестра к начислению (уменьшению) сумм налогов и других обязательных платежей в бюджет, обязательных пенсионных взносов, социальных отчислений, пеней и штрафов по результатам налоговых проверок и постановлениям о наложении административных взысканий, согласно приложению 22 к настоящим Правилам;</w:t>
      </w:r>
    </w:p>
    <w:p>
      <w:pPr>
        <w:spacing w:after="0"/>
        <w:ind w:left="0"/>
        <w:jc w:val="both"/>
      </w:pPr>
      <w:r>
        <w:rPr>
          <w:rFonts w:ascii="Times New Roman"/>
          <w:b w:val="false"/>
          <w:i w:val="false"/>
          <w:color w:val="000000"/>
          <w:sz w:val="28"/>
        </w:rPr>
        <w:t>
      ежедневных ведомостей по поступлениям с приложенными к ним платежными документами на уплату;</w:t>
      </w:r>
    </w:p>
    <w:p>
      <w:pPr>
        <w:spacing w:after="0"/>
        <w:ind w:left="0"/>
        <w:jc w:val="both"/>
      </w:pPr>
      <w:r>
        <w:rPr>
          <w:rFonts w:ascii="Times New Roman"/>
          <w:b w:val="false"/>
          <w:i w:val="false"/>
          <w:color w:val="000000"/>
          <w:sz w:val="28"/>
        </w:rPr>
        <w:t>
      Реестра по изменению сроков исполнения налогового обязательства по уплате налогов, согласно приложению 23 к настоящим Правилам.</w:t>
      </w:r>
    </w:p>
    <w:p>
      <w:pPr>
        <w:spacing w:after="0"/>
        <w:ind w:left="0"/>
        <w:jc w:val="both"/>
      </w:pPr>
      <w:r>
        <w:rPr>
          <w:rFonts w:ascii="Times New Roman"/>
          <w:b w:val="false"/>
          <w:i w:val="false"/>
          <w:color w:val="000000"/>
          <w:sz w:val="28"/>
        </w:rPr>
        <w:t>
      45. При проведении каждой операции в лицевом счете указываются дата записи операции, содержание операции и (или) документ, на основании которого производится запись.</w:t>
      </w:r>
    </w:p>
    <w:p>
      <w:pPr>
        <w:spacing w:after="0"/>
        <w:ind w:left="0"/>
        <w:jc w:val="both"/>
      </w:pPr>
      <w:r>
        <w:rPr>
          <w:rFonts w:ascii="Times New Roman"/>
          <w:b w:val="false"/>
          <w:i w:val="false"/>
          <w:color w:val="000000"/>
          <w:sz w:val="28"/>
        </w:rPr>
        <w:t>
      46. На каждую дату записи операции определяется сальдо расчетов налогов и других обязательных платежей, обязательных пенсионных взносов, социальных отчислений налогоплательщика (налогового агента), сумма пеней, штрафов.</w:t>
      </w:r>
    </w:p>
    <w:p>
      <w:pPr>
        <w:spacing w:after="0"/>
        <w:ind w:left="0"/>
        <w:jc w:val="both"/>
      </w:pPr>
      <w:r>
        <w:rPr>
          <w:rFonts w:ascii="Times New Roman"/>
          <w:b w:val="false"/>
          <w:i w:val="false"/>
          <w:color w:val="000000"/>
          <w:sz w:val="28"/>
        </w:rPr>
        <w:t>
      47. Ежемесячно, ежеквартально по лицевому счету подводится общий итог по исчисленным, начисленным, уменьшенным, уплаченным, зачтенным, возвращенным суммам налогов и других обязательных платежей, по суммам обязательных пенсионных взносов, социальных отчислений, пеней и штрафов за отчетный месяц, квартал и с нарастающим итогом за год.</w:t>
      </w:r>
    </w:p>
    <w:p>
      <w:pPr>
        <w:spacing w:after="0"/>
        <w:ind w:left="0"/>
        <w:jc w:val="both"/>
      </w:pPr>
      <w:r>
        <w:rPr>
          <w:rFonts w:ascii="Times New Roman"/>
          <w:b w:val="false"/>
          <w:i w:val="false"/>
          <w:color w:val="000000"/>
          <w:sz w:val="28"/>
        </w:rPr>
        <w:t>
        48. Все записи по исчислению, начислению, уменьшению, уплате, зачету, возврату налогов и других обязательных платежей, обязательных пенсионных взносов, социальных отчислений проводятся в графе "Расчеты по налогам и другим обязательным платежам", которая подразделяется на графы: "Начислено", "Уменьшено", "Уплачено", "Возвращено".</w:t>
      </w:r>
    </w:p>
    <w:p>
      <w:pPr>
        <w:spacing w:after="0"/>
        <w:ind w:left="0"/>
        <w:jc w:val="both"/>
      </w:pPr>
      <w:r>
        <w:rPr>
          <w:rFonts w:ascii="Times New Roman"/>
          <w:b w:val="false"/>
          <w:i w:val="false"/>
          <w:color w:val="000000"/>
          <w:sz w:val="28"/>
        </w:rPr>
        <w:t>
      Графа лицевого счета "Сальдо расчетов (недоимка (-) или переплата (+))" рассчитывается на основе следующих арифметических действий:</w:t>
      </w:r>
    </w:p>
    <w:p>
      <w:pPr>
        <w:spacing w:after="0"/>
        <w:ind w:left="0"/>
        <w:jc w:val="both"/>
      </w:pPr>
      <w:r>
        <w:rPr>
          <w:rFonts w:ascii="Times New Roman"/>
          <w:b w:val="false"/>
          <w:i w:val="false"/>
          <w:color w:val="000000"/>
          <w:sz w:val="28"/>
        </w:rPr>
        <w:t>
      графа "Сальдо расчетов на начало отчетного периода" минус графа "Начислено" плюс графа "Уменьшено" плюс графа "Уплачено" минус графа "Возвращено" плюс графа "Сумма налога (платежа) по измененному сроку исполнения налогового обязательства".</w:t>
      </w:r>
    </w:p>
    <w:p>
      <w:pPr>
        <w:spacing w:after="0"/>
        <w:ind w:left="0"/>
        <w:jc w:val="both"/>
      </w:pPr>
      <w:r>
        <w:rPr>
          <w:rFonts w:ascii="Times New Roman"/>
          <w:b w:val="false"/>
          <w:i w:val="false"/>
          <w:color w:val="000000"/>
          <w:sz w:val="28"/>
        </w:rPr>
        <w:t>
      49. Все записи по начислению, уменьшению, уплате, зачету, возврату пеней производятся в общей графе "Расчеты по начислению пеней", которая подразделяется на графы: "Начислено пеней", "Период", "Уплачено (возвращено) пеней", "Сальдо пеней".</w:t>
      </w:r>
    </w:p>
    <w:p>
      <w:pPr>
        <w:spacing w:after="0"/>
        <w:ind w:left="0"/>
        <w:jc w:val="both"/>
      </w:pPr>
      <w:r>
        <w:rPr>
          <w:rFonts w:ascii="Times New Roman"/>
          <w:b w:val="false"/>
          <w:i w:val="false"/>
          <w:color w:val="000000"/>
          <w:sz w:val="28"/>
        </w:rPr>
        <w:t>
      Графа "Сальдо пеней (недоимка (-) или переплата (+)" рассчитывается на основе следующих арифметических действий:</w:t>
      </w:r>
    </w:p>
    <w:p>
      <w:pPr>
        <w:spacing w:after="0"/>
        <w:ind w:left="0"/>
        <w:jc w:val="both"/>
      </w:pPr>
      <w:r>
        <w:rPr>
          <w:rFonts w:ascii="Times New Roman"/>
          <w:b w:val="false"/>
          <w:i w:val="false"/>
          <w:color w:val="000000"/>
          <w:sz w:val="28"/>
        </w:rPr>
        <w:t>
      Графа "Сальдо пеней на начало отчетного периода" минус графа "Начислено пеней" плюс графа "Уменьшено пеней" плюс графа "Уплачено пеней" минус графа "Возвращено пеней" плюс графа "Сумма пеней по измененному сроку исполнения налогового обязательства".</w:t>
      </w:r>
    </w:p>
    <w:p>
      <w:pPr>
        <w:spacing w:after="0"/>
        <w:ind w:left="0"/>
        <w:jc w:val="both"/>
      </w:pPr>
      <w:r>
        <w:rPr>
          <w:rFonts w:ascii="Times New Roman"/>
          <w:b w:val="false"/>
          <w:i w:val="false"/>
          <w:color w:val="000000"/>
          <w:sz w:val="28"/>
        </w:rPr>
        <w:t>
      50. Все записи по начислению, уменьшению, уплате, возврату штрафов производятся в общей графе "Расчеты по начислению штрафа", которая подразделяется на графы: "Начислено штрафа", "Уплачено (возвращено) штрафа", "Сальдо штрафа".</w:t>
      </w:r>
    </w:p>
    <w:p>
      <w:pPr>
        <w:spacing w:after="0"/>
        <w:ind w:left="0"/>
        <w:jc w:val="both"/>
      </w:pPr>
      <w:r>
        <w:rPr>
          <w:rFonts w:ascii="Times New Roman"/>
          <w:b w:val="false"/>
          <w:i w:val="false"/>
          <w:color w:val="000000"/>
          <w:sz w:val="28"/>
        </w:rPr>
        <w:t>
      Графа "Сальдо штрафа (Недоимка (-) или Переплата (+))" рассчитывается на основе следующих арифметических действий.</w:t>
      </w:r>
    </w:p>
    <w:p>
      <w:pPr>
        <w:spacing w:after="0"/>
        <w:ind w:left="0"/>
        <w:jc w:val="both"/>
      </w:pPr>
      <w:r>
        <w:rPr>
          <w:rFonts w:ascii="Times New Roman"/>
          <w:b w:val="false"/>
          <w:i w:val="false"/>
          <w:color w:val="000000"/>
          <w:sz w:val="28"/>
        </w:rPr>
        <w:t>
      Графа "Сальдо штрафа на начало отчетного периода" минус графа "Начислено штрафа" плюс графа "Уменьшено штрафа" плюс графа "Уплачено штрафа" минус графа "Возвращено штрафа" плюс графа "Сумма штрафа по измененному сроку исполнения налогового обязательства".</w:t>
      </w:r>
    </w:p>
    <w:p>
      <w:pPr>
        <w:spacing w:after="0"/>
        <w:ind w:left="0"/>
        <w:jc w:val="both"/>
      </w:pPr>
      <w:r>
        <w:rPr>
          <w:rFonts w:ascii="Times New Roman"/>
          <w:b w:val="false"/>
          <w:i w:val="false"/>
          <w:color w:val="000000"/>
          <w:sz w:val="28"/>
        </w:rPr>
        <w:t>
      51. Графа "Внесено всего с начала года за вычетом возвратов" рассчитывается на основе суммирования показателей уплаты налогов и других обязательных платежей, обязательных пенсионных взносов, социальных отчислений, пеней и штрафов нарастающим итогом с начала налогового года с учетом сумм возвратов соответственно по графам "Возвращено (-)".</w:t>
      </w:r>
    </w:p>
    <w:p>
      <w:pPr>
        <w:spacing w:after="0"/>
        <w:ind w:left="0"/>
        <w:jc w:val="both"/>
      </w:pPr>
      <w:r>
        <w:rPr>
          <w:rFonts w:ascii="Times New Roman"/>
          <w:b w:val="false"/>
          <w:i w:val="false"/>
          <w:color w:val="000000"/>
          <w:sz w:val="28"/>
        </w:rPr>
        <w:t>
      52. В графе лицевого счета "Сведения по изменению срока исполнения налогового обязательства" раздельно указывается сумма и график погашения налога (платежа) на основании Реестра по изменению сроков исполнения налогового обязательства по уплате налогов, представляемого должностным лицом по контролю за исполнением обязательств должностному лицу, ответственному за ведение учета.</w:t>
      </w:r>
    </w:p>
    <w:p>
      <w:pPr>
        <w:spacing w:after="0"/>
        <w:ind w:left="0"/>
        <w:jc w:val="both"/>
      </w:pPr>
      <w:r>
        <w:rPr>
          <w:rFonts w:ascii="Times New Roman"/>
          <w:b w:val="false"/>
          <w:i w:val="false"/>
          <w:color w:val="000000"/>
          <w:sz w:val="28"/>
        </w:rPr>
        <w:t>
      53. Учет исполнения налоговых обязательств налогоплательщиков по уплате ведется с учетом кодов назначения платежа из платежных документов.</w:t>
      </w:r>
    </w:p>
    <w:p>
      <w:pPr>
        <w:spacing w:after="0"/>
        <w:ind w:left="0"/>
        <w:jc w:val="left"/>
      </w:pPr>
      <w:r>
        <w:rPr>
          <w:rFonts w:ascii="Times New Roman"/>
          <w:b/>
          <w:i w:val="false"/>
          <w:color w:val="000000"/>
        </w:rPr>
        <w:t xml:space="preserve"> Параграф 7. Учет исчисленных (начисленных) сумм налогов</w:t>
      </w:r>
      <w:r>
        <w:br/>
      </w:r>
      <w:r>
        <w:rPr>
          <w:rFonts w:ascii="Times New Roman"/>
          <w:b/>
          <w:i w:val="false"/>
          <w:color w:val="000000"/>
        </w:rPr>
        <w:t>и других обязательных платежей в бюджет</w:t>
      </w:r>
    </w:p>
    <w:p>
      <w:pPr>
        <w:spacing w:after="0"/>
        <w:ind w:left="0"/>
        <w:jc w:val="both"/>
      </w:pPr>
      <w:r>
        <w:rPr>
          <w:rFonts w:ascii="Times New Roman"/>
          <w:b w:val="false"/>
          <w:i w:val="false"/>
          <w:color w:val="000000"/>
          <w:sz w:val="28"/>
        </w:rPr>
        <w:t>
      54. Запись налоговых обязательств по уплате налогов и других обязательных платежей в бюджет юридических лиц и индивидуальных предпринимателей в графы лицевого счета "Начислено", "Уменьшено" осуществляется на основании представленного должностным лицом, осуществляющим контроль по налоговой отчетности, должностному лицу, ответственному за ведение учета, для контроля Реестра к начислению (уменьшению) сумм налогов и других обязательных платежей в бюджет, обязательных пенсионных взносов, социальных отчислений и пеней.</w:t>
      </w:r>
    </w:p>
    <w:p>
      <w:pPr>
        <w:spacing w:after="0"/>
        <w:ind w:left="0"/>
        <w:jc w:val="both"/>
      </w:pPr>
      <w:r>
        <w:rPr>
          <w:rFonts w:ascii="Times New Roman"/>
          <w:b w:val="false"/>
          <w:i w:val="false"/>
          <w:color w:val="000000"/>
          <w:sz w:val="28"/>
        </w:rPr>
        <w:t>
      55. Реестр к начислению (уменьшению) сумм налогов и других обязательных платежей в бюджет, обязательных пенсионных взносов, социальных отчислений и пеней (далее – Реестр к начислению) составляется должностным лицом, осуществляющим контроль по налоговой отчетности, на основании:</w:t>
      </w:r>
    </w:p>
    <w:p>
      <w:pPr>
        <w:spacing w:after="0"/>
        <w:ind w:left="0"/>
        <w:jc w:val="both"/>
      </w:pPr>
      <w:r>
        <w:rPr>
          <w:rFonts w:ascii="Times New Roman"/>
          <w:b w:val="false"/>
          <w:i w:val="false"/>
          <w:color w:val="000000"/>
          <w:sz w:val="28"/>
        </w:rPr>
        <w:t>
      налоговых деклараций, расчетов, подлежащих составлению налогоплательщиком (налоговым агентом);</w:t>
      </w:r>
    </w:p>
    <w:p>
      <w:pPr>
        <w:spacing w:after="0"/>
        <w:ind w:left="0"/>
        <w:jc w:val="both"/>
      </w:pPr>
      <w:r>
        <w:rPr>
          <w:rFonts w:ascii="Times New Roman"/>
          <w:b w:val="false"/>
          <w:i w:val="false"/>
          <w:color w:val="000000"/>
          <w:sz w:val="28"/>
        </w:rPr>
        <w:t>
      заявления на применение специального налогового режима на основе патента;</w:t>
      </w:r>
    </w:p>
    <w:p>
      <w:pPr>
        <w:spacing w:after="0"/>
        <w:ind w:left="0"/>
        <w:jc w:val="both"/>
      </w:pPr>
      <w:r>
        <w:rPr>
          <w:rFonts w:ascii="Times New Roman"/>
          <w:b w:val="false"/>
          <w:i w:val="false"/>
          <w:color w:val="000000"/>
          <w:sz w:val="28"/>
        </w:rPr>
        <w:t>
      сведений, полученных от уполномоченных государственных органов;</w:t>
      </w:r>
    </w:p>
    <w:p>
      <w:pPr>
        <w:spacing w:after="0"/>
        <w:ind w:left="0"/>
        <w:jc w:val="both"/>
      </w:pPr>
      <w:r>
        <w:rPr>
          <w:rFonts w:ascii="Times New Roman"/>
          <w:b w:val="false"/>
          <w:i w:val="false"/>
          <w:color w:val="000000"/>
          <w:sz w:val="28"/>
        </w:rPr>
        <w:t>
      решения органа государственных доходов.</w:t>
      </w:r>
    </w:p>
    <w:p>
      <w:pPr>
        <w:spacing w:after="0"/>
        <w:ind w:left="0"/>
        <w:jc w:val="both"/>
      </w:pPr>
      <w:r>
        <w:rPr>
          <w:rFonts w:ascii="Times New Roman"/>
          <w:b w:val="false"/>
          <w:i w:val="false"/>
          <w:color w:val="000000"/>
          <w:sz w:val="28"/>
        </w:rPr>
        <w:t>
      56. Реестр к начислению составляется должностным лицом, осуществляющим контроль за исполнением налогоплательщиком налоговых обязательств по уплате косвенных налогов, на основании:</w:t>
      </w:r>
    </w:p>
    <w:p>
      <w:pPr>
        <w:spacing w:after="0"/>
        <w:ind w:left="0"/>
        <w:jc w:val="both"/>
      </w:pPr>
      <w:r>
        <w:rPr>
          <w:rFonts w:ascii="Times New Roman"/>
          <w:b w:val="false"/>
          <w:i w:val="false"/>
          <w:color w:val="000000"/>
          <w:sz w:val="28"/>
        </w:rPr>
        <w:t>
      1) заключения органа государственных доходов о начислении сумм косвенных налогов;</w:t>
      </w:r>
    </w:p>
    <w:p>
      <w:pPr>
        <w:spacing w:after="0"/>
        <w:ind w:left="0"/>
        <w:jc w:val="both"/>
      </w:pPr>
      <w:r>
        <w:rPr>
          <w:rFonts w:ascii="Times New Roman"/>
          <w:b w:val="false"/>
          <w:i w:val="false"/>
          <w:color w:val="000000"/>
          <w:sz w:val="28"/>
        </w:rPr>
        <w:t>
      2) обязательства о ввозе продуктов переработки;</w:t>
      </w:r>
    </w:p>
    <w:p>
      <w:pPr>
        <w:spacing w:after="0"/>
        <w:ind w:left="0"/>
        <w:jc w:val="both"/>
      </w:pPr>
      <w:r>
        <w:rPr>
          <w:rFonts w:ascii="Times New Roman"/>
          <w:b w:val="false"/>
          <w:i w:val="false"/>
          <w:color w:val="000000"/>
          <w:sz w:val="28"/>
        </w:rPr>
        <w:t>
      3) обязательства о вывозе продуктов переработки;</w:t>
      </w:r>
    </w:p>
    <w:p>
      <w:pPr>
        <w:spacing w:after="0"/>
        <w:ind w:left="0"/>
        <w:jc w:val="both"/>
      </w:pPr>
      <w:r>
        <w:rPr>
          <w:rFonts w:ascii="Times New Roman"/>
          <w:b w:val="false"/>
          <w:i w:val="false"/>
          <w:color w:val="000000"/>
          <w:sz w:val="28"/>
        </w:rPr>
        <w:t>
      4) отчета об исполнении обязательства о вывозе продуктов переработки;</w:t>
      </w:r>
    </w:p>
    <w:p>
      <w:pPr>
        <w:spacing w:after="0"/>
        <w:ind w:left="0"/>
        <w:jc w:val="both"/>
      </w:pPr>
      <w:r>
        <w:rPr>
          <w:rFonts w:ascii="Times New Roman"/>
          <w:b w:val="false"/>
          <w:i w:val="false"/>
          <w:color w:val="000000"/>
          <w:sz w:val="28"/>
        </w:rPr>
        <w:t>
      5) отчета об исполнении обязательства о ввозе продуктов переработки;</w:t>
      </w:r>
    </w:p>
    <w:p>
      <w:pPr>
        <w:spacing w:after="0"/>
        <w:ind w:left="0"/>
        <w:jc w:val="both"/>
      </w:pPr>
      <w:r>
        <w:rPr>
          <w:rFonts w:ascii="Times New Roman"/>
          <w:b w:val="false"/>
          <w:i w:val="false"/>
          <w:color w:val="000000"/>
          <w:sz w:val="28"/>
        </w:rPr>
        <w:t>
      6) уведомления о проведении выставочно-ярмарочной торговли;</w:t>
      </w:r>
    </w:p>
    <w:p>
      <w:pPr>
        <w:spacing w:after="0"/>
        <w:ind w:left="0"/>
        <w:jc w:val="both"/>
      </w:pPr>
      <w:r>
        <w:rPr>
          <w:rFonts w:ascii="Times New Roman"/>
          <w:b w:val="false"/>
          <w:i w:val="false"/>
          <w:color w:val="000000"/>
          <w:sz w:val="28"/>
        </w:rPr>
        <w:t>
      7) отчета по уведомлению о проведении выставочно-ярмарочной торговли.</w:t>
      </w:r>
    </w:p>
    <w:p>
      <w:pPr>
        <w:spacing w:after="0"/>
        <w:ind w:left="0"/>
        <w:jc w:val="both"/>
      </w:pPr>
      <w:r>
        <w:rPr>
          <w:rFonts w:ascii="Times New Roman"/>
          <w:b w:val="false"/>
          <w:i w:val="false"/>
          <w:color w:val="000000"/>
          <w:sz w:val="28"/>
        </w:rPr>
        <w:t>
      57. В Реестре к начислению должны быть указаны:</w:t>
      </w:r>
    </w:p>
    <w:p>
      <w:pPr>
        <w:spacing w:after="0"/>
        <w:ind w:left="0"/>
        <w:jc w:val="both"/>
      </w:pPr>
      <w:r>
        <w:rPr>
          <w:rFonts w:ascii="Times New Roman"/>
          <w:b w:val="false"/>
          <w:i w:val="false"/>
          <w:color w:val="000000"/>
          <w:sz w:val="28"/>
        </w:rPr>
        <w:t>
      1) наименование и БИН/ИИН налогоплательщика;</w:t>
      </w:r>
    </w:p>
    <w:p>
      <w:pPr>
        <w:spacing w:after="0"/>
        <w:ind w:left="0"/>
        <w:jc w:val="both"/>
      </w:pPr>
      <w:r>
        <w:rPr>
          <w:rFonts w:ascii="Times New Roman"/>
          <w:b w:val="false"/>
          <w:i w:val="false"/>
          <w:color w:val="000000"/>
          <w:sz w:val="28"/>
        </w:rPr>
        <w:t>
      2) вид налога (платежа) и код бюджетной классификации;</w:t>
      </w:r>
    </w:p>
    <w:p>
      <w:pPr>
        <w:spacing w:after="0"/>
        <w:ind w:left="0"/>
        <w:jc w:val="both"/>
      </w:pPr>
      <w:r>
        <w:rPr>
          <w:rFonts w:ascii="Times New Roman"/>
          <w:b w:val="false"/>
          <w:i w:val="false"/>
          <w:color w:val="000000"/>
          <w:sz w:val="28"/>
        </w:rPr>
        <w:t>
      3) в графах "К начислению (уменьшению)" – суммы налогов и других обязательных платежей, обязательных пенсионных взносов, социальных отчислений к начислению или уменьшению;</w:t>
      </w:r>
    </w:p>
    <w:p>
      <w:pPr>
        <w:spacing w:after="0"/>
        <w:ind w:left="0"/>
        <w:jc w:val="both"/>
      </w:pPr>
      <w:r>
        <w:rPr>
          <w:rFonts w:ascii="Times New Roman"/>
          <w:b w:val="false"/>
          <w:i w:val="false"/>
          <w:color w:val="000000"/>
          <w:sz w:val="28"/>
        </w:rPr>
        <w:t>
      4) наименование, дата и номер документа, на основании которого производится запись в лицевой счет;</w:t>
      </w:r>
    </w:p>
    <w:p>
      <w:pPr>
        <w:spacing w:after="0"/>
        <w:ind w:left="0"/>
        <w:jc w:val="both"/>
      </w:pPr>
      <w:r>
        <w:rPr>
          <w:rFonts w:ascii="Times New Roman"/>
          <w:b w:val="false"/>
          <w:i w:val="false"/>
          <w:color w:val="000000"/>
          <w:sz w:val="28"/>
        </w:rPr>
        <w:t>
      5) период и срок уплаты;</w:t>
      </w:r>
    </w:p>
    <w:p>
      <w:pPr>
        <w:spacing w:after="0"/>
        <w:ind w:left="0"/>
        <w:jc w:val="both"/>
      </w:pPr>
      <w:r>
        <w:rPr>
          <w:rFonts w:ascii="Times New Roman"/>
          <w:b w:val="false"/>
          <w:i w:val="false"/>
          <w:color w:val="000000"/>
          <w:sz w:val="28"/>
        </w:rPr>
        <w:t>
      6) дата, фамилия, имя, отчество и подпись работников, соответственно сдавшего и принявшего реестр.</w:t>
      </w:r>
    </w:p>
    <w:p>
      <w:pPr>
        <w:spacing w:after="0"/>
        <w:ind w:left="0"/>
        <w:jc w:val="both"/>
      </w:pPr>
      <w:r>
        <w:rPr>
          <w:rFonts w:ascii="Times New Roman"/>
          <w:b w:val="false"/>
          <w:i w:val="false"/>
          <w:color w:val="000000"/>
          <w:sz w:val="28"/>
        </w:rPr>
        <w:t xml:space="preserve">
      58. Запись в лицевой счет по начисленной сумме косвенных налогов при непредставлении заявления о ввозе товаров и уплате косвенных налогов на бумажном носителе либо его не поступлении в электронном виде в орган государственных доходов Республики Казахстан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276-21 Налогового кодекса, производится на основании Реестра к начислению.</w:t>
      </w:r>
    </w:p>
    <w:p>
      <w:pPr>
        <w:spacing w:after="0"/>
        <w:ind w:left="0"/>
        <w:jc w:val="both"/>
      </w:pPr>
      <w:r>
        <w:rPr>
          <w:rFonts w:ascii="Times New Roman"/>
          <w:b w:val="false"/>
          <w:i w:val="false"/>
          <w:color w:val="000000"/>
          <w:sz w:val="28"/>
        </w:rPr>
        <w:t>
      59. В графе 9 Реестра к начислению указывается наименование документа, на основании которого производится запись в лицевой счет – заключение органа государственных доходов о начислении сумм косвенных налогов, согласно приложению 40 к настоящим Правилам.</w:t>
      </w:r>
    </w:p>
    <w:p>
      <w:pPr>
        <w:spacing w:after="0"/>
        <w:ind w:left="0"/>
        <w:jc w:val="both"/>
      </w:pPr>
      <w:r>
        <w:rPr>
          <w:rFonts w:ascii="Times New Roman"/>
          <w:b w:val="false"/>
          <w:i w:val="false"/>
          <w:color w:val="000000"/>
          <w:sz w:val="28"/>
        </w:rPr>
        <w:t xml:space="preserve">
      60. Реестр к начислению составляется и представляется должностным лицом, ответственным за его составление, должностному лицу, ответственному за ведение учета, не позднее трех рабочих дней после наступления срока,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276-21 Налогового кодекса.</w:t>
      </w:r>
    </w:p>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в лицевой счет по налогу на добавленную стоимость суммы начисленного налога в графу "Начислено" лицевого счета по соответствующему коду бюджетной классификации с указанием документа - заключения органа государственных доходов о начислении сумм косвенных налогов, на основании которого произведена запись в лицевой счет.</w:t>
      </w:r>
    </w:p>
    <w:p>
      <w:pPr>
        <w:spacing w:after="0"/>
        <w:ind w:left="0"/>
        <w:jc w:val="both"/>
      </w:pPr>
      <w:r>
        <w:rPr>
          <w:rFonts w:ascii="Times New Roman"/>
          <w:b w:val="false"/>
          <w:i w:val="false"/>
          <w:color w:val="000000"/>
          <w:sz w:val="28"/>
        </w:rPr>
        <w:t xml:space="preserve">
      61. В случае представления заявления о ввозе товаров и уплате косвенных налогов на бумажном носителе либо его поступления в электронном виде в орган государственных доходов Республики Казахстан по истечении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276-21 Налогового кодекса, должностное лицо, осуществляющее контроль за исполнением налогоплательщиком налоговых обязательств по уплате косвенных налогов, в течение трех рабочих дней со дня представления налогоплательщиком на бумажном носителе либо поступления в электронном виде такого заявления направляет должностному лицу, ответственному за ведение учета, Реестр к начислению, составленный на основании заключения органа государственных доходов о начислении сумм косвенных налогов, где указывает сумму ранее начисленного налога к "уменьшению". Должностное лицо, ответственное за ведение учета, в день получения Реестра к начислению производит разноску суммы налога в графу "Уменьшено" лицевого счета по соответствующему коду бюджетной классификации.</w:t>
      </w:r>
    </w:p>
    <w:p>
      <w:pPr>
        <w:spacing w:after="0"/>
        <w:ind w:left="0"/>
        <w:jc w:val="both"/>
      </w:pPr>
      <w:r>
        <w:rPr>
          <w:rFonts w:ascii="Times New Roman"/>
          <w:b w:val="false"/>
          <w:i w:val="false"/>
          <w:color w:val="000000"/>
          <w:sz w:val="28"/>
        </w:rPr>
        <w:t xml:space="preserve">
      При этом пеня, начисленная на сумму налога, при непредставлении заявления о ввозе товаров и уплате косвенных налогов на бумажном носителе либо его неполучении в электронном виде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276-21 Налогового кодекса, не подлежит сторнированию с лицевого счета.</w:t>
      </w:r>
    </w:p>
    <w:p>
      <w:pPr>
        <w:spacing w:after="0"/>
        <w:ind w:left="0"/>
        <w:jc w:val="both"/>
      </w:pPr>
      <w:r>
        <w:rPr>
          <w:rFonts w:ascii="Times New Roman"/>
          <w:b w:val="false"/>
          <w:i w:val="false"/>
          <w:color w:val="000000"/>
          <w:sz w:val="28"/>
        </w:rPr>
        <w:t>
      62. При представлении налогоплательщиком в орган государственных доходов по месту нахождения Обязательства о вывозе продуктов переработки, Обязательства о ввозе продуктов переработки должностное лицо, осуществляющее контроль за исполнением налогоплательщиком налоговых обязательств по уплате косвенных налогов, в течение трех рабочих дней со дня их получения на основании данных обязательств составляет одновременно:</w:t>
      </w:r>
    </w:p>
    <w:p>
      <w:pPr>
        <w:spacing w:after="0"/>
        <w:ind w:left="0"/>
        <w:jc w:val="both"/>
      </w:pPr>
      <w:r>
        <w:rPr>
          <w:rFonts w:ascii="Times New Roman"/>
          <w:b w:val="false"/>
          <w:i w:val="false"/>
          <w:color w:val="000000"/>
          <w:sz w:val="28"/>
        </w:rPr>
        <w:t>
      1) Реестр к начислению с указанием срока уплаты налога:</w:t>
      </w:r>
    </w:p>
    <w:p>
      <w:pPr>
        <w:spacing w:after="0"/>
        <w:ind w:left="0"/>
        <w:jc w:val="both"/>
      </w:pPr>
      <w:r>
        <w:rPr>
          <w:rFonts w:ascii="Times New Roman"/>
          <w:b w:val="false"/>
          <w:i w:val="false"/>
          <w:color w:val="000000"/>
          <w:sz w:val="28"/>
        </w:rPr>
        <w:t>
      при ввозе давальческого сырья на переработку с территории государств-членов Таможенного союза на территорию Республики Казахстан - дата ввоза давальческого сырья;</w:t>
      </w:r>
    </w:p>
    <w:p>
      <w:pPr>
        <w:spacing w:after="0"/>
        <w:ind w:left="0"/>
        <w:jc w:val="both"/>
      </w:pPr>
      <w:r>
        <w:rPr>
          <w:rFonts w:ascii="Times New Roman"/>
          <w:b w:val="false"/>
          <w:i w:val="false"/>
          <w:color w:val="000000"/>
          <w:sz w:val="28"/>
        </w:rPr>
        <w:t>
      при вывозе давальческого сырья для переработки с территории Республики Казахстан на территорию государств-членов Таможенного союза - дата вывоза давальческого сырья;</w:t>
      </w:r>
    </w:p>
    <w:p>
      <w:pPr>
        <w:spacing w:after="0"/>
        <w:ind w:left="0"/>
        <w:jc w:val="both"/>
      </w:pPr>
      <w:r>
        <w:rPr>
          <w:rFonts w:ascii="Times New Roman"/>
          <w:b w:val="false"/>
          <w:i w:val="false"/>
          <w:color w:val="000000"/>
          <w:sz w:val="28"/>
        </w:rPr>
        <w:t>
      2) Реестр по изменению (приостановлению) исполнения налогового обязательства по уплате налогов, пеней.</w:t>
      </w:r>
    </w:p>
    <w:p>
      <w:pPr>
        <w:spacing w:after="0"/>
        <w:ind w:left="0"/>
        <w:jc w:val="both"/>
      </w:pPr>
      <w:r>
        <w:rPr>
          <w:rFonts w:ascii="Times New Roman"/>
          <w:b w:val="false"/>
          <w:i w:val="false"/>
          <w:color w:val="000000"/>
          <w:sz w:val="28"/>
        </w:rPr>
        <w:t>
      При этом в графе 7 Реестра по изменению (приостановлению) исполнения налогового обязательства по уплате налогов, пеней указываются сроки изменения исполнения налоговых обязательств:</w:t>
      </w:r>
    </w:p>
    <w:p>
      <w:pPr>
        <w:spacing w:after="0"/>
        <w:ind w:left="0"/>
        <w:jc w:val="both"/>
      </w:pPr>
      <w:r>
        <w:rPr>
          <w:rFonts w:ascii="Times New Roman"/>
          <w:b w:val="false"/>
          <w:i w:val="false"/>
          <w:color w:val="000000"/>
          <w:sz w:val="28"/>
        </w:rPr>
        <w:t>
      при представлении Обязательства о вывозе продуктов переработки:</w:t>
      </w:r>
    </w:p>
    <w:p>
      <w:pPr>
        <w:spacing w:after="0"/>
        <w:ind w:left="0"/>
        <w:jc w:val="both"/>
      </w:pPr>
      <w:r>
        <w:rPr>
          <w:rFonts w:ascii="Times New Roman"/>
          <w:b w:val="false"/>
          <w:i w:val="false"/>
          <w:color w:val="000000"/>
          <w:sz w:val="28"/>
        </w:rPr>
        <w:t>
      с даты ввоза давальческого сырья до срока, установленного для представления Отчета об исполнении обязательства о вывозе продуктов переработки. В случае реализации на территории Республики Казахстан продуктов переработки давальческого сырья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Таможенного союза, продуктов переработки давальческого сырья, ранее ввезенного на территорию Республики Казахстан для переработки с территории другого государства-члена Таможенного союза, - до срока, установленного для представления Отчета об исполнении обязательства о вывозе продуктов переработки, при этом к Отчету прилагается копия грузовой таможенной декларации, оформленной при вывозе товаров на территорию государства, не являющегося членом Таможенного союза;</w:t>
      </w:r>
    </w:p>
    <w:p>
      <w:pPr>
        <w:spacing w:after="0"/>
        <w:ind w:left="0"/>
        <w:jc w:val="both"/>
      </w:pPr>
      <w:r>
        <w:rPr>
          <w:rFonts w:ascii="Times New Roman"/>
          <w:b w:val="false"/>
          <w:i w:val="false"/>
          <w:color w:val="000000"/>
          <w:sz w:val="28"/>
        </w:rPr>
        <w:t>
      при представлении Обязательства о ввозе продуктов переработки:</w:t>
      </w:r>
    </w:p>
    <w:p>
      <w:pPr>
        <w:spacing w:after="0"/>
        <w:ind w:left="0"/>
        <w:jc w:val="both"/>
      </w:pPr>
      <w:r>
        <w:rPr>
          <w:rFonts w:ascii="Times New Roman"/>
          <w:b w:val="false"/>
          <w:i w:val="false"/>
          <w:color w:val="000000"/>
          <w:sz w:val="28"/>
        </w:rPr>
        <w:t>
      с даты вывоза давальческого сырья до срока, установленного для представления Отчета об исполнении обязательства о ввозе продуктов переработки. В случае реализации на территории государства-члена Таможенного союза продуктов переработки давальческого сырья, ранее вывезенного с территории Республики Казахстан на территорию другого государства-члена Таможенного союза для переработки,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Таможенного союза,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Таможенного союза – до даты, установленной для представления Отчета об исполнении обязательства о ввозе продуктов переработки, при этом в орган государственных доходов вместо отчета представляется таможенная декларация.</w:t>
      </w:r>
    </w:p>
    <w:p>
      <w:pPr>
        <w:spacing w:after="0"/>
        <w:ind w:left="0"/>
        <w:jc w:val="both"/>
      </w:pPr>
      <w:r>
        <w:rPr>
          <w:rFonts w:ascii="Times New Roman"/>
          <w:b w:val="false"/>
          <w:i w:val="false"/>
          <w:color w:val="000000"/>
          <w:sz w:val="28"/>
        </w:rPr>
        <w:t>
      63. Должностное лицо, ответственное за ведение учета, в день получения Реестра к начислению и Реестра по изменению (приостановлению) исполнения налогового обязательства по уплате налогов, пеней, указанных в пункте 62 настоящих Правил, производит разноску суммы исчисленного налога одновременно в графы "Начислено" и "Сведения по изменению (приостановлению) исполнения налогового обязательства по уплате (сумма налога)" лицевого счета по налогу на добавленную стоимость. При этом сумма исчисленного налога отражается в графе "Сведения по изменению (приостановлению) исполнения налогового обязательства по уплате (сумма налога)" до наступления одной из следующих дат:</w:t>
      </w:r>
    </w:p>
    <w:p>
      <w:pPr>
        <w:spacing w:after="0"/>
        <w:ind w:left="0"/>
        <w:jc w:val="both"/>
      </w:pPr>
      <w:r>
        <w:rPr>
          <w:rFonts w:ascii="Times New Roman"/>
          <w:b w:val="false"/>
          <w:i w:val="false"/>
          <w:color w:val="000000"/>
          <w:sz w:val="28"/>
        </w:rPr>
        <w:t>
      по Обязательству о вывозе продуктов переработки:</w:t>
      </w:r>
    </w:p>
    <w:p>
      <w:pPr>
        <w:spacing w:after="0"/>
        <w:ind w:left="0"/>
        <w:jc w:val="both"/>
      </w:pPr>
      <w:r>
        <w:rPr>
          <w:rFonts w:ascii="Times New Roman"/>
          <w:b w:val="false"/>
          <w:i w:val="false"/>
          <w:color w:val="000000"/>
          <w:sz w:val="28"/>
        </w:rPr>
        <w:t>
      при ввозе давальческого сырья для переработки с территории государств-членов Таможенного союза на территорию Республики Казахстан – до срока, установленного для представления Отчета об исполнении обязательства о вывозе продуктов переработки. В случае реализации на территории Республики Казахстан продуктов переработки давальческого сырья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Таможенного союза, продуктов переработки давальческого сырья, ранее ввезенного на территорию Республики Казахстан для переработки с территории другого государства-члена Таможенного союза, – до срока, установленного для представления Отчета об исполнении обязательства о вывозе продуктов переработки с приложением копии таможенной декларации;</w:t>
      </w:r>
    </w:p>
    <w:p>
      <w:pPr>
        <w:spacing w:after="0"/>
        <w:ind w:left="0"/>
        <w:jc w:val="both"/>
      </w:pPr>
      <w:r>
        <w:rPr>
          <w:rFonts w:ascii="Times New Roman"/>
          <w:b w:val="false"/>
          <w:i w:val="false"/>
          <w:color w:val="000000"/>
          <w:sz w:val="28"/>
        </w:rPr>
        <w:t>
      по Обязательству о ввозе продуктов переработки:</w:t>
      </w:r>
    </w:p>
    <w:p>
      <w:pPr>
        <w:spacing w:after="0"/>
        <w:ind w:left="0"/>
        <w:jc w:val="both"/>
      </w:pPr>
      <w:r>
        <w:rPr>
          <w:rFonts w:ascii="Times New Roman"/>
          <w:b w:val="false"/>
          <w:i w:val="false"/>
          <w:color w:val="000000"/>
          <w:sz w:val="28"/>
        </w:rPr>
        <w:t>
      при вывозе давальческого сырья с территории Республики Казахстан на территорию другого государства-члена Таможенного союза – до срока, установленного для представления Отчета об исполнении обязательства о ввозе продуктов переработки. В случае реализации на территории государства-члена Таможенного союза продуктов переработки давальческого сырья, ранее вывезенного с территории Республики Казахстан на территорию другого государства-члена Таможенного союза для переработки,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Таможенного союза, продуктов переработки давальческого сырья – до срока, установленного для представления Отчета об исполнении обязательства о ввозе продуктов переработки.</w:t>
      </w:r>
    </w:p>
    <w:p>
      <w:pPr>
        <w:spacing w:after="0"/>
        <w:ind w:left="0"/>
        <w:jc w:val="both"/>
      </w:pPr>
      <w:r>
        <w:rPr>
          <w:rFonts w:ascii="Times New Roman"/>
          <w:b w:val="false"/>
          <w:i w:val="false"/>
          <w:color w:val="000000"/>
          <w:sz w:val="28"/>
        </w:rPr>
        <w:t>
      64. В случае представления налогоплательщиком Отчета об исполнении обязательства о вывозе продуктов переработки, Отчета об исполнении обязательства о ввозе продуктов переработки должностное лицо, осуществляющее контроль за исполнением налогоплательщиком налоговых обязательств по уплате косвенных налогов, в течение одного рабочего дня со дня его представления направляет должностному лицу, ответственному за ведение учета, Реестр к начислению, где указывает сумму исчисленного налога к уменьшению со сроком уплаты – дата, установленная для представления указанных отчетов. При представлении налогоплательщиком указанных отчетов до наступления срока вывоза товаров, вывоза (ввоза) продуктов переработки должностное лицо, осуществляющее контроль за исполнением налогоплательщиком налоговых обязательств по уплате косвенных налогов, одновременно с Реестром к начислению направляет Реестр по изменению (приостановлению) исполнения налогового обязательства по уплате налогов, пеней с корректировкой даты:</w:t>
      </w:r>
    </w:p>
    <w:p>
      <w:pPr>
        <w:spacing w:after="0"/>
        <w:ind w:left="0"/>
        <w:jc w:val="both"/>
      </w:pPr>
      <w:r>
        <w:rPr>
          <w:rFonts w:ascii="Times New Roman"/>
          <w:b w:val="false"/>
          <w:i w:val="false"/>
          <w:color w:val="000000"/>
          <w:sz w:val="28"/>
        </w:rPr>
        <w:t>
      при вывозе продуктов переработки – даты, установленной для представления Отчета об исполнении обязательства о ввозе продуктов переработки;</w:t>
      </w:r>
    </w:p>
    <w:p>
      <w:pPr>
        <w:spacing w:after="0"/>
        <w:ind w:left="0"/>
        <w:jc w:val="both"/>
      </w:pPr>
      <w:r>
        <w:rPr>
          <w:rFonts w:ascii="Times New Roman"/>
          <w:b w:val="false"/>
          <w:i w:val="false"/>
          <w:color w:val="000000"/>
          <w:sz w:val="28"/>
        </w:rPr>
        <w:t>
      при ввозе продуктов переработки – даты, установленной для представления Отчета об исполнении обязательства о вывозе продуктов переработки.</w:t>
      </w:r>
    </w:p>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и Реестра по изменению (приостановлению) исполнения налогового обязательства по уплате налогов, пеней производит разноску суммы исчисленного налога в графу "Уменьшено" лицевого счета по налогу на добавленную стоимость, а также в графу "Сведения по изменению (приостановлению) исполнения налогового обязательства по уплате (график погашения)".</w:t>
      </w:r>
    </w:p>
    <w:p>
      <w:pPr>
        <w:spacing w:after="0"/>
        <w:ind w:left="0"/>
        <w:jc w:val="both"/>
      </w:pPr>
      <w:r>
        <w:rPr>
          <w:rFonts w:ascii="Times New Roman"/>
          <w:b w:val="false"/>
          <w:i w:val="false"/>
          <w:color w:val="000000"/>
          <w:sz w:val="28"/>
        </w:rPr>
        <w:t>
      65. При представлении организатором выставочно-ярмарочной торговли Отчета по уведомлению о проведении выставочно-ярмарочной торговли и в случае отсутствия договора (контракта) купли-продажи с участником выставочно-ярмарочной торговли – налогоплательщиком (плательщиком) государства-члена таможенного союза должностное лицо, осуществляющее контроль за исполнением налогоплательщиком налоговых обязательств по уплате косвенных налогов, в течение трех рабочих дней со дня его получения на основании данного отчета составляет Реестр к начислению.</w:t>
      </w:r>
    </w:p>
    <w:p>
      <w:pPr>
        <w:spacing w:after="0"/>
        <w:ind w:left="0"/>
        <w:jc w:val="both"/>
      </w:pPr>
      <w:r>
        <w:rPr>
          <w:rFonts w:ascii="Times New Roman"/>
          <w:b w:val="false"/>
          <w:i w:val="false"/>
          <w:color w:val="000000"/>
          <w:sz w:val="28"/>
        </w:rPr>
        <w:t>
      Реестр к начислению в день его составления направляется должностному лицу, ответственному за ведение учета.</w:t>
      </w:r>
    </w:p>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суммы начисленного налога по товару, реализованному в выставочно-ярмарочной торговле, в графу "Начислено" лицевого счета организатора выставочно-ярмарочной торговли по соответствующему коду бюджетной классификации.</w:t>
      </w:r>
    </w:p>
    <w:p>
      <w:pPr>
        <w:spacing w:after="0"/>
        <w:ind w:left="0"/>
        <w:jc w:val="both"/>
      </w:pPr>
      <w:r>
        <w:rPr>
          <w:rFonts w:ascii="Times New Roman"/>
          <w:b w:val="false"/>
          <w:i w:val="false"/>
          <w:color w:val="000000"/>
          <w:sz w:val="28"/>
        </w:rPr>
        <w:t>
      При непредставлении налогоплательщиком отчета по уведомлению о проведении выставочно-ярмарочной торговли, на основании уведомления о проведении выставочно-ярмарочной торговли должностное лицо, осуществляющее контроль за исполнением налогоплательщиком налоговых обязательств по уплате косвенных налогов, составляет и передает должностному лицу, ответственному за ведение учета, Реестр к начислению. На основании данного реестра производится запись в графу "Начислено" лицевого счета организатора выставочно-ярмарочной торговли по соответствующему коду бюджетной классификации.</w:t>
      </w:r>
    </w:p>
    <w:p>
      <w:pPr>
        <w:spacing w:after="0"/>
        <w:ind w:left="0"/>
        <w:jc w:val="both"/>
      </w:pPr>
      <w:r>
        <w:rPr>
          <w:rFonts w:ascii="Times New Roman"/>
          <w:b w:val="false"/>
          <w:i w:val="false"/>
          <w:color w:val="000000"/>
          <w:sz w:val="28"/>
        </w:rPr>
        <w:t>
      66. В случаях представления налогоплательщиком (налоговым агентом) налоговой отчетности в установленный законодательством срок, а также досрочно и при несвоевременном представлении налоговой отчетности в иностранной валюте в соответствии с положениями контрактов на недропользование, предусматривающими исполнение налоговых обязательств в иностранной валюте, для отражения данных налоговой отчетности в лицевой счет в национальной валюте, применяется рыночный курс обмена валют на день представления налоговой отчетности.</w:t>
      </w:r>
    </w:p>
    <w:p>
      <w:pPr>
        <w:spacing w:after="0"/>
        <w:ind w:left="0"/>
        <w:jc w:val="both"/>
      </w:pPr>
      <w:r>
        <w:rPr>
          <w:rFonts w:ascii="Times New Roman"/>
          <w:b w:val="false"/>
          <w:i w:val="false"/>
          <w:color w:val="000000"/>
          <w:sz w:val="28"/>
        </w:rPr>
        <w:t>
      67. При уплате налога и другого обязательного платежа в бюджет недропользователями, положениями контрактов на недропользование которых предусмотрено исполнение налоговых обязательств в иностранной валюте, запись об уплаченной сумме налога и другого обязательного платежа в бюджет в лицевой счет налогоплательщика производится в национальной валюте по платежным документам и отчетам, представленным уполномоченным органом по исполнению бюджета.</w:t>
      </w:r>
    </w:p>
    <w:p>
      <w:pPr>
        <w:spacing w:after="0"/>
        <w:ind w:left="0"/>
        <w:jc w:val="both"/>
      </w:pPr>
      <w:r>
        <w:rPr>
          <w:rFonts w:ascii="Times New Roman"/>
          <w:b w:val="false"/>
          <w:i w:val="false"/>
          <w:color w:val="000000"/>
          <w:sz w:val="28"/>
        </w:rPr>
        <w:t>
      68. Сумма разницы в курсе валюты, возникшая в лицевом счете налогоплательщика из-за изменения рыночного курса обмена валюты, установленного на дату представления налоговой отчетности и на дату уплаты налога и другого обязательного платежа, корректируется путем проведения соответствующей записи по графам лицевого счета "Начислено" или "Уменьшено".</w:t>
      </w:r>
    </w:p>
    <w:p>
      <w:pPr>
        <w:spacing w:after="0"/>
        <w:ind w:left="0"/>
        <w:jc w:val="both"/>
      </w:pPr>
      <w:r>
        <w:rPr>
          <w:rFonts w:ascii="Times New Roman"/>
          <w:b w:val="false"/>
          <w:i w:val="false"/>
          <w:color w:val="000000"/>
          <w:sz w:val="28"/>
        </w:rPr>
        <w:t>
       69. После соответствующей записи в лицевом счете, должностное лицо, ответственное за ведение учета, проводит отметку в Реестре к начислению (уменьшению) сумм налогов и других обязательных платежей в бюджет, обязательных пенсионных взносов, социальных отчислений и пеней о произведенной записи в лицевом счете с указанием даты, фамилия, имя, отчество должностного лица, ответственного за ведение учета, и подписанием.</w:t>
      </w:r>
    </w:p>
    <w:p>
      <w:pPr>
        <w:spacing w:after="0"/>
        <w:ind w:left="0"/>
        <w:jc w:val="both"/>
      </w:pPr>
      <w:r>
        <w:rPr>
          <w:rFonts w:ascii="Times New Roman"/>
          <w:b w:val="false"/>
          <w:i w:val="false"/>
          <w:color w:val="000000"/>
          <w:sz w:val="28"/>
        </w:rPr>
        <w:t>
      70. При представлении налогоплательщиком (налоговым агентом) налоговой отчетности с отсутствующими данными в соответствующей ячейке, подлежащими отражению на лицевом счете налогоплательщика (налогового агента), в Реестре к начислению (уменьшению) сумм налогов и других обязательных платежей в бюджет, обязательных пенсионных взносов, социальных отчислений и пеней в графе "Начислено" указывается нуль, соответственно в графах лицевого счета "Начислено" и "Уменьшено" указывается нуль.</w:t>
      </w:r>
    </w:p>
    <w:p>
      <w:pPr>
        <w:spacing w:after="0"/>
        <w:ind w:left="0"/>
        <w:jc w:val="left"/>
      </w:pPr>
      <w:r>
        <w:rPr>
          <w:rFonts w:ascii="Times New Roman"/>
          <w:b/>
          <w:i w:val="false"/>
          <w:color w:val="000000"/>
        </w:rPr>
        <w:t xml:space="preserve"> Параграф 8. Учет исчисленных сумм налогов в лицевых счетах</w:t>
      </w:r>
      <w:r>
        <w:br/>
      </w:r>
      <w:r>
        <w:rPr>
          <w:rFonts w:ascii="Times New Roman"/>
          <w:b/>
          <w:i w:val="false"/>
          <w:color w:val="000000"/>
        </w:rPr>
        <w:t>физических лиц</w:t>
      </w:r>
    </w:p>
    <w:p>
      <w:pPr>
        <w:spacing w:after="0"/>
        <w:ind w:left="0"/>
        <w:jc w:val="both"/>
      </w:pPr>
      <w:r>
        <w:rPr>
          <w:rFonts w:ascii="Times New Roman"/>
          <w:b w:val="false"/>
          <w:i w:val="false"/>
          <w:color w:val="000000"/>
          <w:sz w:val="28"/>
        </w:rPr>
        <w:t>
      71. Исчисление сумм налогов на имущество и земельного налога с физических лиц, в том числе физических лиц-нерезидентов, производится органами государственных доходов на основании сведений, представляемых уполномоченными государственными органами, осуществляющими учет, регистрацию объектов налогообложения и (или) объектов, связанных с налогообложением.</w:t>
      </w:r>
    </w:p>
    <w:p>
      <w:pPr>
        <w:spacing w:after="0"/>
        <w:ind w:left="0"/>
        <w:jc w:val="both"/>
      </w:pPr>
      <w:r>
        <w:rPr>
          <w:rFonts w:ascii="Times New Roman"/>
          <w:b w:val="false"/>
          <w:i w:val="false"/>
          <w:color w:val="000000"/>
          <w:sz w:val="28"/>
        </w:rPr>
        <w:t>
      На основании данных сведений должностное лицо по контролю за исполнением обязательств производит исчисление налога на имущество и земельного налога по каждому налогоплательщику – физическому лицу, в том числе физическому лицу-нерезиденту, и выписывает уведомление о сумме налогов, исчисленных органом государственных доходов, с размещением квитанции-извещения для дальнейшего вручения налогоплательщику.</w:t>
      </w:r>
    </w:p>
    <w:p>
      <w:pPr>
        <w:spacing w:after="0"/>
        <w:ind w:left="0"/>
        <w:jc w:val="both"/>
      </w:pPr>
      <w:r>
        <w:rPr>
          <w:rFonts w:ascii="Times New Roman"/>
          <w:b w:val="false"/>
          <w:i w:val="false"/>
          <w:color w:val="000000"/>
          <w:sz w:val="28"/>
        </w:rPr>
        <w:t>
      На основании уведомления о сумме налогов, исчисленных органом государственных доходов, заполняется Реестр к начислению (уменьшению) сумм налогов и других обязательных платежей в бюджет, обязательных пенсионных взносов, социальных отчислений и пеней для отражения указанной суммы в лицевом счете.</w:t>
      </w:r>
    </w:p>
    <w:p>
      <w:pPr>
        <w:spacing w:after="0"/>
        <w:ind w:left="0"/>
        <w:jc w:val="both"/>
      </w:pPr>
      <w:r>
        <w:rPr>
          <w:rFonts w:ascii="Times New Roman"/>
          <w:b w:val="false"/>
          <w:i w:val="false"/>
          <w:color w:val="000000"/>
          <w:sz w:val="28"/>
        </w:rPr>
        <w:t>
      72. Реестр к начислению (уменьшению) сумм налогов и других обязательных платежей в бюджет, обязательных пенсионных взносов, социальных отчислений и пеней для отражения в лицевом счете суммы налога на транспортные средства заполняется на основании платежных документов налогоплательщиков.</w:t>
      </w:r>
    </w:p>
    <w:p>
      <w:pPr>
        <w:spacing w:after="0"/>
        <w:ind w:left="0"/>
        <w:jc w:val="both"/>
      </w:pPr>
      <w:r>
        <w:rPr>
          <w:rFonts w:ascii="Times New Roman"/>
          <w:b w:val="false"/>
          <w:i w:val="false"/>
          <w:color w:val="000000"/>
          <w:sz w:val="28"/>
        </w:rPr>
        <w:t>
      73. В случае осуществления сбора налогов местными исполнительными органами органы государственных доходов ежемесячно, не позднее 5 числа, следующего месяца представляют местным исполнительным органам Сведения по налогам на имущество и земельному налогу, уплачиваемых налогоплательщиками – физическими лицами, согласно приложению 24 к настоящим Правилам, на основании которых они могут осуществлять сбор этих налогов по квитанции, являющейся документом строгой отчетности, по форме, установленной уполномоченным органом.</w:t>
      </w:r>
    </w:p>
    <w:p>
      <w:pPr>
        <w:spacing w:after="0"/>
        <w:ind w:left="0"/>
        <w:jc w:val="both"/>
      </w:pPr>
      <w:r>
        <w:rPr>
          <w:rFonts w:ascii="Times New Roman"/>
          <w:b w:val="false"/>
          <w:i w:val="false"/>
          <w:color w:val="000000"/>
          <w:sz w:val="28"/>
        </w:rPr>
        <w:t>
      74. Указанные сведения должны содержать следующую информацию:</w:t>
      </w:r>
    </w:p>
    <w:p>
      <w:pPr>
        <w:spacing w:after="0"/>
        <w:ind w:left="0"/>
        <w:jc w:val="both"/>
      </w:pPr>
      <w:r>
        <w:rPr>
          <w:rFonts w:ascii="Times New Roman"/>
          <w:b w:val="false"/>
          <w:i w:val="false"/>
          <w:color w:val="000000"/>
          <w:sz w:val="28"/>
        </w:rPr>
        <w:t>
      1) фамилия, имя, отчество налогоплательщика;</w:t>
      </w:r>
    </w:p>
    <w:p>
      <w:pPr>
        <w:spacing w:after="0"/>
        <w:ind w:left="0"/>
        <w:jc w:val="both"/>
      </w:pPr>
      <w:r>
        <w:rPr>
          <w:rFonts w:ascii="Times New Roman"/>
          <w:b w:val="false"/>
          <w:i w:val="false"/>
          <w:color w:val="000000"/>
          <w:sz w:val="28"/>
        </w:rPr>
        <w:t>
      2) ИИН;</w:t>
      </w:r>
    </w:p>
    <w:p>
      <w:pPr>
        <w:spacing w:after="0"/>
        <w:ind w:left="0"/>
        <w:jc w:val="both"/>
      </w:pPr>
      <w:r>
        <w:rPr>
          <w:rFonts w:ascii="Times New Roman"/>
          <w:b w:val="false"/>
          <w:i w:val="false"/>
          <w:color w:val="000000"/>
          <w:sz w:val="28"/>
        </w:rPr>
        <w:t>
      3) адрес местожительства;</w:t>
      </w:r>
    </w:p>
    <w:p>
      <w:pPr>
        <w:spacing w:after="0"/>
        <w:ind w:left="0"/>
        <w:jc w:val="both"/>
      </w:pPr>
      <w:r>
        <w:rPr>
          <w:rFonts w:ascii="Times New Roman"/>
          <w:b w:val="false"/>
          <w:i w:val="false"/>
          <w:color w:val="000000"/>
          <w:sz w:val="28"/>
        </w:rPr>
        <w:t>
      4) сумма недоимки прошлых лет;</w:t>
      </w:r>
    </w:p>
    <w:p>
      <w:pPr>
        <w:spacing w:after="0"/>
        <w:ind w:left="0"/>
        <w:jc w:val="both"/>
      </w:pPr>
      <w:r>
        <w:rPr>
          <w:rFonts w:ascii="Times New Roman"/>
          <w:b w:val="false"/>
          <w:i w:val="false"/>
          <w:color w:val="000000"/>
          <w:sz w:val="28"/>
        </w:rPr>
        <w:t>
      5) сумма к уплате за текущий год:</w:t>
      </w:r>
    </w:p>
    <w:p>
      <w:pPr>
        <w:spacing w:after="0"/>
        <w:ind w:left="0"/>
        <w:jc w:val="both"/>
      </w:pPr>
      <w:r>
        <w:rPr>
          <w:rFonts w:ascii="Times New Roman"/>
          <w:b w:val="false"/>
          <w:i w:val="false"/>
          <w:color w:val="000000"/>
          <w:sz w:val="28"/>
        </w:rPr>
        <w:t>
      налога на имущество,</w:t>
      </w:r>
    </w:p>
    <w:p>
      <w:pPr>
        <w:spacing w:after="0"/>
        <w:ind w:left="0"/>
        <w:jc w:val="both"/>
      </w:pPr>
      <w:r>
        <w:rPr>
          <w:rFonts w:ascii="Times New Roman"/>
          <w:b w:val="false"/>
          <w:i w:val="false"/>
          <w:color w:val="000000"/>
          <w:sz w:val="28"/>
        </w:rPr>
        <w:t>
      земельного налога;</w:t>
      </w:r>
    </w:p>
    <w:p>
      <w:pPr>
        <w:spacing w:after="0"/>
        <w:ind w:left="0"/>
        <w:jc w:val="both"/>
      </w:pPr>
      <w:r>
        <w:rPr>
          <w:rFonts w:ascii="Times New Roman"/>
          <w:b w:val="false"/>
          <w:i w:val="false"/>
          <w:color w:val="000000"/>
          <w:sz w:val="28"/>
        </w:rPr>
        <w:t>
      6) сумма начисленной пеней;</w:t>
      </w:r>
    </w:p>
    <w:p>
      <w:pPr>
        <w:spacing w:after="0"/>
        <w:ind w:left="0"/>
        <w:jc w:val="both"/>
      </w:pPr>
      <w:r>
        <w:rPr>
          <w:rFonts w:ascii="Times New Roman"/>
          <w:b w:val="false"/>
          <w:i w:val="false"/>
          <w:color w:val="000000"/>
          <w:sz w:val="28"/>
        </w:rPr>
        <w:t>
      7) сумма наложенных штрафов;</w:t>
      </w:r>
    </w:p>
    <w:p>
      <w:pPr>
        <w:spacing w:after="0"/>
        <w:ind w:left="0"/>
        <w:jc w:val="both"/>
      </w:pPr>
      <w:r>
        <w:rPr>
          <w:rFonts w:ascii="Times New Roman"/>
          <w:b w:val="false"/>
          <w:i w:val="false"/>
          <w:color w:val="000000"/>
          <w:sz w:val="28"/>
        </w:rPr>
        <w:t>
      8) сведения о предоставлении льгот.</w:t>
      </w:r>
    </w:p>
    <w:p>
      <w:pPr>
        <w:spacing w:after="0"/>
        <w:ind w:left="0"/>
        <w:jc w:val="left"/>
      </w:pPr>
      <w:r>
        <w:rPr>
          <w:rFonts w:ascii="Times New Roman"/>
          <w:b/>
          <w:i w:val="false"/>
          <w:color w:val="000000"/>
        </w:rPr>
        <w:t xml:space="preserve"> Параграф 9. Учет при изменении сроков исполнения налоговых</w:t>
      </w:r>
      <w:r>
        <w:br/>
      </w:r>
      <w:r>
        <w:rPr>
          <w:rFonts w:ascii="Times New Roman"/>
          <w:b/>
          <w:i w:val="false"/>
          <w:color w:val="000000"/>
        </w:rPr>
        <w:t>обязательств по уплате налогов</w:t>
      </w:r>
    </w:p>
    <w:p>
      <w:pPr>
        <w:spacing w:after="0"/>
        <w:ind w:left="0"/>
        <w:jc w:val="both"/>
      </w:pPr>
      <w:r>
        <w:rPr>
          <w:rFonts w:ascii="Times New Roman"/>
          <w:b w:val="false"/>
          <w:i w:val="false"/>
          <w:color w:val="000000"/>
          <w:sz w:val="28"/>
        </w:rPr>
        <w:t>
      75. Порядок, установленный настоящей главой, не распространяется на учет при изменении срока уплаты налога на добавленную стоимость по импортируемым товарам, предназначенным для промышленной переработки, а также по импортируемым воде, газу, электроэнергии.</w:t>
      </w:r>
    </w:p>
    <w:p>
      <w:pPr>
        <w:spacing w:after="0"/>
        <w:ind w:left="0"/>
        <w:jc w:val="both"/>
      </w:pPr>
      <w:r>
        <w:rPr>
          <w:rFonts w:ascii="Times New Roman"/>
          <w:b w:val="false"/>
          <w:i w:val="false"/>
          <w:color w:val="000000"/>
          <w:sz w:val="28"/>
        </w:rPr>
        <w:t>
      76. Для изменения срока исполнения налоговых обязательств по уплате налогов, поступающих в республиканский бюджет, а также распределяемых между республиканским и местными бюджетами, налогоплательщик представляет обоснованное заявление в уполномоченный орган, по налогам, поступающим в полном объеме в местные бюджеты, – в орган государственных доходов по месту регистрационного учета налогоплательщика.</w:t>
      </w:r>
    </w:p>
    <w:p>
      <w:pPr>
        <w:spacing w:after="0"/>
        <w:ind w:left="0"/>
        <w:jc w:val="both"/>
      </w:pPr>
      <w:r>
        <w:rPr>
          <w:rFonts w:ascii="Times New Roman"/>
          <w:b w:val="false"/>
          <w:i w:val="false"/>
          <w:color w:val="000000"/>
          <w:sz w:val="28"/>
        </w:rPr>
        <w:t>
      После рассмотрения заявления налогоплательщика и принятия решения органом, уполномоченным принимать решение об изменении сроков исполнения налогового обязательства по уплате налогов, должностным лицом по контролю за исполнением обязательств ведутся:</w:t>
      </w:r>
    </w:p>
    <w:p>
      <w:pPr>
        <w:spacing w:after="0"/>
        <w:ind w:left="0"/>
        <w:jc w:val="both"/>
      </w:pPr>
      <w:r>
        <w:rPr>
          <w:rFonts w:ascii="Times New Roman"/>
          <w:b w:val="false"/>
          <w:i w:val="false"/>
          <w:color w:val="000000"/>
          <w:sz w:val="28"/>
        </w:rPr>
        <w:t>
      1) Журнал регистрации изменения сроков исполнения налогового обязательства по уплате налогов, согласно приложению 25 к настоящим Правилам;</w:t>
      </w:r>
    </w:p>
    <w:p>
      <w:pPr>
        <w:spacing w:after="0"/>
        <w:ind w:left="0"/>
        <w:jc w:val="both"/>
      </w:pPr>
      <w:r>
        <w:rPr>
          <w:rFonts w:ascii="Times New Roman"/>
          <w:b w:val="false"/>
          <w:i w:val="false"/>
          <w:color w:val="000000"/>
          <w:sz w:val="28"/>
        </w:rPr>
        <w:t>
      2) Реестр по изменению сроков исполнения налогового обязательства по уплате налогов.</w:t>
      </w:r>
    </w:p>
    <w:p>
      <w:pPr>
        <w:spacing w:after="0"/>
        <w:ind w:left="0"/>
        <w:jc w:val="both"/>
      </w:pPr>
      <w:r>
        <w:rPr>
          <w:rFonts w:ascii="Times New Roman"/>
          <w:b w:val="false"/>
          <w:i w:val="false"/>
          <w:color w:val="000000"/>
          <w:sz w:val="28"/>
        </w:rPr>
        <w:t>
      Реестр по изменению сроков исполнения налогового обязательства по уплате налогов передается должностным лицом по контролю за исполнением обязательств должностному лицу, ответственному за ведение учета, в день принятия решения об изменении сроков исполнения налогового обязательства по уплате налогов для отражения указанной суммы налогов в лицевом счете.</w:t>
      </w:r>
    </w:p>
    <w:p>
      <w:pPr>
        <w:spacing w:after="0"/>
        <w:ind w:left="0"/>
        <w:jc w:val="both"/>
      </w:pPr>
      <w:r>
        <w:rPr>
          <w:rFonts w:ascii="Times New Roman"/>
          <w:b w:val="false"/>
          <w:i w:val="false"/>
          <w:color w:val="000000"/>
          <w:sz w:val="28"/>
        </w:rPr>
        <w:t>
      77. В лицевом счете производятся следующие записи:</w:t>
      </w:r>
    </w:p>
    <w:p>
      <w:pPr>
        <w:spacing w:after="0"/>
        <w:ind w:left="0"/>
        <w:jc w:val="both"/>
      </w:pPr>
      <w:r>
        <w:rPr>
          <w:rFonts w:ascii="Times New Roman"/>
          <w:b w:val="false"/>
          <w:i w:val="false"/>
          <w:color w:val="000000"/>
          <w:sz w:val="28"/>
        </w:rPr>
        <w:t>
      в графе "Срок уплаты" указывается дата уплаты налога в соответствии с утвержденным графиком исполнения налогового обязательства по уплате налога;</w:t>
      </w:r>
    </w:p>
    <w:p>
      <w:pPr>
        <w:spacing w:after="0"/>
        <w:ind w:left="0"/>
        <w:jc w:val="both"/>
      </w:pPr>
      <w:r>
        <w:rPr>
          <w:rFonts w:ascii="Times New Roman"/>
          <w:b w:val="false"/>
          <w:i w:val="false"/>
          <w:color w:val="000000"/>
          <w:sz w:val="28"/>
        </w:rPr>
        <w:t>
      в графе "Сумма налога (платежа)" указывается общая сумма налога с измененным сроком уплаты налога;</w:t>
      </w:r>
    </w:p>
    <w:p>
      <w:pPr>
        <w:spacing w:after="0"/>
        <w:ind w:left="0"/>
        <w:jc w:val="both"/>
      </w:pPr>
      <w:r>
        <w:rPr>
          <w:rFonts w:ascii="Times New Roman"/>
          <w:b w:val="false"/>
          <w:i w:val="false"/>
          <w:color w:val="000000"/>
          <w:sz w:val="28"/>
        </w:rPr>
        <w:t>
      в графе "График погашения" указывается сумма налога с измененным сроком уплаты в соответствии с графиком исполнения налогового обязательства по уплате налога, указанного в Реестре по изменению сроков исполнения налогового обязательства по уплате налогов.</w:t>
      </w:r>
    </w:p>
    <w:p>
      <w:pPr>
        <w:spacing w:after="0"/>
        <w:ind w:left="0"/>
        <w:jc w:val="both"/>
      </w:pPr>
      <w:r>
        <w:rPr>
          <w:rFonts w:ascii="Times New Roman"/>
          <w:b w:val="false"/>
          <w:i w:val="false"/>
          <w:color w:val="000000"/>
          <w:sz w:val="28"/>
        </w:rPr>
        <w:t>
      Итог суммы налога, по которому изменены сроки уплаты, из графы "График погашения" должен быть равен общей сумме налога из графы "Сумма налога (платежа)".</w:t>
      </w:r>
    </w:p>
    <w:p>
      <w:pPr>
        <w:spacing w:after="0"/>
        <w:ind w:left="0"/>
        <w:jc w:val="both"/>
      </w:pPr>
      <w:r>
        <w:rPr>
          <w:rFonts w:ascii="Times New Roman"/>
          <w:b w:val="false"/>
          <w:i w:val="false"/>
          <w:color w:val="000000"/>
          <w:sz w:val="28"/>
        </w:rPr>
        <w:t>
      78. В отчете формы 1Н "О поступлениях и недоимке сумм налогов, других обязательных платежей в бюджет, обязательных пенсионных взносов и социальных отчислений" сумма налога с измененным сроком исполнения налогового обязательства по уплате налога в сумме недоимки не отражается.</w:t>
      </w:r>
    </w:p>
    <w:p>
      <w:pPr>
        <w:spacing w:after="0"/>
        <w:ind w:left="0"/>
        <w:jc w:val="both"/>
      </w:pPr>
      <w:r>
        <w:rPr>
          <w:rFonts w:ascii="Times New Roman"/>
          <w:b w:val="false"/>
          <w:i w:val="false"/>
          <w:color w:val="000000"/>
          <w:sz w:val="28"/>
        </w:rPr>
        <w:t>
      79. При поступлении в бюджет суммы налога с измененным сроком уплаты в графе лицевого счета "Сумма налога" указывается та же сумма, которая отражена в графе лицевого счета "Уплачено", но со знаком "минус".</w:t>
      </w:r>
    </w:p>
    <w:p>
      <w:pPr>
        <w:spacing w:after="0"/>
        <w:ind w:left="0"/>
        <w:jc w:val="both"/>
      </w:pPr>
      <w:r>
        <w:rPr>
          <w:rFonts w:ascii="Times New Roman"/>
          <w:b w:val="false"/>
          <w:i w:val="false"/>
          <w:color w:val="000000"/>
          <w:sz w:val="28"/>
        </w:rPr>
        <w:t>
      По мере погашения суммы налога, по которому изменены сроки уплаты, графа лицевого счета "Сумма налога (платежа)" будет уменьшаться на сумму поступивших платежей в бюджет.</w:t>
      </w:r>
    </w:p>
    <w:p>
      <w:pPr>
        <w:spacing w:after="0"/>
        <w:ind w:left="0"/>
        <w:jc w:val="both"/>
      </w:pPr>
      <w:r>
        <w:rPr>
          <w:rFonts w:ascii="Times New Roman"/>
          <w:b w:val="false"/>
          <w:i w:val="false"/>
          <w:color w:val="000000"/>
          <w:sz w:val="28"/>
        </w:rPr>
        <w:t>
      В случае полного погашения налогоплательщиком суммы налога, по которому изменены сроки, уплаты итог графы лицевого счета "Сумма налога (платежа)" будет равен нулю.</w:t>
      </w:r>
    </w:p>
    <w:p>
      <w:pPr>
        <w:spacing w:after="0"/>
        <w:ind w:left="0"/>
        <w:jc w:val="both"/>
      </w:pPr>
      <w:r>
        <w:rPr>
          <w:rFonts w:ascii="Times New Roman"/>
          <w:b w:val="false"/>
          <w:i w:val="false"/>
          <w:color w:val="000000"/>
          <w:sz w:val="28"/>
        </w:rPr>
        <w:t>
      80. Изменение сроков исполнения налогового обязательства по уплате налога не освобождает налогоплательщика от уплаты пеней за несвоевременную уплату суммы налога в бюджет. Начисление пеней на сумму налога по измененным срокам уплаты производится в порядке, изложенном в разделе 3 настоящих Правил.</w:t>
      </w:r>
    </w:p>
    <w:p>
      <w:pPr>
        <w:spacing w:after="0"/>
        <w:ind w:left="0"/>
        <w:jc w:val="both"/>
      </w:pPr>
      <w:r>
        <w:rPr>
          <w:rFonts w:ascii="Times New Roman"/>
          <w:b w:val="false"/>
          <w:i w:val="false"/>
          <w:color w:val="000000"/>
          <w:sz w:val="28"/>
        </w:rPr>
        <w:t>
      81. В случае уплаты налогоплательщиком всей суммы налога до истечения установленного в решении срока или нарушения налогоплательщиком условий изменения сроков исполнения налогового обязательства по уплате налогов, действие решения об изменении сроков исполнения налогового обязательства по уплате налогов прекращается досрочно.</w:t>
      </w:r>
    </w:p>
    <w:p>
      <w:pPr>
        <w:spacing w:after="0"/>
        <w:ind w:left="0"/>
        <w:jc w:val="both"/>
      </w:pPr>
      <w:r>
        <w:rPr>
          <w:rFonts w:ascii="Times New Roman"/>
          <w:b w:val="false"/>
          <w:i w:val="false"/>
          <w:color w:val="000000"/>
          <w:sz w:val="28"/>
        </w:rPr>
        <w:t>
      82. При нарушении налогоплательщиком условий изменения сроков исполнения налогового обязательства по уплате налогов указанные суммы недоимки отражаются в отчете формы 1Н "О поступлениях и недоимке сумм налогов, других обязательных платежей в бюджет, обязательных пенсионных взносов и социальных отчислений".</w:t>
      </w:r>
    </w:p>
    <w:p>
      <w:pPr>
        <w:spacing w:after="0"/>
        <w:ind w:left="0"/>
        <w:jc w:val="both"/>
      </w:pPr>
      <w:r>
        <w:rPr>
          <w:rFonts w:ascii="Times New Roman"/>
          <w:b w:val="false"/>
          <w:i w:val="false"/>
          <w:color w:val="000000"/>
          <w:sz w:val="28"/>
        </w:rPr>
        <w:t>
      В лицевом счете в графе "Сумма налога (платежа)" проводится вся сумма налога, по которой изменены сроки уплаты, но со знаком "минус", в результате чего итог графы "Сумма налога (платежа)" после погашения всей суммы налога, по которой изменены сроки уплаты, либо нарушения налогоплательщиком условий изменения сроков исполнения налогового обязательства по уплате налогов должен быть равен нулю.</w:t>
      </w:r>
    </w:p>
    <w:p>
      <w:pPr>
        <w:spacing w:after="0"/>
        <w:ind w:left="0"/>
        <w:jc w:val="both"/>
      </w:pPr>
      <w:r>
        <w:rPr>
          <w:rFonts w:ascii="Times New Roman"/>
          <w:b w:val="false"/>
          <w:i w:val="false"/>
          <w:color w:val="000000"/>
          <w:sz w:val="28"/>
        </w:rPr>
        <w:t>
      После рассмотрения заявления и принятия решения уполномоченным органом заявление подлежит регистрации в Журнале регистрации изменения сроков исполнения налогового обязательства по уплате налогов. На основании решения уполномоченного органа должностным лицом по контролю за исполнением обязательств заполняется Реестр по изменению сроков исполнения налогового обязательства по уплате налогов и передается должностному лицу, ответственному за ведение учета для произведения записи в лицевом счете.</w:t>
      </w:r>
    </w:p>
    <w:p>
      <w:pPr>
        <w:spacing w:after="0"/>
        <w:ind w:left="0"/>
        <w:jc w:val="both"/>
      </w:pPr>
      <w:r>
        <w:rPr>
          <w:rFonts w:ascii="Times New Roman"/>
          <w:b w:val="false"/>
          <w:i w:val="false"/>
          <w:color w:val="000000"/>
          <w:sz w:val="28"/>
        </w:rPr>
        <w:t>
      83. Для учета приостановления сроков исполнения налогового обязательства по уплате сумм налоговой задолженности акционерных обществ, для погашения которой по решению суда произведен принудительный выпуск объявленных акций, должностным лицом по контролю за исполнением обязательств ведутся:</w:t>
      </w:r>
    </w:p>
    <w:p>
      <w:pPr>
        <w:spacing w:after="0"/>
        <w:ind w:left="0"/>
        <w:jc w:val="both"/>
      </w:pPr>
      <w:r>
        <w:rPr>
          <w:rFonts w:ascii="Times New Roman"/>
          <w:b w:val="false"/>
          <w:i w:val="false"/>
          <w:color w:val="000000"/>
          <w:sz w:val="28"/>
        </w:rPr>
        <w:t>
      1) Журнал регистрации приостановления сроков исполнения налогового обязательства по уплате сумм налоговой задолженности акционерных обществ, согласно приложению 26 к настоящим Правилам;</w:t>
      </w:r>
    </w:p>
    <w:p>
      <w:pPr>
        <w:spacing w:after="0"/>
        <w:ind w:left="0"/>
        <w:jc w:val="both"/>
      </w:pPr>
      <w:r>
        <w:rPr>
          <w:rFonts w:ascii="Times New Roman"/>
          <w:b w:val="false"/>
          <w:i w:val="false"/>
          <w:color w:val="000000"/>
          <w:sz w:val="28"/>
        </w:rPr>
        <w:t>
      2) Реестр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согласно приложению 27 к настоящим Правилам.</w:t>
      </w:r>
    </w:p>
    <w:p>
      <w:pPr>
        <w:spacing w:after="0"/>
        <w:ind w:left="0"/>
        <w:jc w:val="both"/>
      </w:pPr>
      <w:r>
        <w:rPr>
          <w:rFonts w:ascii="Times New Roman"/>
          <w:b w:val="false"/>
          <w:i w:val="false"/>
          <w:color w:val="000000"/>
          <w:sz w:val="28"/>
        </w:rPr>
        <w:t>
      Реестр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передается должностным лицом по контролю за исполнением обязательств должностному лицу, ответственному за ведение учета, в день получения решения суда о приостановлении сроков исполнения налогового обязательства по уплате сумм налоговой задолженности акционерных обществ.</w:t>
      </w:r>
    </w:p>
    <w:p>
      <w:pPr>
        <w:spacing w:after="0"/>
        <w:ind w:left="0"/>
        <w:jc w:val="both"/>
      </w:pPr>
      <w:r>
        <w:rPr>
          <w:rFonts w:ascii="Times New Roman"/>
          <w:b w:val="false"/>
          <w:i w:val="false"/>
          <w:color w:val="000000"/>
          <w:sz w:val="28"/>
        </w:rPr>
        <w:t>
      В лицевом счете акционерного общества производятся записи:</w:t>
      </w:r>
    </w:p>
    <w:p>
      <w:pPr>
        <w:spacing w:after="0"/>
        <w:ind w:left="0"/>
        <w:jc w:val="both"/>
      </w:pPr>
      <w:r>
        <w:rPr>
          <w:rFonts w:ascii="Times New Roman"/>
          <w:b w:val="false"/>
          <w:i w:val="false"/>
          <w:color w:val="000000"/>
          <w:sz w:val="28"/>
        </w:rPr>
        <w:t>
      1) в графе "Содержание операции" указывается:</w:t>
      </w:r>
    </w:p>
    <w:p>
      <w:pPr>
        <w:spacing w:after="0"/>
        <w:ind w:left="0"/>
        <w:jc w:val="both"/>
      </w:pPr>
      <w:r>
        <w:rPr>
          <w:rFonts w:ascii="Times New Roman"/>
          <w:b w:val="false"/>
          <w:i w:val="false"/>
          <w:color w:val="000000"/>
          <w:sz w:val="28"/>
        </w:rPr>
        <w:t>
      приостановление срока уплаты по решению суда о принудительном выпуске объявленных акций;</w:t>
      </w:r>
    </w:p>
    <w:p>
      <w:pPr>
        <w:spacing w:after="0"/>
        <w:ind w:left="0"/>
        <w:jc w:val="both"/>
      </w:pPr>
      <w:r>
        <w:rPr>
          <w:rFonts w:ascii="Times New Roman"/>
          <w:b w:val="false"/>
          <w:i w:val="false"/>
          <w:color w:val="000000"/>
          <w:sz w:val="28"/>
        </w:rPr>
        <w:t>
      дата вступления в силу решения суда о принудительном выпуске объявленных акций;</w:t>
      </w:r>
    </w:p>
    <w:p>
      <w:pPr>
        <w:spacing w:after="0"/>
        <w:ind w:left="0"/>
        <w:jc w:val="both"/>
      </w:pPr>
      <w:r>
        <w:rPr>
          <w:rFonts w:ascii="Times New Roman"/>
          <w:b w:val="false"/>
          <w:i w:val="false"/>
          <w:color w:val="000000"/>
          <w:sz w:val="28"/>
        </w:rPr>
        <w:t>
      дата окончания размещения (реализации) объявленных акций;</w:t>
      </w:r>
    </w:p>
    <w:p>
      <w:pPr>
        <w:spacing w:after="0"/>
        <w:ind w:left="0"/>
        <w:jc w:val="both"/>
      </w:pPr>
      <w:r>
        <w:rPr>
          <w:rFonts w:ascii="Times New Roman"/>
          <w:b w:val="false"/>
          <w:i w:val="false"/>
          <w:color w:val="000000"/>
          <w:sz w:val="28"/>
        </w:rPr>
        <w:t>
      2) в графе "Срок уплаты" указывается дата подачи искового заявления в суд и срок окончания размещения (реализации) объявленных акций;</w:t>
      </w:r>
    </w:p>
    <w:p>
      <w:pPr>
        <w:spacing w:after="0"/>
        <w:ind w:left="0"/>
        <w:jc w:val="both"/>
      </w:pPr>
      <w:r>
        <w:rPr>
          <w:rFonts w:ascii="Times New Roman"/>
          <w:b w:val="false"/>
          <w:i w:val="false"/>
          <w:color w:val="000000"/>
          <w:sz w:val="28"/>
        </w:rPr>
        <w:t>
      3) в графе "Сумма налоговой задолженности" указывается сумма налоговой задолженности акционерного общества, для погашения которой по решению суда произведен принудительный выпуск объявленных акций.</w:t>
      </w:r>
    </w:p>
    <w:p>
      <w:pPr>
        <w:spacing w:after="0"/>
        <w:ind w:left="0"/>
        <w:jc w:val="both"/>
      </w:pPr>
      <w:r>
        <w:rPr>
          <w:rFonts w:ascii="Times New Roman"/>
          <w:b w:val="false"/>
          <w:i w:val="false"/>
          <w:color w:val="000000"/>
          <w:sz w:val="28"/>
        </w:rPr>
        <w:t>
      С даты вступления в силу решения суда о принудительном выпуске объявленных акций до даты окончания их размещения (реализации) в лицевом счете пеня не начисляется.</w:t>
      </w:r>
    </w:p>
    <w:p>
      <w:pPr>
        <w:spacing w:after="0"/>
        <w:ind w:left="0"/>
        <w:jc w:val="left"/>
      </w:pPr>
      <w:r>
        <w:rPr>
          <w:rFonts w:ascii="Times New Roman"/>
          <w:b/>
          <w:i w:val="false"/>
          <w:color w:val="000000"/>
        </w:rPr>
        <w:t xml:space="preserve"> Параграф 10. Учет налогов и других обязательных платежей</w:t>
      </w:r>
      <w:r>
        <w:br/>
      </w:r>
      <w:r>
        <w:rPr>
          <w:rFonts w:ascii="Times New Roman"/>
          <w:b/>
          <w:i w:val="false"/>
          <w:color w:val="000000"/>
        </w:rPr>
        <w:t>в бюджет по актам налоговых проверок</w:t>
      </w:r>
    </w:p>
    <w:p>
      <w:pPr>
        <w:spacing w:after="0"/>
        <w:ind w:left="0"/>
        <w:jc w:val="both"/>
      </w:pPr>
      <w:r>
        <w:rPr>
          <w:rFonts w:ascii="Times New Roman"/>
          <w:b w:val="false"/>
          <w:i w:val="false"/>
          <w:color w:val="000000"/>
          <w:sz w:val="28"/>
        </w:rPr>
        <w:t>
      84. По результатам налоговой проверки и рассмотрения жалобы налогоплательщика (налогового агента) в сроки, установленные Налоговым кодексом, налогоплательщику (налоговому агенту) направляется следующее уведомление:</w:t>
      </w:r>
    </w:p>
    <w:p>
      <w:pPr>
        <w:spacing w:after="0"/>
        <w:ind w:left="0"/>
        <w:jc w:val="both"/>
      </w:pPr>
      <w:r>
        <w:rPr>
          <w:rFonts w:ascii="Times New Roman"/>
          <w:b w:val="false"/>
          <w:i w:val="false"/>
          <w:color w:val="000000"/>
          <w:sz w:val="28"/>
        </w:rPr>
        <w:t>
      1) о результатах налоговой проверки;</w:t>
      </w:r>
    </w:p>
    <w:p>
      <w:pPr>
        <w:spacing w:after="0"/>
        <w:ind w:left="0"/>
        <w:jc w:val="both"/>
      </w:pPr>
      <w:r>
        <w:rPr>
          <w:rFonts w:ascii="Times New Roman"/>
          <w:b w:val="false"/>
          <w:i w:val="false"/>
          <w:color w:val="000000"/>
          <w:sz w:val="28"/>
        </w:rPr>
        <w:t>
      2) о начисленных суммах налогов и других обязательных платежей в бюджет, обязательных пенсионных взносов, социальных отчислений за период с даты представления ликвидационной налоговой отчетности до даты завершения ликвидационной налоговой проверки;</w:t>
      </w:r>
    </w:p>
    <w:p>
      <w:pPr>
        <w:spacing w:after="0"/>
        <w:ind w:left="0"/>
        <w:jc w:val="both"/>
      </w:pPr>
      <w:r>
        <w:rPr>
          <w:rFonts w:ascii="Times New Roman"/>
          <w:b w:val="false"/>
          <w:i w:val="false"/>
          <w:color w:val="000000"/>
          <w:sz w:val="28"/>
        </w:rPr>
        <w:t>
      3) об итогах рассмотрения жалобы налогоплательщика (налогового агента) на уведомление о результатах налоговой проверки и (или) решение вышестоящего органа государственных доходов, вынесенное по результатам рассмотрения жалобы на уведомление.</w:t>
      </w:r>
    </w:p>
    <w:p>
      <w:pPr>
        <w:spacing w:after="0"/>
        <w:ind w:left="0"/>
        <w:jc w:val="both"/>
      </w:pPr>
      <w:r>
        <w:rPr>
          <w:rFonts w:ascii="Times New Roman"/>
          <w:b w:val="false"/>
          <w:i w:val="false"/>
          <w:color w:val="000000"/>
          <w:sz w:val="28"/>
        </w:rPr>
        <w:t>
      85. Начисленные суммы налогов и других обязательных платежей в бюджет, пеней отражаются в Реестре к начислению (уменьшению) сумм налогов и других обязательных платежей в бюджет, обязательных пенсионных взносов, социальных отчислений, пеней и штрафов по результатам налоговых проверок и постановлениям о наложении административных взысканий (далее в целях настоящей главы – Реестр) и отражаются в лицевом счете налогоплательщика (налогового агента) из данных Реестра в день вручения налогоплательщику уведомления.</w:t>
      </w:r>
    </w:p>
    <w:p>
      <w:pPr>
        <w:spacing w:after="0"/>
        <w:ind w:left="0"/>
        <w:jc w:val="both"/>
      </w:pPr>
      <w:r>
        <w:rPr>
          <w:rFonts w:ascii="Times New Roman"/>
          <w:b w:val="false"/>
          <w:i w:val="false"/>
          <w:color w:val="000000"/>
          <w:sz w:val="28"/>
        </w:rPr>
        <w:t>
      86. Реестр формируется в информационной системе, составляется на основании уведомления и представляется должностным лицом, осуществляющим налоговую проверку, должностному лицу, ответственному за ведение учета.</w:t>
      </w:r>
    </w:p>
    <w:p>
      <w:pPr>
        <w:spacing w:after="0"/>
        <w:ind w:left="0"/>
        <w:jc w:val="both"/>
      </w:pPr>
      <w:r>
        <w:rPr>
          <w:rFonts w:ascii="Times New Roman"/>
          <w:b w:val="false"/>
          <w:i w:val="false"/>
          <w:color w:val="000000"/>
          <w:sz w:val="28"/>
        </w:rPr>
        <w:t>
      87. В Реестре указываются:</w:t>
      </w:r>
    </w:p>
    <w:p>
      <w:pPr>
        <w:spacing w:after="0"/>
        <w:ind w:left="0"/>
        <w:jc w:val="both"/>
      </w:pPr>
      <w:r>
        <w:rPr>
          <w:rFonts w:ascii="Times New Roman"/>
          <w:b w:val="false"/>
          <w:i w:val="false"/>
          <w:color w:val="000000"/>
          <w:sz w:val="28"/>
        </w:rPr>
        <w:t>
      1) наименование налогоплательщика (налогового агента);</w:t>
      </w:r>
    </w:p>
    <w:p>
      <w:pPr>
        <w:spacing w:after="0"/>
        <w:ind w:left="0"/>
        <w:jc w:val="both"/>
      </w:pPr>
      <w:r>
        <w:rPr>
          <w:rFonts w:ascii="Times New Roman"/>
          <w:b w:val="false"/>
          <w:i w:val="false"/>
          <w:color w:val="000000"/>
          <w:sz w:val="28"/>
        </w:rPr>
        <w:t>
      2) БИН/ИИН;</w:t>
      </w:r>
    </w:p>
    <w:p>
      <w:pPr>
        <w:spacing w:after="0"/>
        <w:ind w:left="0"/>
        <w:jc w:val="both"/>
      </w:pPr>
      <w:r>
        <w:rPr>
          <w:rFonts w:ascii="Times New Roman"/>
          <w:b w:val="false"/>
          <w:i w:val="false"/>
          <w:color w:val="000000"/>
          <w:sz w:val="28"/>
        </w:rPr>
        <w:t>
      3) наименование налога (платежа);</w:t>
      </w:r>
    </w:p>
    <w:p>
      <w:pPr>
        <w:spacing w:after="0"/>
        <w:ind w:left="0"/>
        <w:jc w:val="both"/>
      </w:pPr>
      <w:r>
        <w:rPr>
          <w:rFonts w:ascii="Times New Roman"/>
          <w:b w:val="false"/>
          <w:i w:val="false"/>
          <w:color w:val="000000"/>
          <w:sz w:val="28"/>
        </w:rPr>
        <w:t>
      4) код классификации доходов бюджета;</w:t>
      </w:r>
    </w:p>
    <w:p>
      <w:pPr>
        <w:spacing w:after="0"/>
        <w:ind w:left="0"/>
        <w:jc w:val="both"/>
      </w:pPr>
      <w:r>
        <w:rPr>
          <w:rFonts w:ascii="Times New Roman"/>
          <w:b w:val="false"/>
          <w:i w:val="false"/>
          <w:color w:val="000000"/>
          <w:sz w:val="28"/>
        </w:rPr>
        <w:t>
      5) номер и дата уведомления;</w:t>
      </w:r>
    </w:p>
    <w:p>
      <w:pPr>
        <w:spacing w:after="0"/>
        <w:ind w:left="0"/>
        <w:jc w:val="both"/>
      </w:pPr>
      <w:r>
        <w:rPr>
          <w:rFonts w:ascii="Times New Roman"/>
          <w:b w:val="false"/>
          <w:i w:val="false"/>
          <w:color w:val="000000"/>
          <w:sz w:val="28"/>
        </w:rPr>
        <w:t>
      6) дата завершения налоговой проверки (дата обработки акта налоговой проверки на сервере);</w:t>
      </w:r>
    </w:p>
    <w:p>
      <w:pPr>
        <w:spacing w:after="0"/>
        <w:ind w:left="0"/>
        <w:jc w:val="both"/>
      </w:pPr>
      <w:r>
        <w:rPr>
          <w:rFonts w:ascii="Times New Roman"/>
          <w:b w:val="false"/>
          <w:i w:val="false"/>
          <w:color w:val="000000"/>
          <w:sz w:val="28"/>
        </w:rPr>
        <w:t>
      7) сумма налога (платежа), пеней;</w:t>
      </w:r>
    </w:p>
    <w:p>
      <w:pPr>
        <w:spacing w:after="0"/>
        <w:ind w:left="0"/>
        <w:jc w:val="both"/>
      </w:pPr>
      <w:r>
        <w:rPr>
          <w:rFonts w:ascii="Times New Roman"/>
          <w:b w:val="false"/>
          <w:i w:val="false"/>
          <w:color w:val="000000"/>
          <w:sz w:val="28"/>
        </w:rPr>
        <w:t>
      8) данные о продлении срока уплаты начисленных сумм по результатам налоговой проверки;</w:t>
      </w:r>
    </w:p>
    <w:p>
      <w:pPr>
        <w:spacing w:after="0"/>
        <w:ind w:left="0"/>
        <w:jc w:val="both"/>
      </w:pPr>
      <w:r>
        <w:rPr>
          <w:rFonts w:ascii="Times New Roman"/>
          <w:b w:val="false"/>
          <w:i w:val="false"/>
          <w:color w:val="000000"/>
          <w:sz w:val="28"/>
        </w:rPr>
        <w:t>
      9) в графе "К начислению (уменьшению) по уведомлению" – сумма налогов и других обязательных платежей, пеней, обязательных пенсионных взносов, социальных отчислений к начислению или уменьшению на основании уведомлений, указанных в пункте 84 настоящих Правил;</w:t>
      </w:r>
    </w:p>
    <w:p>
      <w:pPr>
        <w:spacing w:after="0"/>
        <w:ind w:left="0"/>
        <w:jc w:val="both"/>
      </w:pPr>
      <w:r>
        <w:rPr>
          <w:rFonts w:ascii="Times New Roman"/>
          <w:b w:val="false"/>
          <w:i w:val="false"/>
          <w:color w:val="000000"/>
          <w:sz w:val="28"/>
        </w:rPr>
        <w:t>
      10) в графе "К начислению по постановлению о наложении административного взыскания" – суммы штрафов на основании постановлений.</w:t>
      </w:r>
    </w:p>
    <w:p>
      <w:pPr>
        <w:spacing w:after="0"/>
        <w:ind w:left="0"/>
        <w:jc w:val="both"/>
      </w:pPr>
      <w:r>
        <w:rPr>
          <w:rFonts w:ascii="Times New Roman"/>
          <w:b w:val="false"/>
          <w:i w:val="false"/>
          <w:color w:val="000000"/>
          <w:sz w:val="28"/>
        </w:rPr>
        <w:t>
      88. На основании Реестра в графах лицевого счета "Начислено" или "Уменьшено" отражаются соответственно:</w:t>
      </w:r>
    </w:p>
    <w:p>
      <w:pPr>
        <w:spacing w:after="0"/>
        <w:ind w:left="0"/>
        <w:jc w:val="both"/>
      </w:pPr>
      <w:r>
        <w:rPr>
          <w:rFonts w:ascii="Times New Roman"/>
          <w:b w:val="false"/>
          <w:i w:val="false"/>
          <w:color w:val="000000"/>
          <w:sz w:val="28"/>
        </w:rPr>
        <w:t>
      сумма налога (платежа);</w:t>
      </w:r>
    </w:p>
    <w:p>
      <w:pPr>
        <w:spacing w:after="0"/>
        <w:ind w:left="0"/>
        <w:jc w:val="both"/>
      </w:pPr>
      <w:r>
        <w:rPr>
          <w:rFonts w:ascii="Times New Roman"/>
          <w:b w:val="false"/>
          <w:i w:val="false"/>
          <w:color w:val="000000"/>
          <w:sz w:val="28"/>
        </w:rPr>
        <w:t>
      сумма пеней;</w:t>
      </w:r>
    </w:p>
    <w:p>
      <w:pPr>
        <w:spacing w:after="0"/>
        <w:ind w:left="0"/>
        <w:jc w:val="both"/>
      </w:pPr>
      <w:r>
        <w:rPr>
          <w:rFonts w:ascii="Times New Roman"/>
          <w:b w:val="false"/>
          <w:i w:val="false"/>
          <w:color w:val="000000"/>
          <w:sz w:val="28"/>
        </w:rPr>
        <w:t>
      сумма штрафа.</w:t>
      </w:r>
    </w:p>
    <w:p>
      <w:pPr>
        <w:spacing w:after="0"/>
        <w:ind w:left="0"/>
        <w:jc w:val="both"/>
      </w:pPr>
      <w:r>
        <w:rPr>
          <w:rFonts w:ascii="Times New Roman"/>
          <w:b w:val="false"/>
          <w:i w:val="false"/>
          <w:color w:val="000000"/>
          <w:sz w:val="28"/>
        </w:rPr>
        <w:t>
      При этом должностным лицом, ответственным за ведение учета, проверяется полнота и правильность разнесенных сумм в лицевые счета.</w:t>
      </w:r>
    </w:p>
    <w:p>
      <w:pPr>
        <w:spacing w:after="0"/>
        <w:ind w:left="0"/>
        <w:jc w:val="both"/>
      </w:pPr>
      <w:r>
        <w:rPr>
          <w:rFonts w:ascii="Times New Roman"/>
          <w:b w:val="false"/>
          <w:i w:val="false"/>
          <w:color w:val="000000"/>
          <w:sz w:val="28"/>
        </w:rPr>
        <w:t>
      89. В течение тридцати рабочих дней с момента вручения уведомления, указанного в подпунктах 1), 2) и 3) пункта 84 настоящих Правил, на начисленные суммы налогов и других обязательных платежей в бюджет и пеней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p>
    <w:p>
      <w:pPr>
        <w:spacing w:after="0"/>
        <w:ind w:left="0"/>
        <w:jc w:val="both"/>
      </w:pPr>
      <w:r>
        <w:rPr>
          <w:rFonts w:ascii="Times New Roman"/>
          <w:b w:val="false"/>
          <w:i w:val="false"/>
          <w:color w:val="000000"/>
          <w:sz w:val="28"/>
        </w:rPr>
        <w:t>
      90. По истечении тридцати рабочих дней с момента вручения уведомления, указанного в подпунктах 1) и 2) пункта 84 настоящих Правил, и (или) с момента получения решения вышестоящего органа государственных доходов, вынесенного по результатам рассмотрения жалобы на уведомление, в случае отсутствия жалобы налогоплательщика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При этом пеня начисляется с даты завершения налоговой проверки.</w:t>
      </w:r>
    </w:p>
    <w:p>
      <w:pPr>
        <w:spacing w:after="0"/>
        <w:ind w:left="0"/>
        <w:jc w:val="both"/>
      </w:pPr>
      <w:r>
        <w:rPr>
          <w:rFonts w:ascii="Times New Roman"/>
          <w:b w:val="false"/>
          <w:i w:val="false"/>
          <w:color w:val="000000"/>
          <w:sz w:val="28"/>
        </w:rPr>
        <w:t>
      91. По начисленным суммам налогов и других обязательных платежей в бюджет пеня начисляется с даты завершения налоговой проверки до дня уплаты начисленных сумм.</w:t>
      </w:r>
    </w:p>
    <w:p>
      <w:pPr>
        <w:spacing w:after="0"/>
        <w:ind w:left="0"/>
        <w:jc w:val="both"/>
      </w:pPr>
      <w:r>
        <w:rPr>
          <w:rFonts w:ascii="Times New Roman"/>
          <w:b w:val="false"/>
          <w:i w:val="false"/>
          <w:color w:val="000000"/>
          <w:sz w:val="28"/>
        </w:rPr>
        <w:t xml:space="preserve">
      92. Сроки исполнения налогового обязательства, а также обязательства по уплате пеней по результатам налоговой проверки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638 Налогового кодекса по заявлению налогоплательщика могут быть продлены на шестьдесят рабочих дней.</w:t>
      </w:r>
    </w:p>
    <w:p>
      <w:pPr>
        <w:spacing w:after="0"/>
        <w:ind w:left="0"/>
        <w:jc w:val="both"/>
      </w:pPr>
      <w:r>
        <w:rPr>
          <w:rFonts w:ascii="Times New Roman"/>
          <w:b w:val="false"/>
          <w:i w:val="false"/>
          <w:color w:val="000000"/>
          <w:sz w:val="28"/>
        </w:rPr>
        <w:t>
      При этом указанная сумма налогов и других обязательных платежей подлежит уплате в бюджет с начислением пеней за каждый день продления срока уплаты и уплачивается равными долями через каждые пятнадцать рабочих дней данного периода.</w:t>
      </w:r>
    </w:p>
    <w:p>
      <w:pPr>
        <w:spacing w:after="0"/>
        <w:ind w:left="0"/>
        <w:jc w:val="both"/>
      </w:pPr>
      <w:r>
        <w:rPr>
          <w:rFonts w:ascii="Times New Roman"/>
          <w:b w:val="false"/>
          <w:i w:val="false"/>
          <w:color w:val="000000"/>
          <w:sz w:val="28"/>
        </w:rPr>
        <w:t>
      93. Начисленные суммы по результатам налоговой проверки при продлении срока уплаты отражаются в лицевом счете налогоплательщика в графе "Сведения по изменению срока исполнения налогового обязательства".</w:t>
      </w:r>
    </w:p>
    <w:p>
      <w:pPr>
        <w:spacing w:after="0"/>
        <w:ind w:left="0"/>
        <w:jc w:val="both"/>
      </w:pPr>
      <w:r>
        <w:rPr>
          <w:rFonts w:ascii="Times New Roman"/>
          <w:b w:val="false"/>
          <w:i w:val="false"/>
          <w:color w:val="000000"/>
          <w:sz w:val="28"/>
        </w:rPr>
        <w:t>
      94. В случае подачи налогоплательщиком жалобы на уведомление, указанное в подпунктах 1) и 2) пункта 84 настоящих Правил, и (или) решение вышестоящего органа государственных доходов в течение установленного Налоговым кодексом срока до вынесения решения по данной жалобе начисленные суммы по уведомлению, обжалованные налогоплательщиком, отражаются в лицевом счете налогоплательщика в графе "Сведения по изменению срока исполнения налогового обязательства". На данные суммы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p>
    <w:p>
      <w:pPr>
        <w:spacing w:after="0"/>
        <w:ind w:left="0"/>
        <w:jc w:val="both"/>
      </w:pPr>
      <w:r>
        <w:rPr>
          <w:rFonts w:ascii="Times New Roman"/>
          <w:b w:val="false"/>
          <w:i w:val="false"/>
          <w:color w:val="000000"/>
          <w:sz w:val="28"/>
        </w:rPr>
        <w:t>
      95. В случае подачи налогоплательщиком жалобы на уведомление, указанное в подпунктах 1) и 2) пункта 84 настоящих Правил, и (или) решение вышестоящего органа государственных доходов не на всю сумму начисленных налогов, других обязательных платежей в бюджет и пеней часть суммы по уведомлению, оспариваемая налогоплательщиком, отражается в лицевом счете налогоплательщика в графе "Сведения по изменению срока исполнения налогового обязательства". На оспариваемую часть суммы начисленных налогов, других обязательных платежей в бюджет и пеней по уведомлению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до вынесения решения по данной жалобе.</w:t>
      </w:r>
    </w:p>
    <w:p>
      <w:pPr>
        <w:spacing w:after="0"/>
        <w:ind w:left="0"/>
        <w:jc w:val="both"/>
      </w:pPr>
      <w:r>
        <w:rPr>
          <w:rFonts w:ascii="Times New Roman"/>
          <w:b w:val="false"/>
          <w:i w:val="false"/>
          <w:color w:val="000000"/>
          <w:sz w:val="28"/>
        </w:rPr>
        <w:t>
      96. Уплата части начисленной суммы налогов, других обязательных платежей в бюджет и пеней, не обжалованной налогоплательщиком (налоговым агентом), производится в течение тридцати рабочих дней со дня, следующего за днем вручения уведомления налогоплательщику.</w:t>
      </w:r>
    </w:p>
    <w:p>
      <w:pPr>
        <w:spacing w:after="0"/>
        <w:ind w:left="0"/>
        <w:jc w:val="both"/>
      </w:pPr>
      <w:r>
        <w:rPr>
          <w:rFonts w:ascii="Times New Roman"/>
          <w:b w:val="false"/>
          <w:i w:val="false"/>
          <w:color w:val="000000"/>
          <w:sz w:val="28"/>
        </w:rPr>
        <w:t>
      97. В случае, когда по итогам рассмотрения жалобы вынесено решение об отмене обжалуемого уведомления полностью или в части, то начисленные суммы по уведомлению, по которым вынесено такое решение, в лицевых счетах сторнируются полностью или в части, соответственно. При этом должностное лицо, осуществляющее налоговую проверку, представляет для контроля должностному лицу, ответственному за ведение учета, Реестр, где отражает сумму налогов, других обязательных платежей в бюджет и пеней, указанную в вынесенном решении органа государственных доходов или суда "к уменьшению". Начисленная в лицевом счете на данную сумму налогов и других обязательных платежей в бюджет по уведомлению сумма пеней сторнируется.</w:t>
      </w:r>
    </w:p>
    <w:p>
      <w:pPr>
        <w:spacing w:after="0"/>
        <w:ind w:left="0"/>
        <w:jc w:val="both"/>
      </w:pPr>
      <w:r>
        <w:rPr>
          <w:rFonts w:ascii="Times New Roman"/>
          <w:b w:val="false"/>
          <w:i w:val="false"/>
          <w:color w:val="000000"/>
          <w:sz w:val="28"/>
        </w:rPr>
        <w:t>
      98. В случае, когда по итогам рассмотрения жалобы орган государственных доходов или суд оставил жалобу налогоплательщика (налогового агента) без удовлетворения, данные суммы при несвоевременной их уплате подлежат взысканию с применением принудительных мер взыскания налоговой задолженности. В лицевом счете начисляется пеня за каждый день просрочки исполнения налогового обязательства, начиная со дня, следующего за днем завершения налоговой проверки.</w:t>
      </w:r>
    </w:p>
    <w:p>
      <w:pPr>
        <w:spacing w:after="0"/>
        <w:ind w:left="0"/>
        <w:jc w:val="both"/>
      </w:pPr>
      <w:r>
        <w:rPr>
          <w:rFonts w:ascii="Times New Roman"/>
          <w:b w:val="false"/>
          <w:i w:val="false"/>
          <w:color w:val="000000"/>
          <w:sz w:val="28"/>
        </w:rPr>
        <w:t>
      99. Сумма налогов, обжалуемых в органе государственных доходов либо в суде, отражается в лицевом счете налогоплательщика и соответственно в акте сверки. В Сведениях об отсутствии (наличии) задолженности данные суммы отражаются справочно, с пометкой "суммы, начисленные по результатам налоговой проверки, находящиеся на стадии обжалования и обжалованные".</w:t>
      </w:r>
    </w:p>
    <w:p>
      <w:pPr>
        <w:spacing w:after="0"/>
        <w:ind w:left="0"/>
        <w:jc w:val="both"/>
      </w:pPr>
      <w:r>
        <w:rPr>
          <w:rFonts w:ascii="Times New Roman"/>
          <w:b w:val="false"/>
          <w:i w:val="false"/>
          <w:color w:val="000000"/>
          <w:sz w:val="28"/>
        </w:rPr>
        <w:t>
      100. В отчете формы 1Н "О поступлениях и недоимке сумм налогов, других обязательных платежей в бюджет, обязательных пенсионных взносов и социальных отчислений" начисленные суммы налогов, других обязательных платежей по уведомлению, обжалованные налогоплательщиком, не отражаются.</w:t>
      </w:r>
    </w:p>
    <w:p>
      <w:pPr>
        <w:spacing w:after="0"/>
        <w:ind w:left="0"/>
        <w:jc w:val="both"/>
      </w:pPr>
      <w:r>
        <w:rPr>
          <w:rFonts w:ascii="Times New Roman"/>
          <w:b w:val="false"/>
          <w:i w:val="false"/>
          <w:color w:val="000000"/>
          <w:sz w:val="28"/>
        </w:rPr>
        <w:t>
      101. Сумма административного штрафа в день вручения копии постановления по делу об административном правонарушении налогоплательщику (налоговому агенту) отражается в Реестре и соответственно отражается в лицевом счете налогоплательщика (налогового агента).</w:t>
      </w:r>
    </w:p>
    <w:p>
      <w:pPr>
        <w:spacing w:after="0"/>
        <w:ind w:left="0"/>
        <w:jc w:val="both"/>
      </w:pPr>
      <w:r>
        <w:rPr>
          <w:rFonts w:ascii="Times New Roman"/>
          <w:b w:val="false"/>
          <w:i w:val="false"/>
          <w:color w:val="000000"/>
          <w:sz w:val="28"/>
        </w:rPr>
        <w:t>
      102. В случае согласия и не обжалования налогоплательщиком в установленные сроки в вышестоящий орган государственных доходов (вышестоящему должностному лицу) или суд постановления по делу об административном правонарушении к сумме наложенного административного штрафа применяются меры принудительного взыскания в соответствии с законодательством об административных правонарушениях и налоговым законодательством Республики Казахстан. При этом меры принудительного взыскания применяются после вступления постановления в законную силу и по истечении срока предоставленного для добровольного исполнения постановления.</w:t>
      </w:r>
    </w:p>
    <w:p>
      <w:pPr>
        <w:spacing w:after="0"/>
        <w:ind w:left="0"/>
        <w:jc w:val="both"/>
      </w:pPr>
      <w:r>
        <w:rPr>
          <w:rFonts w:ascii="Times New Roman"/>
          <w:b w:val="false"/>
          <w:i w:val="false"/>
          <w:color w:val="000000"/>
          <w:sz w:val="28"/>
        </w:rPr>
        <w:t>
      103. В случае подачи жалобы в установленные сроки в вышестоящий орган государственных доходов (вышестоящему должностному лицу) или суд на постановление по делу об административном правонарушении, взыскание суммы наложенного административного штрафа по постановлению приостанавливается до вынесения решения вышестоящим органом государственных доходов (вышестоящим должностным лицом) или судом.</w:t>
      </w:r>
    </w:p>
    <w:p>
      <w:pPr>
        <w:spacing w:after="0"/>
        <w:ind w:left="0"/>
        <w:jc w:val="both"/>
      </w:pPr>
      <w:r>
        <w:rPr>
          <w:rFonts w:ascii="Times New Roman"/>
          <w:b w:val="false"/>
          <w:i w:val="false"/>
          <w:color w:val="000000"/>
          <w:sz w:val="28"/>
        </w:rPr>
        <w:t>
      104. Сумма административного штрафа, обжалуемого в вышестоящем органе государственных доходов либо суде, отражается в лицевом счете налогоплательщика и соответственно в акте сверки. В Сведениях об отсутствии (наличии) задолженности данные суммы отражаются справочно в строке "суммы, начисленные по результатам налоговой проверки, находящиеся на стадии обжалования и обжалованные".</w:t>
      </w:r>
    </w:p>
    <w:p>
      <w:pPr>
        <w:spacing w:after="0"/>
        <w:ind w:left="0"/>
        <w:jc w:val="both"/>
      </w:pPr>
      <w:r>
        <w:rPr>
          <w:rFonts w:ascii="Times New Roman"/>
          <w:b w:val="false"/>
          <w:i w:val="false"/>
          <w:color w:val="000000"/>
          <w:sz w:val="28"/>
        </w:rPr>
        <w:t>
      105. В случае, когда по итогам рассмотрения жалобы вышестоящий орган государственных доходов (вышестоящее должностное лицо) или суд вынес решение об оставлении постановления без изменения, а жалобы (протеста) без удовлетворения, данные суммы подлежат взысканию с применением мер принудительного взыскания в соответствии с законодательством об административных правонарушениях и налоговым законодательством Республики Казахстан.</w:t>
      </w:r>
    </w:p>
    <w:p>
      <w:pPr>
        <w:spacing w:after="0"/>
        <w:ind w:left="0"/>
        <w:jc w:val="both"/>
      </w:pPr>
      <w:r>
        <w:rPr>
          <w:rFonts w:ascii="Times New Roman"/>
          <w:b w:val="false"/>
          <w:i w:val="false"/>
          <w:color w:val="000000"/>
          <w:sz w:val="28"/>
        </w:rPr>
        <w:t>
      106. В случае, когда по итогам рассмотрения жалобы вышестоящий орган государственных доходов (вышестоящее должностное лицо) или суд вынес решение об отмене постановления по делу об административном правонарушении, суммы, отраженные в лицевом счете налогоплательщика (налогового агента), подлежат уменьшению.</w:t>
      </w:r>
    </w:p>
    <w:p>
      <w:pPr>
        <w:spacing w:after="0"/>
        <w:ind w:left="0"/>
        <w:jc w:val="both"/>
      </w:pPr>
      <w:r>
        <w:rPr>
          <w:rFonts w:ascii="Times New Roman"/>
          <w:b w:val="false"/>
          <w:i w:val="false"/>
          <w:color w:val="000000"/>
          <w:sz w:val="28"/>
        </w:rPr>
        <w:t>
      107. В случае, когда по итогам рассмотрения жалобы вышестоящий орган государственных доходов (вышестоящее должностное лицо) или суд вынес решение об изменении и вынесении нового постановления, то должностное лицо, ответственное за результаты налоговой проверки, представляет для контроля должностному лицу, ответственному за ведение учета, Реестр в соответствии с суммой наложенного административного штрафа, указанной в принятом решении вышестоящего органа государственных доходов (вышестоящего должностного лица) или суда.</w:t>
      </w:r>
    </w:p>
    <w:p>
      <w:pPr>
        <w:spacing w:after="0"/>
        <w:ind w:left="0"/>
        <w:jc w:val="left"/>
      </w:pPr>
      <w:r>
        <w:rPr>
          <w:rFonts w:ascii="Times New Roman"/>
          <w:b/>
          <w:i w:val="false"/>
          <w:color w:val="000000"/>
        </w:rPr>
        <w:t xml:space="preserve"> Параграф 11. Учет при внесении изменений и дополнений</w:t>
      </w:r>
      <w:r>
        <w:br/>
      </w:r>
      <w:r>
        <w:rPr>
          <w:rFonts w:ascii="Times New Roman"/>
          <w:b/>
          <w:i w:val="false"/>
          <w:color w:val="000000"/>
        </w:rPr>
        <w:t>в налоговую отчетность</w:t>
      </w:r>
    </w:p>
    <w:p>
      <w:pPr>
        <w:spacing w:after="0"/>
        <w:ind w:left="0"/>
        <w:jc w:val="both"/>
      </w:pPr>
      <w:r>
        <w:rPr>
          <w:rFonts w:ascii="Times New Roman"/>
          <w:b w:val="false"/>
          <w:i w:val="false"/>
          <w:color w:val="000000"/>
          <w:sz w:val="28"/>
        </w:rPr>
        <w:t>
      108. В случае представления налогоплательщиком (налоговым агентом) за один и тот же период дополнительной налоговой отчетности в течение срока исковой давности в лицевом счете в графе "Начислено" или "Уменьшено" отражается сумма выявленной разницы в день представления налоговой отчетности.</w:t>
      </w:r>
    </w:p>
    <w:p>
      <w:pPr>
        <w:spacing w:after="0"/>
        <w:ind w:left="0"/>
        <w:jc w:val="both"/>
      </w:pPr>
      <w:r>
        <w:rPr>
          <w:rFonts w:ascii="Times New Roman"/>
          <w:b w:val="false"/>
          <w:i w:val="false"/>
          <w:color w:val="000000"/>
          <w:sz w:val="28"/>
        </w:rPr>
        <w:t>
      109. Сроком уплаты выявленных налогоплательщиком (налоговым агентом) до начала налоговой проверки сумм налогов и других обязательных платежей в бюджет является срок уплаты за тот налоговый период, к которому относятся данные изменения и дополнения.</w:t>
      </w:r>
    </w:p>
    <w:p>
      <w:pPr>
        <w:spacing w:after="0"/>
        <w:ind w:left="0"/>
        <w:jc w:val="left"/>
      </w:pPr>
      <w:r>
        <w:rPr>
          <w:rFonts w:ascii="Times New Roman"/>
          <w:b/>
          <w:i w:val="false"/>
          <w:color w:val="000000"/>
        </w:rPr>
        <w:t xml:space="preserve"> Параграф 12. Учет поступлений налогов и других</w:t>
      </w:r>
      <w:r>
        <w:br/>
      </w:r>
      <w:r>
        <w:rPr>
          <w:rFonts w:ascii="Times New Roman"/>
          <w:b/>
          <w:i w:val="false"/>
          <w:color w:val="000000"/>
        </w:rPr>
        <w:t>обязательных платежей в бюджет</w:t>
      </w:r>
    </w:p>
    <w:p>
      <w:pPr>
        <w:spacing w:after="0"/>
        <w:ind w:left="0"/>
        <w:jc w:val="both"/>
      </w:pPr>
      <w:r>
        <w:rPr>
          <w:rFonts w:ascii="Times New Roman"/>
          <w:b w:val="false"/>
          <w:i w:val="false"/>
          <w:color w:val="000000"/>
          <w:sz w:val="28"/>
        </w:rPr>
        <w:t>
      110. Учет поступивших сумм налогов и других обязательных платежей в бюджет в лицевых счетах ведется на основании платежных документов, представленных уполномоченным органом по исполнению бюджета:</w:t>
      </w:r>
    </w:p>
    <w:p>
      <w:pPr>
        <w:spacing w:after="0"/>
        <w:ind w:left="0"/>
        <w:jc w:val="both"/>
      </w:pPr>
      <w:r>
        <w:rPr>
          <w:rFonts w:ascii="Times New Roman"/>
          <w:b w:val="false"/>
          <w:i w:val="false"/>
          <w:color w:val="000000"/>
          <w:sz w:val="28"/>
        </w:rPr>
        <w:t>
      1) документов о поступлении налогов и других обязательных платежах в бюджет, в том числе по поступлениям в республиканский и местные бюджеты;</w:t>
      </w:r>
    </w:p>
    <w:p>
      <w:pPr>
        <w:spacing w:after="0"/>
        <w:ind w:left="0"/>
        <w:jc w:val="both"/>
      </w:pPr>
      <w:r>
        <w:rPr>
          <w:rFonts w:ascii="Times New Roman"/>
          <w:b w:val="false"/>
          <w:i w:val="false"/>
          <w:color w:val="000000"/>
          <w:sz w:val="28"/>
        </w:rPr>
        <w:t>
      2) платежных поручений налогоплательщиков (налоговых агентов);</w:t>
      </w:r>
    </w:p>
    <w:p>
      <w:pPr>
        <w:spacing w:after="0"/>
        <w:ind w:left="0"/>
        <w:jc w:val="both"/>
      </w:pPr>
      <w:r>
        <w:rPr>
          <w:rFonts w:ascii="Times New Roman"/>
          <w:b w:val="false"/>
          <w:i w:val="false"/>
          <w:color w:val="000000"/>
          <w:sz w:val="28"/>
        </w:rPr>
        <w:t>
      3) платежных поручений органов государственных доходов на проведение зачета и возврата излишне или ошибочно зачисленных налогов и других обязательных платежей в бюджет, пеней и штрафов;</w:t>
      </w:r>
    </w:p>
    <w:p>
      <w:pPr>
        <w:spacing w:after="0"/>
        <w:ind w:left="0"/>
        <w:jc w:val="both"/>
      </w:pPr>
      <w:r>
        <w:rPr>
          <w:rFonts w:ascii="Times New Roman"/>
          <w:b w:val="false"/>
          <w:i w:val="false"/>
          <w:color w:val="000000"/>
          <w:sz w:val="28"/>
        </w:rPr>
        <w:t>
      4) платежных поручений органов государственных доходов по проведенным зачетам, возвратам налога на добавленную стоимость;</w:t>
      </w:r>
    </w:p>
    <w:p>
      <w:pPr>
        <w:spacing w:after="0"/>
        <w:ind w:left="0"/>
        <w:jc w:val="both"/>
      </w:pPr>
      <w:r>
        <w:rPr>
          <w:rFonts w:ascii="Times New Roman"/>
          <w:b w:val="false"/>
          <w:i w:val="false"/>
          <w:color w:val="000000"/>
          <w:sz w:val="28"/>
        </w:rPr>
        <w:t>
      5) инкассовых распоряжений о взыскании налоговой задолженности.</w:t>
      </w:r>
    </w:p>
    <w:p>
      <w:pPr>
        <w:spacing w:after="0"/>
        <w:ind w:left="0"/>
        <w:jc w:val="both"/>
      </w:pPr>
      <w:r>
        <w:rPr>
          <w:rFonts w:ascii="Times New Roman"/>
          <w:b w:val="false"/>
          <w:i w:val="false"/>
          <w:color w:val="000000"/>
          <w:sz w:val="28"/>
        </w:rPr>
        <w:t>
      111. Поступившие суммы налогов и других обязательных платежей в бюджет отражаются в лицевых счетах по кодам классификации доходов бюджета по признаку БИН/ИИН налогоплательщика автоматически с указанием:</w:t>
      </w:r>
    </w:p>
    <w:p>
      <w:pPr>
        <w:spacing w:after="0"/>
        <w:ind w:left="0"/>
        <w:jc w:val="both"/>
      </w:pPr>
      <w:r>
        <w:rPr>
          <w:rFonts w:ascii="Times New Roman"/>
          <w:b w:val="false"/>
          <w:i w:val="false"/>
          <w:color w:val="000000"/>
          <w:sz w:val="28"/>
        </w:rPr>
        <w:t>
      1) даты проведения записи;</w:t>
      </w:r>
    </w:p>
    <w:p>
      <w:pPr>
        <w:spacing w:after="0"/>
        <w:ind w:left="0"/>
        <w:jc w:val="both"/>
      </w:pPr>
      <w:r>
        <w:rPr>
          <w:rFonts w:ascii="Times New Roman"/>
          <w:b w:val="false"/>
          <w:i w:val="false"/>
          <w:color w:val="000000"/>
          <w:sz w:val="28"/>
        </w:rPr>
        <w:t>
      2) номера и даты платежного документа;</w:t>
      </w:r>
    </w:p>
    <w:p>
      <w:pPr>
        <w:spacing w:after="0"/>
        <w:ind w:left="0"/>
        <w:jc w:val="both"/>
      </w:pPr>
      <w:r>
        <w:rPr>
          <w:rFonts w:ascii="Times New Roman"/>
          <w:b w:val="false"/>
          <w:i w:val="false"/>
          <w:color w:val="000000"/>
          <w:sz w:val="28"/>
        </w:rPr>
        <w:t>
      3) даты списания налогов и других обязательных платежей с банковского счета налогоплательщика (налогового агента), даты внесения наличных денег и даты осуществления платежа через банкоматы и иные электронные устройства;</w:t>
      </w:r>
    </w:p>
    <w:p>
      <w:pPr>
        <w:spacing w:after="0"/>
        <w:ind w:left="0"/>
        <w:jc w:val="both"/>
      </w:pPr>
      <w:r>
        <w:rPr>
          <w:rFonts w:ascii="Times New Roman"/>
          <w:b w:val="false"/>
          <w:i w:val="false"/>
          <w:color w:val="000000"/>
          <w:sz w:val="28"/>
        </w:rPr>
        <w:t>
      4) даты зачисления налогов и других обязательных платежей в бюджет;</w:t>
      </w:r>
    </w:p>
    <w:p>
      <w:pPr>
        <w:spacing w:after="0"/>
        <w:ind w:left="0"/>
        <w:jc w:val="both"/>
      </w:pPr>
      <w:r>
        <w:rPr>
          <w:rFonts w:ascii="Times New Roman"/>
          <w:b w:val="false"/>
          <w:i w:val="false"/>
          <w:color w:val="000000"/>
          <w:sz w:val="28"/>
        </w:rPr>
        <w:t>
      5) суммы налога (платежа), пеней, штрафов;</w:t>
      </w:r>
    </w:p>
    <w:p>
      <w:pPr>
        <w:spacing w:after="0"/>
        <w:ind w:left="0"/>
        <w:jc w:val="both"/>
      </w:pPr>
      <w:r>
        <w:rPr>
          <w:rFonts w:ascii="Times New Roman"/>
          <w:b w:val="false"/>
          <w:i w:val="false"/>
          <w:color w:val="000000"/>
          <w:sz w:val="28"/>
        </w:rPr>
        <w:t>
      6) при зачете – кода классификации доходов бюджета, на который производится зачет.</w:t>
      </w:r>
    </w:p>
    <w:p>
      <w:pPr>
        <w:spacing w:after="0"/>
        <w:ind w:left="0"/>
        <w:jc w:val="both"/>
      </w:pPr>
      <w:r>
        <w:rPr>
          <w:rFonts w:ascii="Times New Roman"/>
          <w:b w:val="false"/>
          <w:i w:val="false"/>
          <w:color w:val="000000"/>
          <w:sz w:val="28"/>
        </w:rPr>
        <w:t>
      112. Запись в лицевые счета о поступивших сумм налогов и других обязательных платежей в бюджет производится в день получения платежных документов от уполномоченного органа по исполнению бюджета.</w:t>
      </w:r>
    </w:p>
    <w:p>
      <w:pPr>
        <w:spacing w:after="0"/>
        <w:ind w:left="0"/>
        <w:jc w:val="both"/>
      </w:pPr>
      <w:r>
        <w:rPr>
          <w:rFonts w:ascii="Times New Roman"/>
          <w:b w:val="false"/>
          <w:i w:val="false"/>
          <w:color w:val="000000"/>
          <w:sz w:val="28"/>
        </w:rPr>
        <w:t>
      113. Для налогоплательщика датой исполнения налогового обязательства, которая отражается в лицевом счете, считается:</w:t>
      </w:r>
    </w:p>
    <w:p>
      <w:pPr>
        <w:spacing w:after="0"/>
        <w:ind w:left="0"/>
        <w:jc w:val="both"/>
      </w:pPr>
      <w:r>
        <w:rPr>
          <w:rFonts w:ascii="Times New Roman"/>
          <w:b w:val="false"/>
          <w:i w:val="false"/>
          <w:color w:val="000000"/>
          <w:sz w:val="28"/>
        </w:rPr>
        <w:t>
      1) дата акцепта платежного поручения банками или организациями, осуществляющими отдельные виды банковских операций, в уплату налогов и других обязательных платежей в бюджет – при осуществлении безналичного платежа;</w:t>
      </w:r>
    </w:p>
    <w:p>
      <w:pPr>
        <w:spacing w:after="0"/>
        <w:ind w:left="0"/>
        <w:jc w:val="both"/>
      </w:pPr>
      <w:r>
        <w:rPr>
          <w:rFonts w:ascii="Times New Roman"/>
          <w:b w:val="false"/>
          <w:i w:val="false"/>
          <w:color w:val="000000"/>
          <w:sz w:val="28"/>
        </w:rPr>
        <w:t>
      2) дата внесения налогоплательщиком (налоговым агентом) денег в банки или организации, осуществляющие отдельные виды банковских операций, уполномоченные государственные органы – в случае уплаты их в бюджет наличными;</w:t>
      </w:r>
    </w:p>
    <w:p>
      <w:pPr>
        <w:spacing w:after="0"/>
        <w:ind w:left="0"/>
        <w:jc w:val="both"/>
      </w:pPr>
      <w:r>
        <w:rPr>
          <w:rFonts w:ascii="Times New Roman"/>
          <w:b w:val="false"/>
          <w:i w:val="false"/>
          <w:color w:val="000000"/>
          <w:sz w:val="28"/>
        </w:rPr>
        <w:t>
      3) дата осуществления платежа через банкоматы и иные электронные устройства;</w:t>
      </w:r>
    </w:p>
    <w:p>
      <w:pPr>
        <w:spacing w:after="0"/>
        <w:ind w:left="0"/>
        <w:jc w:val="both"/>
      </w:pPr>
      <w:r>
        <w:rPr>
          <w:rFonts w:ascii="Times New Roman"/>
          <w:b w:val="false"/>
          <w:i w:val="false"/>
          <w:color w:val="000000"/>
          <w:sz w:val="28"/>
        </w:rPr>
        <w:t>
      4) дата проведения зачета.</w:t>
      </w:r>
    </w:p>
    <w:p>
      <w:pPr>
        <w:spacing w:after="0"/>
        <w:ind w:left="0"/>
        <w:jc w:val="both"/>
      </w:pPr>
      <w:r>
        <w:rPr>
          <w:rFonts w:ascii="Times New Roman"/>
          <w:b w:val="false"/>
          <w:i w:val="false"/>
          <w:color w:val="000000"/>
          <w:sz w:val="28"/>
        </w:rPr>
        <w:t>
      Кроме того, в лицевом счете налогоплательщика (налогового агента) во всех вышеуказанных случаях исполнения налоговых обязательств дополнительно указывается дата зачисления платежа в бюджет, подтверждаемая ежедневными отчетами уполномоченного органа по исполнению бюджета.</w:t>
      </w:r>
    </w:p>
    <w:p>
      <w:pPr>
        <w:spacing w:after="0"/>
        <w:ind w:left="0"/>
        <w:jc w:val="both"/>
      </w:pPr>
      <w:r>
        <w:rPr>
          <w:rFonts w:ascii="Times New Roman"/>
          <w:b w:val="false"/>
          <w:i w:val="false"/>
          <w:color w:val="000000"/>
          <w:sz w:val="28"/>
        </w:rPr>
        <w:t>
      114. В случаях, когда в соответствии с законодательными актами Республики Казахстан и положениями контрактов на недропользование уплата налогов и платежей в бюджет произведена в иностранной валюте, в лицевом счете указывается поступившая сумма в бюджет в национальной валюте, подтверждаемая отчетами уполномоченного органа по исполнению бюджета после реконвертации иностранной валюты в национальную валюту.</w:t>
      </w:r>
    </w:p>
    <w:p>
      <w:pPr>
        <w:spacing w:after="0"/>
        <w:ind w:left="0"/>
        <w:jc w:val="both"/>
      </w:pPr>
      <w:r>
        <w:rPr>
          <w:rFonts w:ascii="Times New Roman"/>
          <w:b w:val="false"/>
          <w:i w:val="false"/>
          <w:color w:val="000000"/>
          <w:sz w:val="28"/>
        </w:rPr>
        <w:t>
      115. При получении платежных документов из уполномоченного органа по исполнению бюджета должностное лицо, ответственное за ведение учета, должен проверить:</w:t>
      </w:r>
    </w:p>
    <w:p>
      <w:pPr>
        <w:spacing w:after="0"/>
        <w:ind w:left="0"/>
        <w:jc w:val="both"/>
      </w:pPr>
      <w:r>
        <w:rPr>
          <w:rFonts w:ascii="Times New Roman"/>
          <w:b w:val="false"/>
          <w:i w:val="false"/>
          <w:color w:val="000000"/>
          <w:sz w:val="28"/>
        </w:rPr>
        <w:t>
      1) соответствие сумм в платежных документах суммам, указанным в документах уполномоченного органа по исполнению бюджета;</w:t>
      </w:r>
    </w:p>
    <w:p>
      <w:pPr>
        <w:spacing w:after="0"/>
        <w:ind w:left="0"/>
        <w:jc w:val="both"/>
      </w:pPr>
      <w:r>
        <w:rPr>
          <w:rFonts w:ascii="Times New Roman"/>
          <w:b w:val="false"/>
          <w:i w:val="false"/>
          <w:color w:val="000000"/>
          <w:sz w:val="28"/>
        </w:rPr>
        <w:t>
      2) правильность зачисления налогов и других обязательных платежей на соответствующие коды классификации доходов бюджета и распределения уплаченных сумм налогов (платежей), пеней и штрафов.</w:t>
      </w:r>
    </w:p>
    <w:p>
      <w:pPr>
        <w:spacing w:after="0"/>
        <w:ind w:left="0"/>
        <w:jc w:val="both"/>
      </w:pPr>
      <w:r>
        <w:rPr>
          <w:rFonts w:ascii="Times New Roman"/>
          <w:b w:val="false"/>
          <w:i w:val="false"/>
          <w:color w:val="000000"/>
          <w:sz w:val="28"/>
        </w:rPr>
        <w:t>
      116. В случае установления расхождений и выявления факта ошибки после завершения сверки в порядке, установленном настоящим пунктом Правил, должностное лицо, ответственное за ведение учета, составляет протокол о причинах возникновения ошибочно уплаченной суммы налога, другого обязательного платежа в бюджет (далее – протокол по ошибкам).</w:t>
      </w:r>
    </w:p>
    <w:p>
      <w:pPr>
        <w:spacing w:after="0"/>
        <w:ind w:left="0"/>
        <w:jc w:val="both"/>
      </w:pPr>
      <w:r>
        <w:rPr>
          <w:rFonts w:ascii="Times New Roman"/>
          <w:b w:val="false"/>
          <w:i w:val="false"/>
          <w:color w:val="000000"/>
          <w:sz w:val="28"/>
        </w:rPr>
        <w:t>
      В протоколе по ошибкам указывается дата и номер платежного документа, сумма, код бюджетной классификации, на который зачислена сумма, причина ошибки, документ – обоснование или ссылка на законодательство Республики Казахстан с указанием кода бюджетной классификации, на который следовало зачислить указанную сумму.</w:t>
      </w:r>
    </w:p>
    <w:p>
      <w:pPr>
        <w:spacing w:after="0"/>
        <w:ind w:left="0"/>
        <w:jc w:val="both"/>
      </w:pPr>
      <w:r>
        <w:rPr>
          <w:rFonts w:ascii="Times New Roman"/>
          <w:b w:val="false"/>
          <w:i w:val="false"/>
          <w:color w:val="000000"/>
          <w:sz w:val="28"/>
        </w:rPr>
        <w:t>
      Протокол по ошибкам утверждается руководителем структурного подразделения, осуществляющего ведение учета.</w:t>
      </w:r>
    </w:p>
    <w:p>
      <w:pPr>
        <w:spacing w:after="0"/>
        <w:ind w:left="0"/>
        <w:jc w:val="both"/>
      </w:pPr>
      <w:r>
        <w:rPr>
          <w:rFonts w:ascii="Times New Roman"/>
          <w:b w:val="false"/>
          <w:i w:val="false"/>
          <w:color w:val="000000"/>
          <w:sz w:val="28"/>
        </w:rPr>
        <w:t>
      Зачет, возврат ошибочно уплаченной суммы налога, другого обязательного платежа в бюджет, штрафов, пеней производится не позднее тридцати календарных дней со дня обнаружения факта ошибочной уплаты на основании протокола по ошибкам.</w:t>
      </w:r>
    </w:p>
    <w:p>
      <w:pPr>
        <w:spacing w:after="0"/>
        <w:ind w:left="0"/>
        <w:jc w:val="left"/>
      </w:pPr>
      <w:r>
        <w:rPr>
          <w:rFonts w:ascii="Times New Roman"/>
          <w:b/>
          <w:i w:val="false"/>
          <w:color w:val="000000"/>
        </w:rPr>
        <w:t xml:space="preserve"> Параграф 13. Порядок уплаты подоходного налога с дохода</w:t>
      </w:r>
      <w:r>
        <w:br/>
      </w:r>
      <w:r>
        <w:rPr>
          <w:rFonts w:ascii="Times New Roman"/>
          <w:b/>
          <w:i w:val="false"/>
          <w:color w:val="000000"/>
        </w:rPr>
        <w:t>нерезидента от деятельности в Республике Казахстан,</w:t>
      </w:r>
      <w:r>
        <w:br/>
      </w:r>
      <w:r>
        <w:rPr>
          <w:rFonts w:ascii="Times New Roman"/>
          <w:b/>
          <w:i w:val="false"/>
          <w:color w:val="000000"/>
        </w:rPr>
        <w:t>не приводящей к образованию постоянного учреждения</w:t>
      </w:r>
    </w:p>
    <w:p>
      <w:pPr>
        <w:spacing w:after="0"/>
        <w:ind w:left="0"/>
        <w:jc w:val="both"/>
      </w:pPr>
      <w:r>
        <w:rPr>
          <w:rFonts w:ascii="Times New Roman"/>
          <w:b w:val="false"/>
          <w:i w:val="false"/>
          <w:color w:val="000000"/>
          <w:sz w:val="28"/>
        </w:rPr>
        <w:t xml:space="preserve">
      117. Уплата подоходного налога с дохода нерезидента от деятельности в Республике Казахстан, не приводящей к образованию постоянного учреждения согласно положениям международного договора об избежании двойного налогообложения, может производиться на условный банковский вклад, если иное не предусмотрено </w:t>
      </w:r>
      <w:r>
        <w:rPr>
          <w:rFonts w:ascii="Times New Roman"/>
          <w:b w:val="false"/>
          <w:i w:val="false"/>
          <w:color w:val="000000"/>
          <w:sz w:val="28"/>
        </w:rPr>
        <w:t>Налоговым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118. При выборе указанного метода уплаты подоходного налога, нерезидент – получатель дохода, налоговый агент и банк-резидент, определенный налоговым агентом,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216 Налогового кодекса заключают договор об условном банковском вкладе.</w:t>
      </w:r>
    </w:p>
    <w:p>
      <w:pPr>
        <w:spacing w:after="0"/>
        <w:ind w:left="0"/>
        <w:jc w:val="both"/>
      </w:pPr>
      <w:r>
        <w:rPr>
          <w:rFonts w:ascii="Times New Roman"/>
          <w:b w:val="false"/>
          <w:i w:val="false"/>
          <w:color w:val="000000"/>
          <w:sz w:val="28"/>
        </w:rPr>
        <w:t xml:space="preserve">
      119. В случаях отсутствия договора об условном банковском вкладе на день уплаты подоходного налога у источника выплаты и не применения положений </w:t>
      </w:r>
      <w:r>
        <w:rPr>
          <w:rFonts w:ascii="Times New Roman"/>
          <w:b w:val="false"/>
          <w:i w:val="false"/>
          <w:color w:val="000000"/>
          <w:sz w:val="28"/>
        </w:rPr>
        <w:t>статьи 216</w:t>
      </w:r>
      <w:r>
        <w:rPr>
          <w:rFonts w:ascii="Times New Roman"/>
          <w:b w:val="false"/>
          <w:i w:val="false"/>
          <w:color w:val="000000"/>
          <w:sz w:val="28"/>
        </w:rPr>
        <w:t xml:space="preserve"> Налогового кодекса налоговый агент перечисляет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216 Налогового кодекса подоходный налог у источника выплаты в бюджет в общеустановленном порядке.</w:t>
      </w:r>
    </w:p>
    <w:p>
      <w:pPr>
        <w:spacing w:after="0"/>
        <w:ind w:left="0"/>
        <w:jc w:val="both"/>
      </w:pPr>
      <w:r>
        <w:rPr>
          <w:rFonts w:ascii="Times New Roman"/>
          <w:b w:val="false"/>
          <w:i w:val="false"/>
          <w:color w:val="000000"/>
          <w:sz w:val="28"/>
        </w:rPr>
        <w:t xml:space="preserve">
      120. Налоговый агент в соответствии с подпунктом 1) </w:t>
      </w:r>
      <w:r>
        <w:rPr>
          <w:rFonts w:ascii="Times New Roman"/>
          <w:b w:val="false"/>
          <w:i w:val="false"/>
          <w:color w:val="000000"/>
          <w:sz w:val="28"/>
        </w:rPr>
        <w:t>пункта 5</w:t>
      </w:r>
      <w:r>
        <w:rPr>
          <w:rFonts w:ascii="Times New Roman"/>
          <w:b w:val="false"/>
          <w:i w:val="false"/>
          <w:color w:val="000000"/>
          <w:sz w:val="28"/>
        </w:rPr>
        <w:t xml:space="preserve"> статьи 216 Налогового кодекса в течение десяти календарных дней со дня подписания договора об условном банковском вкладе на нерезидента представляет в орган государственных доходов по месту своего нахождения указанный договор.</w:t>
      </w:r>
    </w:p>
    <w:p>
      <w:pPr>
        <w:spacing w:after="0"/>
        <w:ind w:left="0"/>
        <w:jc w:val="both"/>
      </w:pPr>
      <w:r>
        <w:rPr>
          <w:rFonts w:ascii="Times New Roman"/>
          <w:b w:val="false"/>
          <w:i w:val="false"/>
          <w:color w:val="000000"/>
          <w:sz w:val="28"/>
        </w:rPr>
        <w:t xml:space="preserve">
      121. Нерезидент и налоговый агент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216 Налогового кодекса не имеют право распоряжаться суммой подоходного налога, размещенного на условном банковском вкладе, до принятия органом государственных доходов какого-либо решения. Должностное лицо по контролю за исполнением обязательств в течение двух календарных дней с момента представления договора об открытии условного банковского вклада регистрирует указанный договор в Журнале регистрации договоров об условном банковском вкладе, согласно приложению 28 к настоящим Правилам.</w:t>
      </w:r>
    </w:p>
    <w:p>
      <w:pPr>
        <w:spacing w:after="0"/>
        <w:ind w:left="0"/>
        <w:jc w:val="both"/>
      </w:pPr>
      <w:r>
        <w:rPr>
          <w:rFonts w:ascii="Times New Roman"/>
          <w:b w:val="false"/>
          <w:i w:val="false"/>
          <w:color w:val="000000"/>
          <w:sz w:val="28"/>
        </w:rPr>
        <w:t>
      При регистрации договора об условном банковском вкладе должностное лицо по контролю за исполнением обязательств проверяет, не противоречат ли условия договора об условном банковском вкладе положениям налогового законодательства Республики Казахстан.</w:t>
      </w:r>
    </w:p>
    <w:p>
      <w:pPr>
        <w:spacing w:after="0"/>
        <w:ind w:left="0"/>
        <w:jc w:val="both"/>
      </w:pPr>
      <w:r>
        <w:rPr>
          <w:rFonts w:ascii="Times New Roman"/>
          <w:b w:val="false"/>
          <w:i w:val="false"/>
          <w:color w:val="000000"/>
          <w:sz w:val="28"/>
        </w:rPr>
        <w:t xml:space="preserve">
      122. Банки, в которых размещены условные банковские вклады,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216 Налогового кодекса представляют не позднее пятнадцатого числа второго месяца, следующего за отчетным кварталом, в орган государственных доходов по месту нахождения налогового агента отчет о движении денег в течение отчетного квартала при наличии движения денег в течение отчетного квартала.</w:t>
      </w:r>
    </w:p>
    <w:p>
      <w:pPr>
        <w:spacing w:after="0"/>
        <w:ind w:left="0"/>
        <w:jc w:val="both"/>
      </w:pPr>
      <w:r>
        <w:rPr>
          <w:rFonts w:ascii="Times New Roman"/>
          <w:b w:val="false"/>
          <w:i w:val="false"/>
          <w:color w:val="000000"/>
          <w:sz w:val="28"/>
        </w:rPr>
        <w:t>
      123. Должностное лицо, ответственное за ведение учета, на основании данных указанного отчета ведет Ведомость учета сумм подоходного налога с нерезидентов (юридических и физических лиц), размещенных на условных банковских вкладах/выплаченных нерезидентам/перечисленных в бюджет.</w:t>
      </w:r>
    </w:p>
    <w:p>
      <w:pPr>
        <w:spacing w:after="0"/>
        <w:ind w:left="0"/>
        <w:jc w:val="both"/>
      </w:pPr>
      <w:r>
        <w:rPr>
          <w:rFonts w:ascii="Times New Roman"/>
          <w:b w:val="false"/>
          <w:i w:val="false"/>
          <w:color w:val="000000"/>
          <w:sz w:val="28"/>
        </w:rPr>
        <w:t>
      124. Для учета сумм подоходного налога, удержанного у источника выплаты с дохода нерезидента и перечисленного в бюджет и (или) на условный банковский вклад, должностное лицо, ответственное за ведение учета, открывает лицевой счет на налогового агента по форме № 3, согласно приложению 3 к настоящим Правилам.</w:t>
      </w:r>
    </w:p>
    <w:p>
      <w:pPr>
        <w:spacing w:after="0"/>
        <w:ind w:left="0"/>
        <w:jc w:val="both"/>
      </w:pPr>
      <w:r>
        <w:rPr>
          <w:rFonts w:ascii="Times New Roman"/>
          <w:b w:val="false"/>
          <w:i w:val="false"/>
          <w:color w:val="000000"/>
          <w:sz w:val="28"/>
        </w:rPr>
        <w:t>
      125. Запись в лицевой счет налогового агента по суммам начисленного и удержанного подоходного налога у источника выплаты производится в графу "Начислено" на основании Реестра к начислению (уменьшению) сумм налогов и других обязательных платежей в бюджет, обязательных пенсионных взносов, социальных отчислений и пеней.</w:t>
      </w:r>
    </w:p>
    <w:p>
      <w:pPr>
        <w:spacing w:after="0"/>
        <w:ind w:left="0"/>
        <w:jc w:val="both"/>
      </w:pPr>
      <w:r>
        <w:rPr>
          <w:rFonts w:ascii="Times New Roman"/>
          <w:b w:val="false"/>
          <w:i w:val="false"/>
          <w:color w:val="000000"/>
          <w:sz w:val="28"/>
        </w:rPr>
        <w:t>
      126. Запись в лицевой счет налогового агента по суммам перечисленного подоходного налога у источника выплаты в бюджет производится в графу "Уплачено" на основании Ведомости учета сумм подоходного налога с нерезидентов (юридических и физических лиц), размещенных на условных банковских вкладах/выплаченных нерезидентам/перечисленных в бюджет.</w:t>
      </w:r>
    </w:p>
    <w:p>
      <w:pPr>
        <w:spacing w:after="0"/>
        <w:ind w:left="0"/>
        <w:jc w:val="both"/>
      </w:pPr>
      <w:r>
        <w:rPr>
          <w:rFonts w:ascii="Times New Roman"/>
          <w:b w:val="false"/>
          <w:i w:val="false"/>
          <w:color w:val="000000"/>
          <w:sz w:val="28"/>
        </w:rPr>
        <w:t xml:space="preserve">
      127. В графе лицевого счета "Срок уплаты" указывается срок уплаты подоходного налога у источника выплаты, установленный </w:t>
      </w:r>
      <w:r>
        <w:rPr>
          <w:rFonts w:ascii="Times New Roman"/>
          <w:b w:val="false"/>
          <w:i w:val="false"/>
          <w:color w:val="000000"/>
          <w:sz w:val="28"/>
        </w:rPr>
        <w:t>Налоговым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128. В графе лицевого счета "Дата зачисления на условный банковский счет" указывается дата зачисления налоговым агентом суммы удержанного налога на условный банковский вклад в пользу нерезидента согласно отчету банка.</w:t>
      </w:r>
    </w:p>
    <w:p>
      <w:pPr>
        <w:spacing w:after="0"/>
        <w:ind w:left="0"/>
        <w:jc w:val="both"/>
      </w:pPr>
      <w:r>
        <w:rPr>
          <w:rFonts w:ascii="Times New Roman"/>
          <w:b w:val="false"/>
          <w:i w:val="false"/>
          <w:color w:val="000000"/>
          <w:sz w:val="28"/>
        </w:rPr>
        <w:t>
      129. В графе лицевого счета "Зачислено на условный банковский вклад" указывается сумма подоходного налога с дохода нерезидента, размещенного на условном банковском вкладе, на основании отчета банка.</w:t>
      </w:r>
    </w:p>
    <w:p>
      <w:pPr>
        <w:spacing w:after="0"/>
        <w:ind w:left="0"/>
        <w:jc w:val="both"/>
      </w:pPr>
      <w:r>
        <w:rPr>
          <w:rFonts w:ascii="Times New Roman"/>
          <w:b w:val="false"/>
          <w:i w:val="false"/>
          <w:color w:val="000000"/>
          <w:sz w:val="28"/>
        </w:rPr>
        <w:t>
      130. В случае размещения подоходного налога на условном банковском вкладе в иностранной валюте в лицевом счете налогового агента на основании Ведомости учета сумм подоходного налога с нерезидентов (юридических и физических лиц), размещенных на условных банковских вкладах/выплаченных нерезидентам/перечисленных в бюджет, отражается сумма налога в национальной валюте, пересчитанная по рыночному курсу обмена валют на день размещения (перечисления) налога на условном банковском вкладе.</w:t>
      </w:r>
    </w:p>
    <w:p>
      <w:pPr>
        <w:spacing w:after="0"/>
        <w:ind w:left="0"/>
        <w:jc w:val="both"/>
      </w:pPr>
      <w:r>
        <w:rPr>
          <w:rFonts w:ascii="Times New Roman"/>
          <w:b w:val="false"/>
          <w:i w:val="false"/>
          <w:color w:val="000000"/>
          <w:sz w:val="28"/>
        </w:rPr>
        <w:t>
      131. В случае, если в лицевом счете налогового агента отражены суммы начисления подоходного налога и перечисления на условный банковский вклад в пользу нерезидента, то указанная сумма не рассматривается как недоимка и в отчете формы 1Н "О поступлениях и недоимке сумм налогов, других обязательных платежей в бюджет, обязательных пенсионных взносов и социальных отчислений", в сведениях об отсутствии и (или) наличии налоговой задолженности, задолженности по обязательным пенсионным взносам и социальным отчислениям не отражается, а также на указанную сумму налога с даты зачисления на условный банковский вклад пеня не начисляется.</w:t>
      </w:r>
    </w:p>
    <w:p>
      <w:pPr>
        <w:spacing w:after="0"/>
        <w:ind w:left="0"/>
        <w:jc w:val="both"/>
      </w:pPr>
      <w:r>
        <w:rPr>
          <w:rFonts w:ascii="Times New Roman"/>
          <w:b w:val="false"/>
          <w:i w:val="false"/>
          <w:color w:val="000000"/>
          <w:sz w:val="28"/>
        </w:rPr>
        <w:t xml:space="preserve">
      132. Для возврата ранее удержанного подоходного налога и в случае перечисления подоходного налога с доходов нерезидента в бюджет или на условный банковский вклад нерезидент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217 Налогового кодекса представляет в орган государственных доходов налоговое заявление на возврат уплаченного подоходного налога из бюджета или условного банковского вклада на основании международного договора (далее в целях настоящей главы – заявление).</w:t>
      </w:r>
    </w:p>
    <w:p>
      <w:pPr>
        <w:spacing w:after="0"/>
        <w:ind w:left="0"/>
        <w:jc w:val="both"/>
      </w:pPr>
      <w:r>
        <w:rPr>
          <w:rFonts w:ascii="Times New Roman"/>
          <w:b w:val="false"/>
          <w:i w:val="false"/>
          <w:color w:val="000000"/>
          <w:sz w:val="28"/>
        </w:rPr>
        <w:t>
      133. После рассмотрения заявления орган государственных доходов принимает соответствующее решение по заявлению и направляет должностному лицу, ответственному за ведение учета, Реестр сумм подоходного налога, размещенного на условном банковском вкладе, подлежащего взысканию по инкассовым распоряжениям или выплате нерезиденту, согласно приложению 29 к настоящим Правилам с приложением копии заявления нерезидента.</w:t>
      </w:r>
    </w:p>
    <w:p>
      <w:pPr>
        <w:spacing w:after="0"/>
        <w:ind w:left="0"/>
        <w:jc w:val="both"/>
      </w:pPr>
      <w:r>
        <w:rPr>
          <w:rFonts w:ascii="Times New Roman"/>
          <w:b w:val="false"/>
          <w:i w:val="false"/>
          <w:color w:val="000000"/>
          <w:sz w:val="28"/>
        </w:rPr>
        <w:t>
      134. Возврат сумм подоходного налога из бюджета производится на банковский счет нерезидента, указанный в заявлении нерезидента, на основании платежного поручения в порядке, установленном главой 16 настоящих Правил, а в случае возврата в иностранной валюте также заявления на покупку и перевод иностранной валюты, представляемых в территориальный орган уполномоченного органа по исполнению бюджета.</w:t>
      </w:r>
    </w:p>
    <w:p>
      <w:pPr>
        <w:spacing w:after="0"/>
        <w:ind w:left="0"/>
        <w:jc w:val="both"/>
      </w:pPr>
      <w:r>
        <w:rPr>
          <w:rFonts w:ascii="Times New Roman"/>
          <w:b w:val="false"/>
          <w:i w:val="false"/>
          <w:color w:val="000000"/>
          <w:sz w:val="28"/>
        </w:rPr>
        <w:t xml:space="preserve">
      135. При принятии органом государственных доходов решения о взыскании в бюджет суммы подоходного налога, размещенного на условном банковском вкладе, должностное лицо по контролю за исполнением обязательств не позднее следующего дня после получения реестра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218 Налогового кодекса направляет в банк инкассовое распоряжение о перечислении в бюджет суммы налога, указанной в заявлении и размещенной на условном банковском вкладе.</w:t>
      </w:r>
    </w:p>
    <w:p>
      <w:pPr>
        <w:spacing w:after="0"/>
        <w:ind w:left="0"/>
        <w:jc w:val="both"/>
      </w:pPr>
      <w:r>
        <w:rPr>
          <w:rFonts w:ascii="Times New Roman"/>
          <w:b w:val="false"/>
          <w:i w:val="false"/>
          <w:color w:val="000000"/>
          <w:sz w:val="28"/>
        </w:rPr>
        <w:t>
      136. В случае открытия условного банковского вклада в иностранной валюте инкассовое распоряжение на взыскание суммы подоходного налога, размещенного на условном банковском вкладе выставляется в национальной валюте по рыночному курсу обмена валют на дату выставления инкассового распоряжения. При этом в инкассовом распоряжении в назначении платежа указывается сумма подоходного налога в иностранной валюте и рыночный курс обмена валют, по которому был произведен расчет суммы в национальной валюте.</w:t>
      </w:r>
    </w:p>
    <w:p>
      <w:pPr>
        <w:spacing w:after="0"/>
        <w:ind w:left="0"/>
        <w:jc w:val="both"/>
      </w:pPr>
      <w:r>
        <w:rPr>
          <w:rFonts w:ascii="Times New Roman"/>
          <w:b w:val="false"/>
          <w:i w:val="false"/>
          <w:color w:val="000000"/>
          <w:sz w:val="28"/>
        </w:rPr>
        <w:t>
      137. При этом в бюджет перечисляются суммы подоходного налога в национальной валюте, пересчитанные по рыночному курсу обмена валют на момент уплаты (перечисления) налога в бюджет с указанием в назначении платежа сумм перечисляемого подоходного налога.</w:t>
      </w:r>
    </w:p>
    <w:p>
      <w:pPr>
        <w:spacing w:after="0"/>
        <w:ind w:left="0"/>
        <w:jc w:val="both"/>
      </w:pPr>
      <w:r>
        <w:rPr>
          <w:rFonts w:ascii="Times New Roman"/>
          <w:b w:val="false"/>
          <w:i w:val="false"/>
          <w:color w:val="000000"/>
          <w:sz w:val="28"/>
        </w:rPr>
        <w:t>
      138. Одновременно с инкассовым распоряжением должностное лицо по контролю за исполнением обязательств направляет в банк запрос о суммах банковских вознаграждений, начисленных с момента размещения подоходного налога с дохода нерезидента на условном банковском вкладе до его перечисления в бюджет, согласно приложению 30 к настоящим Правилам.</w:t>
      </w:r>
    </w:p>
    <w:p>
      <w:pPr>
        <w:spacing w:after="0"/>
        <w:ind w:left="0"/>
        <w:jc w:val="both"/>
      </w:pPr>
      <w:r>
        <w:rPr>
          <w:rFonts w:ascii="Times New Roman"/>
          <w:b w:val="false"/>
          <w:i w:val="false"/>
          <w:color w:val="000000"/>
          <w:sz w:val="28"/>
        </w:rPr>
        <w:t>
      139. В случае начисления банковских вознаграждений в иностранной валюте банковские вознаграждения подлежат перечислению в бюджет в национальной валюте, пересчитанные по рыночному курсу обмена валют на день их перечисления.</w:t>
      </w:r>
    </w:p>
    <w:p>
      <w:pPr>
        <w:spacing w:after="0"/>
        <w:ind w:left="0"/>
        <w:jc w:val="both"/>
      </w:pPr>
      <w:r>
        <w:rPr>
          <w:rFonts w:ascii="Times New Roman"/>
          <w:b w:val="false"/>
          <w:i w:val="false"/>
          <w:color w:val="000000"/>
          <w:sz w:val="28"/>
        </w:rPr>
        <w:t xml:space="preserve">
      140. Банк не позднее одного операционного дня, следующего за днем получения инкассового распоряжения органа государственных доходов,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218 Налогового кодекса перечисляет сумму подоходного налога, размещенного на условном банковском вкладе, в бюджет и в течение двух календарных дней со дня получения запроса направляет в орган государственных доходов Сведения о суммах банковских вознаграждений, начисленных с момента размещения подоходного налога с доходов нерезидентов на условном банковском вкладе до перечисления в бюджет по форме, установленной уполномоченным органом.</w:t>
      </w:r>
    </w:p>
    <w:p>
      <w:pPr>
        <w:spacing w:after="0"/>
        <w:ind w:left="0"/>
        <w:jc w:val="both"/>
      </w:pPr>
      <w:r>
        <w:rPr>
          <w:rFonts w:ascii="Times New Roman"/>
          <w:b w:val="false"/>
          <w:i w:val="false"/>
          <w:color w:val="000000"/>
          <w:sz w:val="28"/>
        </w:rPr>
        <w:t xml:space="preserve">
      141. В течение двух календарных дней после получения от банка сведений о начисленных суммах банковских вознаграждений должностное лицо по контролю за исполнением обязательств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218 Налогового кодекса направляет в банк инкассовое распоряжение на взыскание суммы банковских вознаграждений в бюджет.</w:t>
      </w:r>
    </w:p>
    <w:p>
      <w:pPr>
        <w:spacing w:after="0"/>
        <w:ind w:left="0"/>
        <w:jc w:val="both"/>
      </w:pPr>
      <w:r>
        <w:rPr>
          <w:rFonts w:ascii="Times New Roman"/>
          <w:b w:val="false"/>
          <w:i w:val="false"/>
          <w:color w:val="000000"/>
          <w:sz w:val="28"/>
        </w:rPr>
        <w:t xml:space="preserve">
      142. Банк не позднее одного операционного дня, следующего за днем получения инкассового распоряжения от органа государственных доходов,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218 Налогового кодекса перечисляет сумму банковских вознаграждений в бюджет.</w:t>
      </w:r>
    </w:p>
    <w:p>
      <w:pPr>
        <w:spacing w:after="0"/>
        <w:ind w:left="0"/>
        <w:jc w:val="both"/>
      </w:pPr>
      <w:r>
        <w:rPr>
          <w:rFonts w:ascii="Times New Roman"/>
          <w:b w:val="false"/>
          <w:i w:val="false"/>
          <w:color w:val="000000"/>
          <w:sz w:val="28"/>
        </w:rPr>
        <w:t>
      143. После получения платежных документов от уполномоченного органа по исполнению бюджета должностное лицо, ответственное за ведение учета, не позднее следующего рабочего дня производит в лицевом счете налогового агента в графе "Уплачено" и суммы банковских вознаграждений в графе "Уплачено (возвращено) пеней" учетную запись по уплаченной сумме подоходного налога. Одновременно в графе "Начислено (уменьшено) пеней" на основании Сведений о суммах банковских вознаграждений, начисленных с момента размещения подоходного налога с доходов нерезидентов на условном банковском вкладе до перечисления в бюджет, направленного банком в орган государственных доходов, отражается сумма банковских вознаграждений, перечисленных в бюджет.</w:t>
      </w:r>
    </w:p>
    <w:p>
      <w:pPr>
        <w:spacing w:after="0"/>
        <w:ind w:left="0"/>
        <w:jc w:val="both"/>
      </w:pPr>
      <w:r>
        <w:rPr>
          <w:rFonts w:ascii="Times New Roman"/>
          <w:b w:val="false"/>
          <w:i w:val="false"/>
          <w:color w:val="000000"/>
          <w:sz w:val="28"/>
        </w:rPr>
        <w:t>
      144. При размещении подоходного налога на условном банковском вкладе в иностранной валюте и возникновении курсовой разницы между рыночным курсом обмена валют, установленным на дату перечисления подоходного налога в бюджет и дату его размещения на условном банковском вкладе, начисленная сумма подоходного налога в лицевом счете налогового агента корректируется по рыночному курсу обмена валют, установленному на дату уплаты (перечисления) подоходного налога в бюджет, в порядке, установленном пунктами 145 и 146 настоящих Правил.</w:t>
      </w:r>
    </w:p>
    <w:p>
      <w:pPr>
        <w:spacing w:after="0"/>
        <w:ind w:left="0"/>
        <w:jc w:val="both"/>
      </w:pPr>
      <w:r>
        <w:rPr>
          <w:rFonts w:ascii="Times New Roman"/>
          <w:b w:val="false"/>
          <w:i w:val="false"/>
          <w:color w:val="000000"/>
          <w:sz w:val="28"/>
        </w:rPr>
        <w:t>
      145. При возникновении положительной курсовой разницы должностное лицо, ответственное за ведение учета, отражает сумму курсовой разницы в графе "Начислено" лицевого счета.</w:t>
      </w:r>
    </w:p>
    <w:p>
      <w:pPr>
        <w:spacing w:after="0"/>
        <w:ind w:left="0"/>
        <w:jc w:val="both"/>
      </w:pPr>
      <w:r>
        <w:rPr>
          <w:rFonts w:ascii="Times New Roman"/>
          <w:b w:val="false"/>
          <w:i w:val="false"/>
          <w:color w:val="000000"/>
          <w:sz w:val="28"/>
        </w:rPr>
        <w:t>
      146. При возникновении отрицательной курсовой разницы должностное лицо, ответственное за ведение учета, отражает сумму курсовой разницы в графе "Уменьшено" лицевого счета.</w:t>
      </w:r>
    </w:p>
    <w:p>
      <w:pPr>
        <w:spacing w:after="0"/>
        <w:ind w:left="0"/>
        <w:jc w:val="left"/>
      </w:pPr>
      <w:r>
        <w:rPr>
          <w:rFonts w:ascii="Times New Roman"/>
          <w:b/>
          <w:i w:val="false"/>
          <w:color w:val="000000"/>
        </w:rPr>
        <w:t xml:space="preserve"> Параграф 14. Учет ошибочно зачисленных, невыясненных налогов и</w:t>
      </w:r>
      <w:r>
        <w:br/>
      </w:r>
      <w:r>
        <w:rPr>
          <w:rFonts w:ascii="Times New Roman"/>
          <w:b/>
          <w:i w:val="false"/>
          <w:color w:val="000000"/>
        </w:rPr>
        <w:t>других обязательных платежей в бюджет</w:t>
      </w:r>
    </w:p>
    <w:p>
      <w:pPr>
        <w:spacing w:after="0"/>
        <w:ind w:left="0"/>
        <w:jc w:val="both"/>
      </w:pPr>
      <w:r>
        <w:rPr>
          <w:rFonts w:ascii="Times New Roman"/>
          <w:b w:val="false"/>
          <w:i w:val="false"/>
          <w:color w:val="000000"/>
          <w:sz w:val="28"/>
        </w:rPr>
        <w:t>
      147. Учет ошибочных поступлений по платежным документам, полученным от уполномоченного органа по исполнению бюджета, ведется в Журнале регистрации ошибочно зачисленных, невыясненных налогов и других обязательных платежей в бюджет.</w:t>
      </w:r>
    </w:p>
    <w:p>
      <w:pPr>
        <w:spacing w:after="0"/>
        <w:ind w:left="0"/>
        <w:jc w:val="both"/>
      </w:pPr>
      <w:r>
        <w:rPr>
          <w:rFonts w:ascii="Times New Roman"/>
          <w:b w:val="false"/>
          <w:i w:val="false"/>
          <w:color w:val="000000"/>
          <w:sz w:val="28"/>
        </w:rPr>
        <w:t>
      148. Должностное лицо, ответственное за ведение учета, ежедневно проводит работу по выяснению принадлежности ошибочных платежных документов, после чего производит учетную запись в лицевой счет или осуществляет зачет либо возврат ошибочно зачисленных налогов и других обязательных платежей на соответствующий код бюджетной классификации в данный или в другой орган государственных доходов, где зарегистрирован налогоплательщик (налоговый агент), о чем делается соответствующая запись в Журнале регистрации ошибочно зачисленных, невыясненных налогов и других обязательных платежей в бюджет.</w:t>
      </w:r>
    </w:p>
    <w:p>
      <w:pPr>
        <w:spacing w:after="0"/>
        <w:ind w:left="0"/>
        <w:jc w:val="both"/>
      </w:pPr>
      <w:r>
        <w:rPr>
          <w:rFonts w:ascii="Times New Roman"/>
          <w:b w:val="false"/>
          <w:i w:val="false"/>
          <w:color w:val="000000"/>
          <w:sz w:val="28"/>
        </w:rPr>
        <w:t>
      149. В случае выявления ошибочно уплаченной суммы и непредставления налогоплательщиком налогового заявления на зачет и (или) возврат ошибочно уплаченных сумм должностное лицо, ответственное за ведение учета, составляет протокол о причинах возникновения ошибочно уплаченной суммы налога, другого обязательного платежа в бюджет, на основании которого производится зачет и (или) возврат ошибочно уплаченных сумм.</w:t>
      </w:r>
    </w:p>
    <w:p>
      <w:pPr>
        <w:spacing w:after="0"/>
        <w:ind w:left="0"/>
        <w:jc w:val="both"/>
      </w:pPr>
      <w:r>
        <w:rPr>
          <w:rFonts w:ascii="Times New Roman"/>
          <w:b w:val="false"/>
          <w:i w:val="false"/>
          <w:color w:val="000000"/>
          <w:sz w:val="28"/>
        </w:rPr>
        <w:t xml:space="preserve">
      150. Зачет и (или) возврат ошибочных поступлений производится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601 Налогового кодекса, на основании платежного поручения через территориальные органы уполномоченного органа по исполнению бюджета в установленном порядке.</w:t>
      </w:r>
    </w:p>
    <w:p>
      <w:pPr>
        <w:spacing w:after="0"/>
        <w:ind w:left="0"/>
        <w:jc w:val="both"/>
      </w:pPr>
      <w:r>
        <w:rPr>
          <w:rFonts w:ascii="Times New Roman"/>
          <w:b w:val="false"/>
          <w:i w:val="false"/>
          <w:color w:val="000000"/>
          <w:sz w:val="28"/>
        </w:rPr>
        <w:t>
      151. Зачет и (или) возврат ошибочно зачисленных таможенных платежей и налогов, пеней производится на основании подтверждения наличия излишне (ошибочно) уплаченных сумм таможенных пошлин, налогов, таможенных сборов и пени в бюджет, выданного органом государственных доходов по месту уплаты таможенных платежей и налогов, пеней.</w:t>
      </w:r>
    </w:p>
    <w:p>
      <w:pPr>
        <w:spacing w:after="0"/>
        <w:ind w:left="0"/>
        <w:jc w:val="both"/>
      </w:pPr>
      <w:r>
        <w:rPr>
          <w:rFonts w:ascii="Times New Roman"/>
          <w:b w:val="false"/>
          <w:i w:val="false"/>
          <w:color w:val="000000"/>
          <w:sz w:val="28"/>
        </w:rPr>
        <w:t>
      152. Зачет ошибочно зачисленных налогов и других обязательных платежей в бюджет производится с одного кода бюджетной классификации доходов на другой и/или с одного органа государственных доходов в другой.</w:t>
      </w:r>
    </w:p>
    <w:p>
      <w:pPr>
        <w:spacing w:after="0"/>
        <w:ind w:left="0"/>
        <w:jc w:val="both"/>
      </w:pPr>
      <w:r>
        <w:rPr>
          <w:rFonts w:ascii="Times New Roman"/>
          <w:b w:val="false"/>
          <w:i w:val="false"/>
          <w:color w:val="000000"/>
          <w:sz w:val="28"/>
        </w:rPr>
        <w:t>
      153. В течение трех банковских дней должностное лицо, ответственное за ведение учета, осуществляет выяснение принадлежности поступивших налогов и других обязательных платежей в бюджет для дальнейшего зачисления налогов и других обязательных платежей в бюджет в соответствии с классификацией доходов бюджета.</w:t>
      </w:r>
    </w:p>
    <w:p>
      <w:pPr>
        <w:spacing w:after="0"/>
        <w:ind w:left="0"/>
        <w:jc w:val="both"/>
      </w:pPr>
      <w:r>
        <w:rPr>
          <w:rFonts w:ascii="Times New Roman"/>
          <w:b w:val="false"/>
          <w:i w:val="false"/>
          <w:color w:val="000000"/>
          <w:sz w:val="28"/>
        </w:rPr>
        <w:t>
      154. Возврат из бюджета налогов и других обязательных платежей в случаях ошибочного повторного перечисления в бюджет банками или организациями, осуществляющими отдельные виды банковских операций, если указанные суммы подтверждаются одним и тем же платежным документом (с той же суммой, по тому же виду налога (платежа), за тот же налоговый период) производится органами государственных доходов в следующем порядке.</w:t>
      </w:r>
    </w:p>
    <w:p>
      <w:pPr>
        <w:spacing w:after="0"/>
        <w:ind w:left="0"/>
        <w:jc w:val="both"/>
      </w:pPr>
      <w:r>
        <w:rPr>
          <w:rFonts w:ascii="Times New Roman"/>
          <w:b w:val="false"/>
          <w:i w:val="false"/>
          <w:color w:val="000000"/>
          <w:sz w:val="28"/>
        </w:rPr>
        <w:t>
      Банками или организациями, осуществляющими отдельные виды банковских операций, в орган государственных доходов представляется обоснованное заявление на возврат налогов и других обязательных платежей с указанием следующих реквизитов:</w:t>
      </w:r>
    </w:p>
    <w:p>
      <w:pPr>
        <w:spacing w:after="0"/>
        <w:ind w:left="0"/>
        <w:jc w:val="both"/>
      </w:pPr>
      <w:r>
        <w:rPr>
          <w:rFonts w:ascii="Times New Roman"/>
          <w:b w:val="false"/>
          <w:i w:val="false"/>
          <w:color w:val="000000"/>
          <w:sz w:val="28"/>
        </w:rPr>
        <w:t>
      1) дата ошибочного перечисления;</w:t>
      </w:r>
    </w:p>
    <w:p>
      <w:pPr>
        <w:spacing w:after="0"/>
        <w:ind w:left="0"/>
        <w:jc w:val="both"/>
      </w:pPr>
      <w:r>
        <w:rPr>
          <w:rFonts w:ascii="Times New Roman"/>
          <w:b w:val="false"/>
          <w:i w:val="false"/>
          <w:color w:val="000000"/>
          <w:sz w:val="28"/>
        </w:rPr>
        <w:t>
      2) номер, дата платежного документа;</w:t>
      </w:r>
    </w:p>
    <w:p>
      <w:pPr>
        <w:spacing w:after="0"/>
        <w:ind w:left="0"/>
        <w:jc w:val="both"/>
      </w:pPr>
      <w:r>
        <w:rPr>
          <w:rFonts w:ascii="Times New Roman"/>
          <w:b w:val="false"/>
          <w:i w:val="false"/>
          <w:color w:val="000000"/>
          <w:sz w:val="28"/>
        </w:rPr>
        <w:t>
      3) наименование, БИН/ИИН;</w:t>
      </w:r>
    </w:p>
    <w:p>
      <w:pPr>
        <w:spacing w:after="0"/>
        <w:ind w:left="0"/>
        <w:jc w:val="both"/>
      </w:pPr>
      <w:r>
        <w:rPr>
          <w:rFonts w:ascii="Times New Roman"/>
          <w:b w:val="false"/>
          <w:i w:val="false"/>
          <w:color w:val="000000"/>
          <w:sz w:val="28"/>
        </w:rPr>
        <w:t>
      4) код классификации доходов бюджета;</w:t>
      </w:r>
    </w:p>
    <w:p>
      <w:pPr>
        <w:spacing w:after="0"/>
        <w:ind w:left="0"/>
        <w:jc w:val="both"/>
      </w:pPr>
      <w:r>
        <w:rPr>
          <w:rFonts w:ascii="Times New Roman"/>
          <w:b w:val="false"/>
          <w:i w:val="false"/>
          <w:color w:val="000000"/>
          <w:sz w:val="28"/>
        </w:rPr>
        <w:t>
      5) бенефициар;</w:t>
      </w:r>
    </w:p>
    <w:p>
      <w:pPr>
        <w:spacing w:after="0"/>
        <w:ind w:left="0"/>
        <w:jc w:val="both"/>
      </w:pPr>
      <w:r>
        <w:rPr>
          <w:rFonts w:ascii="Times New Roman"/>
          <w:b w:val="false"/>
          <w:i w:val="false"/>
          <w:color w:val="000000"/>
          <w:sz w:val="28"/>
        </w:rPr>
        <w:t>
      6) БИН, ИИК бенефициара, БИК банка бенефициара;</w:t>
      </w:r>
    </w:p>
    <w:p>
      <w:pPr>
        <w:spacing w:after="0"/>
        <w:ind w:left="0"/>
        <w:jc w:val="both"/>
      </w:pPr>
      <w:r>
        <w:rPr>
          <w:rFonts w:ascii="Times New Roman"/>
          <w:b w:val="false"/>
          <w:i w:val="false"/>
          <w:color w:val="000000"/>
          <w:sz w:val="28"/>
        </w:rPr>
        <w:t>
      7) сумма налога (платежа).</w:t>
      </w:r>
    </w:p>
    <w:p>
      <w:pPr>
        <w:spacing w:after="0"/>
        <w:ind w:left="0"/>
        <w:jc w:val="both"/>
      </w:pPr>
      <w:r>
        <w:rPr>
          <w:rFonts w:ascii="Times New Roman"/>
          <w:b w:val="false"/>
          <w:i w:val="false"/>
          <w:color w:val="000000"/>
          <w:sz w:val="28"/>
        </w:rPr>
        <w:t>
      155. На основании документов, представленных банками и организациями, осуществляющими отдельные виды банковских операций, орган государственных доходов производит подтверждение повторного перечисления сумм налогов и других обязательных платежей в бюджет с банковских счетов налогоплательщиков и/или со счетов банков или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156. В случае подтверждения повторного перечисления в бюджет налогов и других обязательных платежей необходимо произвести возврат банкам или организациям, осуществляющим отдельные виды банковских операций, на основании заявления и подтверждения повторного перечисления.</w:t>
      </w:r>
    </w:p>
    <w:p>
      <w:pPr>
        <w:spacing w:after="0"/>
        <w:ind w:left="0"/>
        <w:jc w:val="both"/>
      </w:pPr>
      <w:r>
        <w:rPr>
          <w:rFonts w:ascii="Times New Roman"/>
          <w:b w:val="false"/>
          <w:i w:val="false"/>
          <w:color w:val="000000"/>
          <w:sz w:val="28"/>
        </w:rPr>
        <w:t>
      157. После получения отчетов и платежных документов от территориальных органов уполномоченного органа по исполнению бюджета о возврате указанных сумм из бюджета в лицевых счетах налогоплательщиков (налоговых агентов) производятся соответствующие записи в графе "Возвращено".</w:t>
      </w:r>
    </w:p>
    <w:p>
      <w:pPr>
        <w:spacing w:after="0"/>
        <w:ind w:left="0"/>
        <w:jc w:val="left"/>
      </w:pPr>
      <w:r>
        <w:rPr>
          <w:rFonts w:ascii="Times New Roman"/>
          <w:b/>
          <w:i w:val="false"/>
          <w:color w:val="000000"/>
        </w:rPr>
        <w:t xml:space="preserve"> Параграф 15. Учет налоговой задолженности, взысканной</w:t>
      </w:r>
      <w:r>
        <w:br/>
      </w:r>
      <w:r>
        <w:rPr>
          <w:rFonts w:ascii="Times New Roman"/>
          <w:b/>
          <w:i w:val="false"/>
          <w:color w:val="000000"/>
        </w:rPr>
        <w:t>по инкассовым распоряжениям органов государственных доходов</w:t>
      </w:r>
    </w:p>
    <w:p>
      <w:pPr>
        <w:spacing w:after="0"/>
        <w:ind w:left="0"/>
        <w:jc w:val="both"/>
      </w:pPr>
      <w:r>
        <w:rPr>
          <w:rFonts w:ascii="Times New Roman"/>
          <w:b w:val="false"/>
          <w:i w:val="false"/>
          <w:color w:val="000000"/>
          <w:sz w:val="28"/>
        </w:rPr>
        <w:t>
      158. Инкассовые распоряжения формируются, регистрируются в Журнале регистрации инкассовых распоряжений и передаются в банки или организации, осуществляющие отдельные виды банковских операций, для выставления на банковские счета налогоплательщиков (налоговых агентов), имеющие налоговую задолженность. При передаче более одного инкассового распоряжения в банк или организацию, осуществляющую отдельные виды банковских операций, органами государственных доходов составляется реестр инкассовых распоряжений, согласно приложению 32 к настоящим Правилам, в котором указываются:</w:t>
      </w:r>
    </w:p>
    <w:p>
      <w:pPr>
        <w:spacing w:after="0"/>
        <w:ind w:left="0"/>
        <w:jc w:val="both"/>
      </w:pPr>
      <w:r>
        <w:rPr>
          <w:rFonts w:ascii="Times New Roman"/>
          <w:b w:val="false"/>
          <w:i w:val="false"/>
          <w:color w:val="000000"/>
          <w:sz w:val="28"/>
        </w:rPr>
        <w:t>
      1) наименование налогоплательщика;</w:t>
      </w:r>
    </w:p>
    <w:p>
      <w:pPr>
        <w:spacing w:after="0"/>
        <w:ind w:left="0"/>
        <w:jc w:val="both"/>
      </w:pPr>
      <w:r>
        <w:rPr>
          <w:rFonts w:ascii="Times New Roman"/>
          <w:b w:val="false"/>
          <w:i w:val="false"/>
          <w:color w:val="000000"/>
          <w:sz w:val="28"/>
        </w:rPr>
        <w:t>
      2) БИН/ИИН;</w:t>
      </w:r>
    </w:p>
    <w:p>
      <w:pPr>
        <w:spacing w:after="0"/>
        <w:ind w:left="0"/>
        <w:jc w:val="both"/>
      </w:pPr>
      <w:r>
        <w:rPr>
          <w:rFonts w:ascii="Times New Roman"/>
          <w:b w:val="false"/>
          <w:i w:val="false"/>
          <w:color w:val="000000"/>
          <w:sz w:val="28"/>
        </w:rPr>
        <w:t>
      3) банковский счет налогоплательщика;</w:t>
      </w:r>
    </w:p>
    <w:p>
      <w:pPr>
        <w:spacing w:after="0"/>
        <w:ind w:left="0"/>
        <w:jc w:val="both"/>
      </w:pPr>
      <w:r>
        <w:rPr>
          <w:rFonts w:ascii="Times New Roman"/>
          <w:b w:val="false"/>
          <w:i w:val="false"/>
          <w:color w:val="000000"/>
          <w:sz w:val="28"/>
        </w:rPr>
        <w:t>
      4) сумма налога (платежа);</w:t>
      </w:r>
    </w:p>
    <w:p>
      <w:pPr>
        <w:spacing w:after="0"/>
        <w:ind w:left="0"/>
        <w:jc w:val="both"/>
      </w:pPr>
      <w:r>
        <w:rPr>
          <w:rFonts w:ascii="Times New Roman"/>
          <w:b w:val="false"/>
          <w:i w:val="false"/>
          <w:color w:val="000000"/>
          <w:sz w:val="28"/>
        </w:rPr>
        <w:t>
      5) код бюджетной классификации доходов;</w:t>
      </w:r>
    </w:p>
    <w:p>
      <w:pPr>
        <w:spacing w:after="0"/>
        <w:ind w:left="0"/>
        <w:jc w:val="both"/>
      </w:pPr>
      <w:r>
        <w:rPr>
          <w:rFonts w:ascii="Times New Roman"/>
          <w:b w:val="false"/>
          <w:i w:val="false"/>
          <w:color w:val="000000"/>
          <w:sz w:val="28"/>
        </w:rPr>
        <w:t>
      6) дата и номер инкассового распоряжения;</w:t>
      </w:r>
    </w:p>
    <w:p>
      <w:pPr>
        <w:spacing w:after="0"/>
        <w:ind w:left="0"/>
        <w:jc w:val="both"/>
      </w:pPr>
      <w:r>
        <w:rPr>
          <w:rFonts w:ascii="Times New Roman"/>
          <w:b w:val="false"/>
          <w:i w:val="false"/>
          <w:color w:val="000000"/>
          <w:sz w:val="28"/>
        </w:rPr>
        <w:t>
      7) код назначения платежа.</w:t>
      </w:r>
    </w:p>
    <w:p>
      <w:pPr>
        <w:spacing w:after="0"/>
        <w:ind w:left="0"/>
        <w:jc w:val="both"/>
      </w:pPr>
      <w:r>
        <w:rPr>
          <w:rFonts w:ascii="Times New Roman"/>
          <w:b w:val="false"/>
          <w:i w:val="false"/>
          <w:color w:val="000000"/>
          <w:sz w:val="28"/>
        </w:rPr>
        <w:t>
      159. При полной уплате в бюджет налоговой задолженности налогоплательщика (налогового агента) по инкассовому распоряжению органа государственных доходов в лицевом счете производится запись по всем реквизитам, аналогично порядку отражения в лицевом счете уплаченных сумм по платежным поручениям, а в Журнале регистрации инкассовых распоряжений производится отметка об исполнении указанного инкассового распоряжения по соответствующим графам.</w:t>
      </w:r>
    </w:p>
    <w:p>
      <w:pPr>
        <w:spacing w:after="0"/>
        <w:ind w:left="0"/>
        <w:jc w:val="both"/>
      </w:pPr>
      <w:r>
        <w:rPr>
          <w:rFonts w:ascii="Times New Roman"/>
          <w:b w:val="false"/>
          <w:i w:val="false"/>
          <w:color w:val="000000"/>
          <w:sz w:val="28"/>
        </w:rPr>
        <w:t>
      160. При частичном исполнении инкассового распоряжения в орган государственных доходов направляется электронное платежное поручение с отметкой о частичном исполнении.</w:t>
      </w:r>
    </w:p>
    <w:p>
      <w:pPr>
        <w:spacing w:after="0"/>
        <w:ind w:left="0"/>
        <w:jc w:val="both"/>
      </w:pPr>
      <w:r>
        <w:rPr>
          <w:rFonts w:ascii="Times New Roman"/>
          <w:b w:val="false"/>
          <w:i w:val="false"/>
          <w:color w:val="000000"/>
          <w:sz w:val="28"/>
        </w:rPr>
        <w:t>
      В Журнале регистрации инкассовых распоряжений производится отметка о частичном списании средств по данному распоряжению с указанием номера банковского счета, с которого произведено списание денег.</w:t>
      </w:r>
    </w:p>
    <w:p>
      <w:pPr>
        <w:spacing w:after="0"/>
        <w:ind w:left="0"/>
        <w:jc w:val="both"/>
      </w:pPr>
      <w:r>
        <w:rPr>
          <w:rFonts w:ascii="Times New Roman"/>
          <w:b w:val="false"/>
          <w:i w:val="false"/>
          <w:color w:val="000000"/>
          <w:sz w:val="28"/>
        </w:rPr>
        <w:t>
      161. При отражении в лицевом счете взысканных сумм учитываются следующие данные:</w:t>
      </w:r>
    </w:p>
    <w:p>
      <w:pPr>
        <w:spacing w:after="0"/>
        <w:ind w:left="0"/>
        <w:jc w:val="both"/>
      </w:pPr>
      <w:r>
        <w:rPr>
          <w:rFonts w:ascii="Times New Roman"/>
          <w:b w:val="false"/>
          <w:i w:val="false"/>
          <w:color w:val="000000"/>
          <w:sz w:val="28"/>
        </w:rPr>
        <w:t>
      1) номер инкассового распоряжения;</w:t>
      </w:r>
    </w:p>
    <w:p>
      <w:pPr>
        <w:spacing w:after="0"/>
        <w:ind w:left="0"/>
        <w:jc w:val="both"/>
      </w:pPr>
      <w:r>
        <w:rPr>
          <w:rFonts w:ascii="Times New Roman"/>
          <w:b w:val="false"/>
          <w:i w:val="false"/>
          <w:color w:val="000000"/>
          <w:sz w:val="28"/>
        </w:rPr>
        <w:t>
      2) дата списания суммы с банковского счета налогоплательщика (налогового агента);</w:t>
      </w:r>
    </w:p>
    <w:p>
      <w:pPr>
        <w:spacing w:after="0"/>
        <w:ind w:left="0"/>
        <w:jc w:val="both"/>
      </w:pPr>
      <w:r>
        <w:rPr>
          <w:rFonts w:ascii="Times New Roman"/>
          <w:b w:val="false"/>
          <w:i w:val="false"/>
          <w:color w:val="000000"/>
          <w:sz w:val="28"/>
        </w:rPr>
        <w:t>
      3) оплаченная сумма налога или другого обязательного платежа;</w:t>
      </w:r>
    </w:p>
    <w:p>
      <w:pPr>
        <w:spacing w:after="0"/>
        <w:ind w:left="0"/>
        <w:jc w:val="both"/>
      </w:pPr>
      <w:r>
        <w:rPr>
          <w:rFonts w:ascii="Times New Roman"/>
          <w:b w:val="false"/>
          <w:i w:val="false"/>
          <w:color w:val="000000"/>
          <w:sz w:val="28"/>
        </w:rPr>
        <w:t>
      4) дата зачисления в бюджет.</w:t>
      </w:r>
    </w:p>
    <w:p>
      <w:pPr>
        <w:spacing w:after="0"/>
        <w:ind w:left="0"/>
        <w:jc w:val="left"/>
      </w:pPr>
      <w:r>
        <w:rPr>
          <w:rFonts w:ascii="Times New Roman"/>
          <w:b/>
          <w:i w:val="false"/>
          <w:color w:val="000000"/>
        </w:rPr>
        <w:t xml:space="preserve"> Параграф 16. Учет зачетов и возвратов излишне уплаченных сумм</w:t>
      </w:r>
      <w:r>
        <w:br/>
      </w:r>
      <w:r>
        <w:rPr>
          <w:rFonts w:ascii="Times New Roman"/>
          <w:b/>
          <w:i w:val="false"/>
          <w:color w:val="000000"/>
        </w:rPr>
        <w:t>налогов и других обязательных платежей, пеней в бюджет</w:t>
      </w:r>
    </w:p>
    <w:p>
      <w:pPr>
        <w:spacing w:after="0"/>
        <w:ind w:left="0"/>
        <w:jc w:val="both"/>
      </w:pPr>
      <w:r>
        <w:rPr>
          <w:rFonts w:ascii="Times New Roman"/>
          <w:b w:val="false"/>
          <w:i w:val="false"/>
          <w:color w:val="000000"/>
          <w:sz w:val="28"/>
        </w:rPr>
        <w:t xml:space="preserve">
      162. Для проведения зачета или возврата излишне уплаченных сумм налогов и других обязательных платежей, пеней в бюджет в орган государственных доходов по месту ведения лицевых счетов представляется налоговое заявление, предусмотренное </w:t>
      </w:r>
      <w:r>
        <w:rPr>
          <w:rFonts w:ascii="Times New Roman"/>
          <w:b w:val="false"/>
          <w:i w:val="false"/>
          <w:color w:val="000000"/>
          <w:sz w:val="28"/>
        </w:rPr>
        <w:t>статьей 599</w:t>
      </w:r>
      <w:r>
        <w:rPr>
          <w:rFonts w:ascii="Times New Roman"/>
          <w:b w:val="false"/>
          <w:i w:val="false"/>
          <w:color w:val="000000"/>
          <w:sz w:val="28"/>
        </w:rPr>
        <w:t xml:space="preserve"> Налогового кодекса, на бумажных и/или электронных носителях.</w:t>
      </w:r>
    </w:p>
    <w:p>
      <w:pPr>
        <w:spacing w:after="0"/>
        <w:ind w:left="0"/>
        <w:jc w:val="both"/>
      </w:pPr>
      <w:r>
        <w:rPr>
          <w:rFonts w:ascii="Times New Roman"/>
          <w:b w:val="false"/>
          <w:i w:val="false"/>
          <w:color w:val="000000"/>
          <w:sz w:val="28"/>
        </w:rPr>
        <w:t>
      Для учета налоговых заявлений на зачет и возврат ведется Журнал учета налоговых заявлений на зачет и возврат излишне (ошибочно) уплаченных налогов и других обязательных платежей в бюджет, пени, штрафов; превышения НДС, относимого в зачет, над суммой начисленного, НДС уплаченного по товарам (работам, услугам), приобретаемым за счет средств гранта, согласно приложению 33 к настоящим Правилам.</w:t>
      </w:r>
    </w:p>
    <w:p>
      <w:pPr>
        <w:spacing w:after="0"/>
        <w:ind w:left="0"/>
        <w:jc w:val="both"/>
      </w:pPr>
      <w:r>
        <w:rPr>
          <w:rFonts w:ascii="Times New Roman"/>
          <w:b w:val="false"/>
          <w:i w:val="false"/>
          <w:color w:val="000000"/>
          <w:sz w:val="28"/>
        </w:rPr>
        <w:t xml:space="preserve">
      163. Излишне уплаченная сумма налога, платы, сбора в соответствии со </w:t>
      </w:r>
      <w:r>
        <w:rPr>
          <w:rFonts w:ascii="Times New Roman"/>
          <w:b w:val="false"/>
          <w:i w:val="false"/>
          <w:color w:val="000000"/>
          <w:sz w:val="28"/>
        </w:rPr>
        <w:t>статьей 599</w:t>
      </w:r>
      <w:r>
        <w:rPr>
          <w:rFonts w:ascii="Times New Roman"/>
          <w:b w:val="false"/>
          <w:i w:val="false"/>
          <w:color w:val="000000"/>
          <w:sz w:val="28"/>
        </w:rPr>
        <w:t xml:space="preserve"> Налогового кодекса подлежит обязательному зачету в счет погашения пеней и штрафов по данному виду налога, платы, сбора без заявления налогоплательщика.</w:t>
      </w:r>
    </w:p>
    <w:p>
      <w:pPr>
        <w:spacing w:after="0"/>
        <w:ind w:left="0"/>
        <w:jc w:val="both"/>
      </w:pPr>
      <w:r>
        <w:rPr>
          <w:rFonts w:ascii="Times New Roman"/>
          <w:b w:val="false"/>
          <w:i w:val="false"/>
          <w:color w:val="000000"/>
          <w:sz w:val="28"/>
        </w:rPr>
        <w:t>
      164. Излишне уплаченная сумма пеней подлежит обязательному зачету в счет погашения недоимки и штрафов по данному виду налога, платы, сбора без заявления налогоплательщика.</w:t>
      </w:r>
    </w:p>
    <w:p>
      <w:pPr>
        <w:spacing w:after="0"/>
        <w:ind w:left="0"/>
        <w:jc w:val="both"/>
      </w:pPr>
      <w:r>
        <w:rPr>
          <w:rFonts w:ascii="Times New Roman"/>
          <w:b w:val="false"/>
          <w:i w:val="false"/>
          <w:color w:val="000000"/>
          <w:sz w:val="28"/>
        </w:rPr>
        <w:t>
      165. В налоговом заявлении юридического лица, индивидуального предпринимателя должны быть указаны сведения:</w:t>
      </w:r>
    </w:p>
    <w:p>
      <w:pPr>
        <w:spacing w:after="0"/>
        <w:ind w:left="0"/>
        <w:jc w:val="both"/>
      </w:pPr>
      <w:r>
        <w:rPr>
          <w:rFonts w:ascii="Times New Roman"/>
          <w:b w:val="false"/>
          <w:i w:val="false"/>
          <w:color w:val="000000"/>
          <w:sz w:val="28"/>
        </w:rPr>
        <w:t>
      1) наименование либо фамилия, имя, отчество заявителя;</w:t>
      </w:r>
    </w:p>
    <w:p>
      <w:pPr>
        <w:spacing w:after="0"/>
        <w:ind w:left="0"/>
        <w:jc w:val="both"/>
      </w:pPr>
      <w:r>
        <w:rPr>
          <w:rFonts w:ascii="Times New Roman"/>
          <w:b w:val="false"/>
          <w:i w:val="false"/>
          <w:color w:val="000000"/>
          <w:sz w:val="28"/>
        </w:rPr>
        <w:t>
      2) БИН/ИИН;</w:t>
      </w:r>
    </w:p>
    <w:p>
      <w:pPr>
        <w:spacing w:after="0"/>
        <w:ind w:left="0"/>
        <w:jc w:val="both"/>
      </w:pPr>
      <w:r>
        <w:rPr>
          <w:rFonts w:ascii="Times New Roman"/>
          <w:b w:val="false"/>
          <w:i w:val="false"/>
          <w:color w:val="000000"/>
          <w:sz w:val="28"/>
        </w:rPr>
        <w:t>
      3) адрес заявителя;</w:t>
      </w:r>
    </w:p>
    <w:p>
      <w:pPr>
        <w:spacing w:after="0"/>
        <w:ind w:left="0"/>
        <w:jc w:val="both"/>
      </w:pPr>
      <w:r>
        <w:rPr>
          <w:rFonts w:ascii="Times New Roman"/>
          <w:b w:val="false"/>
          <w:i w:val="false"/>
          <w:color w:val="000000"/>
          <w:sz w:val="28"/>
        </w:rPr>
        <w:t>
      4) вид налога или другого обязательного платежа, по которому образовалась излишне уплаченная сумма;</w:t>
      </w:r>
    </w:p>
    <w:p>
      <w:pPr>
        <w:spacing w:after="0"/>
        <w:ind w:left="0"/>
        <w:jc w:val="both"/>
      </w:pPr>
      <w:r>
        <w:rPr>
          <w:rFonts w:ascii="Times New Roman"/>
          <w:b w:val="false"/>
          <w:i w:val="false"/>
          <w:color w:val="000000"/>
          <w:sz w:val="28"/>
        </w:rPr>
        <w:t>
      5) сумма, подлежащая зачету или возврату;</w:t>
      </w:r>
    </w:p>
    <w:p>
      <w:pPr>
        <w:spacing w:after="0"/>
        <w:ind w:left="0"/>
        <w:jc w:val="both"/>
      </w:pPr>
      <w:r>
        <w:rPr>
          <w:rFonts w:ascii="Times New Roman"/>
          <w:b w:val="false"/>
          <w:i w:val="false"/>
          <w:color w:val="000000"/>
          <w:sz w:val="28"/>
        </w:rPr>
        <w:t>
      6) код и вид налога, платы, сбора на который зачитывается излишне уплаченная сумма;</w:t>
      </w:r>
    </w:p>
    <w:p>
      <w:pPr>
        <w:spacing w:after="0"/>
        <w:ind w:left="0"/>
        <w:jc w:val="both"/>
      </w:pPr>
      <w:r>
        <w:rPr>
          <w:rFonts w:ascii="Times New Roman"/>
          <w:b w:val="false"/>
          <w:i w:val="false"/>
          <w:color w:val="000000"/>
          <w:sz w:val="28"/>
        </w:rPr>
        <w:t>
      7) в случае возврата на банковский счет – номер банковского счета налогоплательщика (налогового агента) и наименование банка или организации, осуществляющей отдельные виды банковских операций, а также их реквизиты.</w:t>
      </w:r>
    </w:p>
    <w:p>
      <w:pPr>
        <w:spacing w:after="0"/>
        <w:ind w:left="0"/>
        <w:jc w:val="both"/>
      </w:pPr>
      <w:r>
        <w:rPr>
          <w:rFonts w:ascii="Times New Roman"/>
          <w:b w:val="false"/>
          <w:i w:val="false"/>
          <w:color w:val="000000"/>
          <w:sz w:val="28"/>
        </w:rPr>
        <w:t>
      166. Аналогично в налоговом заявлении физического лица, не являющегося индивидуальным предпринимателем, должно быть указано:</w:t>
      </w:r>
    </w:p>
    <w:p>
      <w:pPr>
        <w:spacing w:after="0"/>
        <w:ind w:left="0"/>
        <w:jc w:val="both"/>
      </w:pPr>
      <w:r>
        <w:rPr>
          <w:rFonts w:ascii="Times New Roman"/>
          <w:b w:val="false"/>
          <w:i w:val="false"/>
          <w:color w:val="000000"/>
          <w:sz w:val="28"/>
        </w:rPr>
        <w:t>
      1) фамилия, имя, отчество заявителя;</w:t>
      </w:r>
    </w:p>
    <w:p>
      <w:pPr>
        <w:spacing w:after="0"/>
        <w:ind w:left="0"/>
        <w:jc w:val="both"/>
      </w:pPr>
      <w:r>
        <w:rPr>
          <w:rFonts w:ascii="Times New Roman"/>
          <w:b w:val="false"/>
          <w:i w:val="false"/>
          <w:color w:val="000000"/>
          <w:sz w:val="28"/>
        </w:rPr>
        <w:t>
      2) БИН/ИИН;/</w:t>
      </w:r>
    </w:p>
    <w:p>
      <w:pPr>
        <w:spacing w:after="0"/>
        <w:ind w:left="0"/>
        <w:jc w:val="both"/>
      </w:pPr>
      <w:r>
        <w:rPr>
          <w:rFonts w:ascii="Times New Roman"/>
          <w:b w:val="false"/>
          <w:i w:val="false"/>
          <w:color w:val="000000"/>
          <w:sz w:val="28"/>
        </w:rPr>
        <w:t>
      3) адрес заявителя;</w:t>
      </w:r>
    </w:p>
    <w:p>
      <w:pPr>
        <w:spacing w:after="0"/>
        <w:ind w:left="0"/>
        <w:jc w:val="both"/>
      </w:pPr>
      <w:r>
        <w:rPr>
          <w:rFonts w:ascii="Times New Roman"/>
          <w:b w:val="false"/>
          <w:i w:val="false"/>
          <w:color w:val="000000"/>
          <w:sz w:val="28"/>
        </w:rPr>
        <w:t>
      4) номер удостоверения личности, паспорта или заменяющего его документа и кем он выдан;</w:t>
      </w:r>
    </w:p>
    <w:p>
      <w:pPr>
        <w:spacing w:after="0"/>
        <w:ind w:left="0"/>
        <w:jc w:val="both"/>
      </w:pPr>
      <w:r>
        <w:rPr>
          <w:rFonts w:ascii="Times New Roman"/>
          <w:b w:val="false"/>
          <w:i w:val="false"/>
          <w:color w:val="000000"/>
          <w:sz w:val="28"/>
        </w:rPr>
        <w:t>
      5) наименование налога или другого обязательного платежа, по которому образовалась излишне уплаченная сумма;</w:t>
      </w:r>
    </w:p>
    <w:p>
      <w:pPr>
        <w:spacing w:after="0"/>
        <w:ind w:left="0"/>
        <w:jc w:val="both"/>
      </w:pPr>
      <w:r>
        <w:rPr>
          <w:rFonts w:ascii="Times New Roman"/>
          <w:b w:val="false"/>
          <w:i w:val="false"/>
          <w:color w:val="000000"/>
          <w:sz w:val="28"/>
        </w:rPr>
        <w:t>
      6) фактически внесенная сумма;</w:t>
      </w:r>
    </w:p>
    <w:p>
      <w:pPr>
        <w:spacing w:after="0"/>
        <w:ind w:left="0"/>
        <w:jc w:val="both"/>
      </w:pPr>
      <w:r>
        <w:rPr>
          <w:rFonts w:ascii="Times New Roman"/>
          <w:b w:val="false"/>
          <w:i w:val="false"/>
          <w:color w:val="000000"/>
          <w:sz w:val="28"/>
        </w:rPr>
        <w:t>
      7) сумма, подлежащая зачету, возврату;</w:t>
      </w:r>
    </w:p>
    <w:p>
      <w:pPr>
        <w:spacing w:after="0"/>
        <w:ind w:left="0"/>
        <w:jc w:val="both"/>
      </w:pPr>
      <w:r>
        <w:rPr>
          <w:rFonts w:ascii="Times New Roman"/>
          <w:b w:val="false"/>
          <w:i w:val="false"/>
          <w:color w:val="000000"/>
          <w:sz w:val="28"/>
        </w:rPr>
        <w:t>
      8) код и вид налога, на который зачитывается излишне уплаченная сумма;</w:t>
      </w:r>
    </w:p>
    <w:p>
      <w:pPr>
        <w:spacing w:after="0"/>
        <w:ind w:left="0"/>
        <w:jc w:val="both"/>
      </w:pPr>
      <w:r>
        <w:rPr>
          <w:rFonts w:ascii="Times New Roman"/>
          <w:b w:val="false"/>
          <w:i w:val="false"/>
          <w:color w:val="000000"/>
          <w:sz w:val="28"/>
        </w:rPr>
        <w:t>
      9) номер банковского счета физического лица, на который следует произвести возврат излишне уплаченных сумм налогов и наименование банка или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167. В случае, если обязанность по исчислению сумм отдельных видов обязательных платежей возложена на уполномоченный государственный орган, при возврате излишне (ошибочно) уплаченной суммы другого обязательного платежа налогоплательщик к налоговому заявлению на возврат прилагает документ уполномоченного государственного органа, являющегося основанием для возврата.</w:t>
      </w:r>
    </w:p>
    <w:p>
      <w:pPr>
        <w:spacing w:after="0"/>
        <w:ind w:left="0"/>
        <w:jc w:val="both"/>
      </w:pPr>
      <w:r>
        <w:rPr>
          <w:rFonts w:ascii="Times New Roman"/>
          <w:b w:val="false"/>
          <w:i w:val="false"/>
          <w:color w:val="000000"/>
          <w:sz w:val="28"/>
        </w:rPr>
        <w:t>
      168. При подтверждении факта излишне уплаченной суммы налога или другого обязательного платежа, пеней возврат излишне уплаченной суммы осуществляется на основании данных, полученных от уполномоченного органа по исполнению бюджета.</w:t>
      </w:r>
    </w:p>
    <w:p>
      <w:pPr>
        <w:spacing w:after="0"/>
        <w:ind w:left="0"/>
        <w:jc w:val="both"/>
      </w:pPr>
      <w:r>
        <w:rPr>
          <w:rFonts w:ascii="Times New Roman"/>
          <w:b w:val="false"/>
          <w:i w:val="false"/>
          <w:color w:val="000000"/>
          <w:sz w:val="28"/>
        </w:rPr>
        <w:t>
      169. При возврате уплаченной суммы подоходного налога налогоплательщик-нерезидент представляет налоговое заявление на возврат уплаченной суммы подоходного налога с доходов, полученных из источников в Республике Казахстан, в соответствии с положениями международного договора об избежании двойного налогообложения, в котором указываются:</w:t>
      </w:r>
    </w:p>
    <w:p>
      <w:pPr>
        <w:spacing w:after="0"/>
        <w:ind w:left="0"/>
        <w:jc w:val="both"/>
      </w:pPr>
      <w:r>
        <w:rPr>
          <w:rFonts w:ascii="Times New Roman"/>
          <w:b w:val="false"/>
          <w:i w:val="false"/>
          <w:color w:val="000000"/>
          <w:sz w:val="28"/>
        </w:rPr>
        <w:t>
      сумма удержанного налога;</w:t>
      </w:r>
    </w:p>
    <w:p>
      <w:pPr>
        <w:spacing w:after="0"/>
        <w:ind w:left="0"/>
        <w:jc w:val="both"/>
      </w:pPr>
      <w:r>
        <w:rPr>
          <w:rFonts w:ascii="Times New Roman"/>
          <w:b w:val="false"/>
          <w:i w:val="false"/>
          <w:color w:val="000000"/>
          <w:sz w:val="28"/>
        </w:rPr>
        <w:t>
      сумма налога, подлежащая удержанию по международному договору;</w:t>
      </w:r>
    </w:p>
    <w:p>
      <w:pPr>
        <w:spacing w:after="0"/>
        <w:ind w:left="0"/>
        <w:jc w:val="both"/>
      </w:pPr>
      <w:r>
        <w:rPr>
          <w:rFonts w:ascii="Times New Roman"/>
          <w:b w:val="false"/>
          <w:i w:val="false"/>
          <w:color w:val="000000"/>
          <w:sz w:val="28"/>
        </w:rPr>
        <w:t>
      общая сумма налога, подлежащая возврату из бюджета или условного банковского вклада.</w:t>
      </w:r>
    </w:p>
    <w:p>
      <w:pPr>
        <w:spacing w:after="0"/>
        <w:ind w:left="0"/>
        <w:jc w:val="both"/>
      </w:pPr>
      <w:r>
        <w:rPr>
          <w:rFonts w:ascii="Times New Roman"/>
          <w:b w:val="false"/>
          <w:i w:val="false"/>
          <w:color w:val="000000"/>
          <w:sz w:val="28"/>
        </w:rPr>
        <w:t>
      170. Для зачета или возврата излишне уплаченных сумм таможенных платежей и налогов, пеней плательщик обращается с заявлением в орган государственных доходов по месту уплаты таможенных платежей и налогов, пеней для получения Подтверждения наличия излишне (ошибочно) уплаченных сумм таможенных пошлин, налогов, таможенных сборов и пени в бюджет.</w:t>
      </w:r>
    </w:p>
    <w:p>
      <w:pPr>
        <w:spacing w:after="0"/>
        <w:ind w:left="0"/>
        <w:jc w:val="both"/>
      </w:pPr>
      <w:r>
        <w:rPr>
          <w:rFonts w:ascii="Times New Roman"/>
          <w:b w:val="false"/>
          <w:i w:val="false"/>
          <w:color w:val="000000"/>
          <w:sz w:val="28"/>
        </w:rPr>
        <w:t>
      171. После получения Подтверждения наличия излишне (ошибочно) уплаченных сумм таможенных пошлин, налогов, таможенных сборов и пени в бюджет плательщик представляет в орган государственных доходов по месту регистрационного учета органа государственных доходов налоговое заявление на проведение зачета и возврата налогов, других обязательных платежей, пеней и штрафов. К заявлению прилагаются следующие документы:</w:t>
      </w:r>
    </w:p>
    <w:p>
      <w:pPr>
        <w:spacing w:after="0"/>
        <w:ind w:left="0"/>
        <w:jc w:val="both"/>
      </w:pPr>
      <w:r>
        <w:rPr>
          <w:rFonts w:ascii="Times New Roman"/>
          <w:b w:val="false"/>
          <w:i w:val="false"/>
          <w:color w:val="000000"/>
          <w:sz w:val="28"/>
        </w:rPr>
        <w:t>
      1) копии платежных документов об уплате таможенных платежей, налогов и пеней;</w:t>
      </w:r>
    </w:p>
    <w:p>
      <w:pPr>
        <w:spacing w:after="0"/>
        <w:ind w:left="0"/>
        <w:jc w:val="both"/>
      </w:pPr>
      <w:r>
        <w:rPr>
          <w:rFonts w:ascii="Times New Roman"/>
          <w:b w:val="false"/>
          <w:i w:val="false"/>
          <w:color w:val="000000"/>
          <w:sz w:val="28"/>
        </w:rPr>
        <w:t>
      2) подтверждение наличия излишне (ошибочно) уплаченных сумм таможенных пошлин, налогов, таможенных сборов и пени в бюджет, выданное органом государственных доходов по месту уплаты таможенных платежей, налогов и пеней.</w:t>
      </w:r>
    </w:p>
    <w:p>
      <w:pPr>
        <w:spacing w:after="0"/>
        <w:ind w:left="0"/>
        <w:jc w:val="both"/>
      </w:pPr>
      <w:r>
        <w:rPr>
          <w:rFonts w:ascii="Times New Roman"/>
          <w:b w:val="false"/>
          <w:i w:val="false"/>
          <w:color w:val="000000"/>
          <w:sz w:val="28"/>
        </w:rPr>
        <w:t>
      172. Для осуществления зачета или возврата излишне уплаченных сумм таможенных платежей, налогов и пеней орган государственных доходов по месту регистрационного учета органа государственных доходов производит проверку наличия либо отсутствия налоговой задолженности в органах государственных доходов по месту регистрационного учета налогоплательщика.</w:t>
      </w:r>
    </w:p>
    <w:p>
      <w:pPr>
        <w:spacing w:after="0"/>
        <w:ind w:left="0"/>
        <w:jc w:val="both"/>
      </w:pPr>
      <w:r>
        <w:rPr>
          <w:rFonts w:ascii="Times New Roman"/>
          <w:b w:val="false"/>
          <w:i w:val="false"/>
          <w:color w:val="000000"/>
          <w:sz w:val="28"/>
        </w:rPr>
        <w:t>
      173. При наличии налоговой задолженности по налогам и другим обязательным платежам, пеней в бюджет зачет излишне уплаченных сумм таможенных платежей и налогов, пеней в счет погашения данной задолженности производится на основании налогового заявления в орган государственных доходов по месту регистрационного учета налогоплательщика.</w:t>
      </w:r>
    </w:p>
    <w:p>
      <w:pPr>
        <w:spacing w:after="0"/>
        <w:ind w:left="0"/>
        <w:jc w:val="both"/>
      </w:pPr>
      <w:r>
        <w:rPr>
          <w:rFonts w:ascii="Times New Roman"/>
          <w:b w:val="false"/>
          <w:i w:val="false"/>
          <w:color w:val="000000"/>
          <w:sz w:val="28"/>
        </w:rPr>
        <w:t>
      174. При отсутствии налоговой задолженности по налогам и другим обязательным платежам, пеней в бюджет органом государственных доходов по месту регистрационного учета органа государственных доходов производится возврат излишне уплаченных сумм таможенных платежей и налогов, пеней на банковский счет плательщика на основании налогового заявления.</w:t>
      </w:r>
    </w:p>
    <w:p>
      <w:pPr>
        <w:spacing w:after="0"/>
        <w:ind w:left="0"/>
        <w:jc w:val="both"/>
      </w:pPr>
      <w:r>
        <w:rPr>
          <w:rFonts w:ascii="Times New Roman"/>
          <w:b w:val="false"/>
          <w:i w:val="false"/>
          <w:color w:val="000000"/>
          <w:sz w:val="28"/>
        </w:rPr>
        <w:t xml:space="preserve">
      175. В случае подтверждения факта зачисления излишней суммы налога, платы, сбора в бюджет и наличия в лицевом счете налогоплательщика не уплаченной суммы пеней и штрафа по данному виду налога, платы, сбора сумма излишне уплаченного налога, платы в бюджет в соответствии со </w:t>
      </w:r>
      <w:r>
        <w:rPr>
          <w:rFonts w:ascii="Times New Roman"/>
          <w:b w:val="false"/>
          <w:i w:val="false"/>
          <w:color w:val="000000"/>
          <w:sz w:val="28"/>
        </w:rPr>
        <w:t>статьей 599</w:t>
      </w:r>
      <w:r>
        <w:rPr>
          <w:rFonts w:ascii="Times New Roman"/>
          <w:b w:val="false"/>
          <w:i w:val="false"/>
          <w:color w:val="000000"/>
          <w:sz w:val="28"/>
        </w:rPr>
        <w:t xml:space="preserve"> Налогового кодекса подлежит обязательному зачету в счет погашения пеней и штрафа по данному виду налога, платы, сбора. При этом данный зачет проводится без налогового заявления налогоплательщика в течение десяти рабочих дней со дня образования излишне уплаченной суммы налога, платы, сбора в лицевом счете.</w:t>
      </w:r>
    </w:p>
    <w:p>
      <w:pPr>
        <w:spacing w:after="0"/>
        <w:ind w:left="0"/>
        <w:jc w:val="both"/>
      </w:pPr>
      <w:r>
        <w:rPr>
          <w:rFonts w:ascii="Times New Roman"/>
          <w:b w:val="false"/>
          <w:i w:val="false"/>
          <w:color w:val="000000"/>
          <w:sz w:val="28"/>
        </w:rPr>
        <w:t>
      176. В случае представления налогоплательщиком налогового заявления на зачет излишне уплаченной суммы налога, платы, сбора в бюджет в счет погашения налоговой задолженности по другим видам налогов, плат, сбора зачет проводится в течение десяти рабочих дней со дня представления такого заявления в орган государственных доходов после проведения зачета, предусмотренного пунктом 175 настоящих Правил, в следующем порядке:</w:t>
      </w:r>
    </w:p>
    <w:p>
      <w:pPr>
        <w:spacing w:after="0"/>
        <w:ind w:left="0"/>
        <w:jc w:val="both"/>
      </w:pPr>
      <w:r>
        <w:rPr>
          <w:rFonts w:ascii="Times New Roman"/>
          <w:b w:val="false"/>
          <w:i w:val="false"/>
          <w:color w:val="000000"/>
          <w:sz w:val="28"/>
        </w:rPr>
        <w:t>
      1) в счет погашения:</w:t>
      </w:r>
    </w:p>
    <w:p>
      <w:pPr>
        <w:spacing w:after="0"/>
        <w:ind w:left="0"/>
        <w:jc w:val="both"/>
      </w:pPr>
      <w:r>
        <w:rPr>
          <w:rFonts w:ascii="Times New Roman"/>
          <w:b w:val="false"/>
          <w:i w:val="false"/>
          <w:color w:val="000000"/>
          <w:sz w:val="28"/>
        </w:rPr>
        <w:t>
      недоимки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пеней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штрафов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2) в счет предстоящих платежей по данному и по другим видам налогов и (или) плат, сбора.</w:t>
      </w:r>
    </w:p>
    <w:p>
      <w:pPr>
        <w:spacing w:after="0"/>
        <w:ind w:left="0"/>
        <w:jc w:val="both"/>
      </w:pPr>
      <w:r>
        <w:rPr>
          <w:rFonts w:ascii="Times New Roman"/>
          <w:b w:val="false"/>
          <w:i w:val="false"/>
          <w:color w:val="000000"/>
          <w:sz w:val="28"/>
        </w:rPr>
        <w:t>
      При этом зачет излишне уплаченной суммы налога, платы, сбора в бюджет проводится в счет погашения имеющейся налоговой задолженности в данном и других органах государственных доходов, где состоит на регистрационном учете налогоплательщик.</w:t>
      </w:r>
    </w:p>
    <w:p>
      <w:pPr>
        <w:spacing w:after="0"/>
        <w:ind w:left="0"/>
        <w:jc w:val="both"/>
      </w:pPr>
      <w:r>
        <w:rPr>
          <w:rFonts w:ascii="Times New Roman"/>
          <w:b w:val="false"/>
          <w:i w:val="false"/>
          <w:color w:val="000000"/>
          <w:sz w:val="28"/>
        </w:rPr>
        <w:t>
      177. В случае, если налогоплательщиком, представившим налоговое заявление на зачет, является юридическое лицо, имеющее структурное подразделение (структурные подразделения), то после проведения зачета, предусмотренного пунктом 175 и подпунктом 1) пункта 176 настоящих Правил, сумма излишне уплаченного налога, платы, сбора в бюджет зачитывается в счет погашения имеющейся в данном и других органах государственных доходов налоговой задолженности структурного подразделения (структурных подразделений), указанного в налоговом заявлении на зачет, в следующем порядке:</w:t>
      </w:r>
    </w:p>
    <w:p>
      <w:pPr>
        <w:spacing w:after="0"/>
        <w:ind w:left="0"/>
        <w:jc w:val="both"/>
      </w:pPr>
      <w:r>
        <w:rPr>
          <w:rFonts w:ascii="Times New Roman"/>
          <w:b w:val="false"/>
          <w:i w:val="false"/>
          <w:color w:val="000000"/>
          <w:sz w:val="28"/>
        </w:rPr>
        <w:t>
      1) недоимки по данному виду налога, платы, сбора;</w:t>
      </w:r>
    </w:p>
    <w:p>
      <w:pPr>
        <w:spacing w:after="0"/>
        <w:ind w:left="0"/>
        <w:jc w:val="both"/>
      </w:pPr>
      <w:r>
        <w:rPr>
          <w:rFonts w:ascii="Times New Roman"/>
          <w:b w:val="false"/>
          <w:i w:val="false"/>
          <w:color w:val="000000"/>
          <w:sz w:val="28"/>
        </w:rPr>
        <w:t>
      2) пеней по данному виду налога, платы, сбора;</w:t>
      </w:r>
    </w:p>
    <w:p>
      <w:pPr>
        <w:spacing w:after="0"/>
        <w:ind w:left="0"/>
        <w:jc w:val="both"/>
      </w:pPr>
      <w:r>
        <w:rPr>
          <w:rFonts w:ascii="Times New Roman"/>
          <w:b w:val="false"/>
          <w:i w:val="false"/>
          <w:color w:val="000000"/>
          <w:sz w:val="28"/>
        </w:rPr>
        <w:t>
      3) штрафа по данному виду налога, платы, сбора;</w:t>
      </w:r>
    </w:p>
    <w:p>
      <w:pPr>
        <w:spacing w:after="0"/>
        <w:ind w:left="0"/>
        <w:jc w:val="both"/>
      </w:pPr>
      <w:r>
        <w:rPr>
          <w:rFonts w:ascii="Times New Roman"/>
          <w:b w:val="false"/>
          <w:i w:val="false"/>
          <w:color w:val="000000"/>
          <w:sz w:val="28"/>
        </w:rPr>
        <w:t>
      4) недоимки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5) пеней по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6) штрафа по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После погашения налоговой задолженности юридического лица и структурного подразделения (структурных подразделений) излишне уплаченные суммы налога, платы, сбора юридического лица подлежат зачету в счет предстоящих платежей по данному и по другим видам налогов и (или) платы, сбора юридического лица.</w:t>
      </w:r>
    </w:p>
    <w:p>
      <w:pPr>
        <w:spacing w:after="0"/>
        <w:ind w:left="0"/>
        <w:jc w:val="both"/>
      </w:pPr>
      <w:r>
        <w:rPr>
          <w:rFonts w:ascii="Times New Roman"/>
          <w:b w:val="false"/>
          <w:i w:val="false"/>
          <w:color w:val="000000"/>
          <w:sz w:val="28"/>
        </w:rPr>
        <w:t>
      178. При представлении налогового заявления на зачет структурным подразделением юридического лица зачет излишне уплаченной суммы налога, платы, сбора производится в порядке, установленном пунктами 175 и 176 настоящих Правил.</w:t>
      </w:r>
    </w:p>
    <w:p>
      <w:pPr>
        <w:spacing w:after="0"/>
        <w:ind w:left="0"/>
        <w:jc w:val="both"/>
      </w:pPr>
      <w:r>
        <w:rPr>
          <w:rFonts w:ascii="Times New Roman"/>
          <w:b w:val="false"/>
          <w:i w:val="false"/>
          <w:color w:val="000000"/>
          <w:sz w:val="28"/>
        </w:rPr>
        <w:t>
      В случае наличия у юридического лица налоговой задолженности сумма излишне уплаченного налога, платы, сбора в бюджет структурного подразделения подлежит зачету в счет погашения налоговой задолженности юридического лица в порядке, установленном в пункте 177 настоящих Правил.</w:t>
      </w:r>
    </w:p>
    <w:p>
      <w:pPr>
        <w:spacing w:after="0"/>
        <w:ind w:left="0"/>
        <w:jc w:val="both"/>
      </w:pPr>
      <w:r>
        <w:rPr>
          <w:rFonts w:ascii="Times New Roman"/>
          <w:b w:val="false"/>
          <w:i w:val="false"/>
          <w:color w:val="000000"/>
          <w:sz w:val="28"/>
        </w:rPr>
        <w:t>
      179. В случае наличия в лицевом счете налогоплательщика излишне уплаченной суммы пеней в бюджет и одновременно наличия недоимки и штрафов по данному виду налога, платы, сбора орган государственных доходов в течение десяти рабочих дней со дня образования излишне уплаченной суммы пеней в лицевом счете проводит зачет без заявления налогоплательщика в счет погашения недоимки и штрафов по данному виду налога, платы, сбора.</w:t>
      </w:r>
    </w:p>
    <w:p>
      <w:pPr>
        <w:spacing w:after="0"/>
        <w:ind w:left="0"/>
        <w:jc w:val="both"/>
      </w:pPr>
      <w:r>
        <w:rPr>
          <w:rFonts w:ascii="Times New Roman"/>
          <w:b w:val="false"/>
          <w:i w:val="false"/>
          <w:color w:val="000000"/>
          <w:sz w:val="28"/>
        </w:rPr>
        <w:t>
      180. В случае представления налогоплательщиком налогового заявления на зачет излишне уплаченной суммы пеней в бюджет в счет погашения налоговой задолженности по другим видам налогов, плат, сбора зачет проводится в течение десяти рабочих дней со дня представления такого заявления в орган государственных доходов после проведения зачета, предусмотренного пунктом 179 настоящих Правил, в следующем порядке:</w:t>
      </w:r>
    </w:p>
    <w:p>
      <w:pPr>
        <w:spacing w:after="0"/>
        <w:ind w:left="0"/>
        <w:jc w:val="both"/>
      </w:pPr>
      <w:r>
        <w:rPr>
          <w:rFonts w:ascii="Times New Roman"/>
          <w:b w:val="false"/>
          <w:i w:val="false"/>
          <w:color w:val="000000"/>
          <w:sz w:val="28"/>
        </w:rPr>
        <w:t>
      1) в счет погашения:</w:t>
      </w:r>
    </w:p>
    <w:p>
      <w:pPr>
        <w:spacing w:after="0"/>
        <w:ind w:left="0"/>
        <w:jc w:val="both"/>
      </w:pPr>
      <w:r>
        <w:rPr>
          <w:rFonts w:ascii="Times New Roman"/>
          <w:b w:val="false"/>
          <w:i w:val="false"/>
          <w:color w:val="000000"/>
          <w:sz w:val="28"/>
        </w:rPr>
        <w:t>
      недоимки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пеней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штрафа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2) предстоящих платежей по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При этом зачет излишне уплаченной суммы пеней проводится в счет погашения имеющейся налоговой задолженности в данном и других органах государственных доходов, где состоит на регистрационном учете налогоплательщик.</w:t>
      </w:r>
    </w:p>
    <w:p>
      <w:pPr>
        <w:spacing w:after="0"/>
        <w:ind w:left="0"/>
        <w:jc w:val="both"/>
      </w:pPr>
      <w:r>
        <w:rPr>
          <w:rFonts w:ascii="Times New Roman"/>
          <w:b w:val="false"/>
          <w:i w:val="false"/>
          <w:color w:val="000000"/>
          <w:sz w:val="28"/>
        </w:rPr>
        <w:t>
      181. В случае, если налогоплательщиком, представившим налоговое заявление на зачет излишне уплаченной суммы пеней, является юридическое лицо, имеющее структурное подразделение (структурные подразделения), то после проведения зачетов, предусмотренных пунктом 179 и подпунктом 1) пункта 180 настоящих Правил, сумма излишне уплаченной пеней в бюджет зачитывается в счет погашения имеющейся в данном и других органах государственных доходов налоговой задолженности структурного подразделения (структурных подразделений), указанного в налоговом заявлении на зачет, в следующем порядке:</w:t>
      </w:r>
    </w:p>
    <w:p>
      <w:pPr>
        <w:spacing w:after="0"/>
        <w:ind w:left="0"/>
        <w:jc w:val="both"/>
      </w:pPr>
      <w:r>
        <w:rPr>
          <w:rFonts w:ascii="Times New Roman"/>
          <w:b w:val="false"/>
          <w:i w:val="false"/>
          <w:color w:val="000000"/>
          <w:sz w:val="28"/>
        </w:rPr>
        <w:t>
      1) недоимки по данному виду налога, платы, сбора;</w:t>
      </w:r>
    </w:p>
    <w:p>
      <w:pPr>
        <w:spacing w:after="0"/>
        <w:ind w:left="0"/>
        <w:jc w:val="both"/>
      </w:pPr>
      <w:r>
        <w:rPr>
          <w:rFonts w:ascii="Times New Roman"/>
          <w:b w:val="false"/>
          <w:i w:val="false"/>
          <w:color w:val="000000"/>
          <w:sz w:val="28"/>
        </w:rPr>
        <w:t>
      2) пеней по данному виду налога, платы, сбора;</w:t>
      </w:r>
    </w:p>
    <w:p>
      <w:pPr>
        <w:spacing w:after="0"/>
        <w:ind w:left="0"/>
        <w:jc w:val="both"/>
      </w:pPr>
      <w:r>
        <w:rPr>
          <w:rFonts w:ascii="Times New Roman"/>
          <w:b w:val="false"/>
          <w:i w:val="false"/>
          <w:color w:val="000000"/>
          <w:sz w:val="28"/>
        </w:rPr>
        <w:t>
      3) штрафа по данному виду налога, платы, сбора;</w:t>
      </w:r>
    </w:p>
    <w:p>
      <w:pPr>
        <w:spacing w:after="0"/>
        <w:ind w:left="0"/>
        <w:jc w:val="both"/>
      </w:pPr>
      <w:r>
        <w:rPr>
          <w:rFonts w:ascii="Times New Roman"/>
          <w:b w:val="false"/>
          <w:i w:val="false"/>
          <w:color w:val="000000"/>
          <w:sz w:val="28"/>
        </w:rPr>
        <w:t>
      4) недоимки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5) пеней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6) штрафа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После погашения налоговой задолженности юридического лица и структурного подразделения (структурных подразделений) излишне уплаченные суммы пеней юридического лица подлежат зачету в счет предстоящих платежей по данному и по другим видам налогов и (или) плат, сбора юридического лица.</w:t>
      </w:r>
    </w:p>
    <w:p>
      <w:pPr>
        <w:spacing w:after="0"/>
        <w:ind w:left="0"/>
        <w:jc w:val="both"/>
      </w:pPr>
      <w:r>
        <w:rPr>
          <w:rFonts w:ascii="Times New Roman"/>
          <w:b w:val="false"/>
          <w:i w:val="false"/>
          <w:color w:val="000000"/>
          <w:sz w:val="28"/>
        </w:rPr>
        <w:t>
      182. При представлении налогового заявления на зачет структурным подразделением юридического лица зачет излишне уплаченной суммы пеней производится в порядке, установленном пунктами 179 и 180настоящих Правил.</w:t>
      </w:r>
    </w:p>
    <w:p>
      <w:pPr>
        <w:spacing w:after="0"/>
        <w:ind w:left="0"/>
        <w:jc w:val="both"/>
      </w:pPr>
      <w:r>
        <w:rPr>
          <w:rFonts w:ascii="Times New Roman"/>
          <w:b w:val="false"/>
          <w:i w:val="false"/>
          <w:color w:val="000000"/>
          <w:sz w:val="28"/>
        </w:rPr>
        <w:t>
      В случае наличия у юридического лица налоговой задолженности сумма излишне уплаченной пени структурного подразделения подлежит зачету в счет погашения налоговой задолженности юридического лица в порядке, установленном в пункте 181 настоящих Правил.</w:t>
      </w:r>
    </w:p>
    <w:p>
      <w:pPr>
        <w:spacing w:after="0"/>
        <w:ind w:left="0"/>
        <w:jc w:val="both"/>
      </w:pPr>
      <w:r>
        <w:rPr>
          <w:rFonts w:ascii="Times New Roman"/>
          <w:b w:val="false"/>
          <w:i w:val="false"/>
          <w:color w:val="000000"/>
          <w:sz w:val="28"/>
        </w:rPr>
        <w:t>
      183. Указанный в настоящей главе порядок проведения зачета распространяется на следующие платы, сборы:</w:t>
      </w:r>
    </w:p>
    <w:p>
      <w:pPr>
        <w:spacing w:after="0"/>
        <w:ind w:left="0"/>
        <w:jc w:val="both"/>
      </w:pPr>
      <w:r>
        <w:rPr>
          <w:rFonts w:ascii="Times New Roman"/>
          <w:b w:val="false"/>
          <w:i w:val="false"/>
          <w:color w:val="000000"/>
          <w:sz w:val="28"/>
        </w:rPr>
        <w:t>
      1) плата за пользование земельными участками;</w:t>
      </w:r>
    </w:p>
    <w:p>
      <w:pPr>
        <w:spacing w:after="0"/>
        <w:ind w:left="0"/>
        <w:jc w:val="both"/>
      </w:pPr>
      <w:r>
        <w:rPr>
          <w:rFonts w:ascii="Times New Roman"/>
          <w:b w:val="false"/>
          <w:i w:val="false"/>
          <w:color w:val="000000"/>
          <w:sz w:val="28"/>
        </w:rPr>
        <w:t>
      2) плата за пользование водными ресурсами поверхностных источников;</w:t>
      </w:r>
    </w:p>
    <w:p>
      <w:pPr>
        <w:spacing w:after="0"/>
        <w:ind w:left="0"/>
        <w:jc w:val="both"/>
      </w:pPr>
      <w:r>
        <w:rPr>
          <w:rFonts w:ascii="Times New Roman"/>
          <w:b w:val="false"/>
          <w:i w:val="false"/>
          <w:color w:val="000000"/>
          <w:sz w:val="28"/>
        </w:rPr>
        <w:t>
      3) плата за эмиссии в окружающую среду;</w:t>
      </w:r>
    </w:p>
    <w:p>
      <w:pPr>
        <w:spacing w:after="0"/>
        <w:ind w:left="0"/>
        <w:jc w:val="both"/>
      </w:pPr>
      <w:r>
        <w:rPr>
          <w:rFonts w:ascii="Times New Roman"/>
          <w:b w:val="false"/>
          <w:i w:val="false"/>
          <w:color w:val="000000"/>
          <w:sz w:val="28"/>
        </w:rPr>
        <w:t>
      4) плата за использование радиочастотного спектра;</w:t>
      </w:r>
    </w:p>
    <w:p>
      <w:pPr>
        <w:spacing w:after="0"/>
        <w:ind w:left="0"/>
        <w:jc w:val="both"/>
      </w:pPr>
      <w:r>
        <w:rPr>
          <w:rFonts w:ascii="Times New Roman"/>
          <w:b w:val="false"/>
          <w:i w:val="false"/>
          <w:color w:val="000000"/>
          <w:sz w:val="28"/>
        </w:rPr>
        <w:t>
      5) плата за предоставление междугородной и (или) международной телефонной связи, а также сотовой связи;</w:t>
      </w:r>
    </w:p>
    <w:p>
      <w:pPr>
        <w:spacing w:after="0"/>
        <w:ind w:left="0"/>
        <w:jc w:val="both"/>
      </w:pPr>
      <w:r>
        <w:rPr>
          <w:rFonts w:ascii="Times New Roman"/>
          <w:b w:val="false"/>
          <w:i w:val="false"/>
          <w:color w:val="000000"/>
          <w:sz w:val="28"/>
        </w:rPr>
        <w:t>
      6) плата за пользование судоходными водными путями;</w:t>
      </w:r>
    </w:p>
    <w:p>
      <w:pPr>
        <w:spacing w:after="0"/>
        <w:ind w:left="0"/>
        <w:jc w:val="both"/>
      </w:pPr>
      <w:r>
        <w:rPr>
          <w:rFonts w:ascii="Times New Roman"/>
          <w:b w:val="false"/>
          <w:i w:val="false"/>
          <w:color w:val="000000"/>
          <w:sz w:val="28"/>
        </w:rPr>
        <w:t>
      7) плата за размещение наружной (визуальной) рекламы;</w:t>
      </w:r>
    </w:p>
    <w:p>
      <w:pPr>
        <w:spacing w:after="0"/>
        <w:ind w:left="0"/>
        <w:jc w:val="both"/>
      </w:pPr>
      <w:r>
        <w:rPr>
          <w:rFonts w:ascii="Times New Roman"/>
          <w:b w:val="false"/>
          <w:i w:val="false"/>
          <w:color w:val="000000"/>
          <w:sz w:val="28"/>
        </w:rPr>
        <w:t>
      8) сбор с аукционов;</w:t>
      </w:r>
    </w:p>
    <w:p>
      <w:pPr>
        <w:spacing w:after="0"/>
        <w:ind w:left="0"/>
        <w:jc w:val="both"/>
      </w:pPr>
      <w:r>
        <w:rPr>
          <w:rFonts w:ascii="Times New Roman"/>
          <w:b w:val="false"/>
          <w:i w:val="false"/>
          <w:color w:val="000000"/>
          <w:sz w:val="28"/>
        </w:rPr>
        <w:t>
      9) сбор за сертификацию в сфере гражданской авиации.</w:t>
      </w:r>
    </w:p>
    <w:p>
      <w:pPr>
        <w:spacing w:after="0"/>
        <w:ind w:left="0"/>
        <w:jc w:val="both"/>
      </w:pPr>
      <w:r>
        <w:rPr>
          <w:rFonts w:ascii="Times New Roman"/>
          <w:b w:val="false"/>
          <w:i w:val="false"/>
          <w:color w:val="000000"/>
          <w:sz w:val="28"/>
        </w:rPr>
        <w:t>
      184. Зачет суммы излишне уплаченного налога или платы, сбора производится органом государственных доходов, в котором по лицевому счету налогоплательщика числится излишне уплаченная сумма.</w:t>
      </w:r>
    </w:p>
    <w:p>
      <w:pPr>
        <w:spacing w:after="0"/>
        <w:ind w:left="0"/>
        <w:jc w:val="both"/>
      </w:pPr>
      <w:r>
        <w:rPr>
          <w:rFonts w:ascii="Times New Roman"/>
          <w:b w:val="false"/>
          <w:i w:val="false"/>
          <w:color w:val="000000"/>
          <w:sz w:val="28"/>
        </w:rPr>
        <w:t>
      185. Для перевода излишне уплаченной суммы налога, платы, сбора в бюджет в счет погашения задолженности по другим видам налогов должностным лицом, ответственным за ведение учета, заполняется два экземпляра платежного поручения и представляется в территориальные органы уполномоченного органа по исполнению бюджета.</w:t>
      </w:r>
    </w:p>
    <w:p>
      <w:pPr>
        <w:spacing w:after="0"/>
        <w:ind w:left="0"/>
        <w:jc w:val="both"/>
      </w:pPr>
      <w:r>
        <w:rPr>
          <w:rFonts w:ascii="Times New Roman"/>
          <w:b w:val="false"/>
          <w:i w:val="false"/>
          <w:color w:val="000000"/>
          <w:sz w:val="28"/>
        </w:rPr>
        <w:t>
      186. Платежные поручения регистрируются в Журнале регистрации платежных поручений на зачет и возврат сумм налогов и других обязательных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дипломатическим и приравненным к ним представительствам, аккредитованным в Республике Казахстан.</w:t>
      </w:r>
    </w:p>
    <w:p>
      <w:pPr>
        <w:spacing w:after="0"/>
        <w:ind w:left="0"/>
        <w:jc w:val="both"/>
      </w:pPr>
      <w:r>
        <w:rPr>
          <w:rFonts w:ascii="Times New Roman"/>
          <w:b w:val="false"/>
          <w:i w:val="false"/>
          <w:color w:val="000000"/>
          <w:sz w:val="28"/>
        </w:rPr>
        <w:t>
      187. Заполнение платежного поручения для проведения зачета и возврата излишне уплаченных сумм налогов и других обязательных платежей, пеней в бюджет, представляемого органами государственных доходов в территориальные органы уполномоченного органа по исполнению бюджета, производится в следующем порядке:</w:t>
      </w:r>
    </w:p>
    <w:p>
      <w:pPr>
        <w:spacing w:after="0"/>
        <w:ind w:left="0"/>
        <w:jc w:val="both"/>
      </w:pPr>
      <w:r>
        <w:rPr>
          <w:rFonts w:ascii="Times New Roman"/>
          <w:b w:val="false"/>
          <w:i w:val="false"/>
          <w:color w:val="000000"/>
          <w:sz w:val="28"/>
        </w:rPr>
        <w:t>
      В поле "Дата" указывается дата формирования платежного поручения.</w:t>
      </w:r>
    </w:p>
    <w:p>
      <w:pPr>
        <w:spacing w:after="0"/>
        <w:ind w:left="0"/>
        <w:jc w:val="both"/>
      </w:pPr>
      <w:r>
        <w:rPr>
          <w:rFonts w:ascii="Times New Roman"/>
          <w:b w:val="false"/>
          <w:i w:val="false"/>
          <w:color w:val="000000"/>
          <w:sz w:val="28"/>
        </w:rPr>
        <w:t>
      В поле "Отправитель денег" указывается наименование органа государственных доходов, который проводит зачет или возврат излишне уплаченных сумм налогов и других обязательных платежей, пеней.</w:t>
      </w:r>
    </w:p>
    <w:p>
      <w:pPr>
        <w:spacing w:after="0"/>
        <w:ind w:left="0"/>
        <w:jc w:val="both"/>
      </w:pPr>
      <w:r>
        <w:rPr>
          <w:rFonts w:ascii="Times New Roman"/>
          <w:b w:val="false"/>
          <w:i w:val="false"/>
          <w:color w:val="000000"/>
          <w:sz w:val="28"/>
        </w:rPr>
        <w:t>
      В поле "ИИК" указывается доходный счет бюджета, на который была зачислена сумма налога или другого обязательного платежа.</w:t>
      </w:r>
    </w:p>
    <w:p>
      <w:pPr>
        <w:spacing w:after="0"/>
        <w:ind w:left="0"/>
        <w:jc w:val="both"/>
      </w:pPr>
      <w:r>
        <w:rPr>
          <w:rFonts w:ascii="Times New Roman"/>
          <w:b w:val="false"/>
          <w:i w:val="false"/>
          <w:color w:val="000000"/>
          <w:sz w:val="28"/>
        </w:rPr>
        <w:t>
      В поле "Код" указывается код отправителя денег (органа государственных доходов), где первая цифра означает признак резидентства органа государственных доходов, а вторая означает сектор экономики органа государственных доходов.</w:t>
      </w:r>
    </w:p>
    <w:p>
      <w:pPr>
        <w:spacing w:after="0"/>
        <w:ind w:left="0"/>
        <w:jc w:val="both"/>
      </w:pPr>
      <w:r>
        <w:rPr>
          <w:rFonts w:ascii="Times New Roman"/>
          <w:b w:val="false"/>
          <w:i w:val="false"/>
          <w:color w:val="000000"/>
          <w:sz w:val="28"/>
        </w:rPr>
        <w:t>
      В поле "БИН" указывается БИН органа государственных доходов – отправителя денег.</w:t>
      </w:r>
    </w:p>
    <w:p>
      <w:pPr>
        <w:spacing w:after="0"/>
        <w:ind w:left="0"/>
        <w:jc w:val="both"/>
      </w:pPr>
      <w:r>
        <w:rPr>
          <w:rFonts w:ascii="Times New Roman"/>
          <w:b w:val="false"/>
          <w:i w:val="false"/>
          <w:color w:val="000000"/>
          <w:sz w:val="28"/>
        </w:rPr>
        <w:t>
      В поле "БИК" указывается банковский идентификационный код уполномоченного органа по исполнению бюджета.</w:t>
      </w:r>
    </w:p>
    <w:p>
      <w:pPr>
        <w:spacing w:after="0"/>
        <w:ind w:left="0"/>
        <w:jc w:val="both"/>
      </w:pPr>
      <w:r>
        <w:rPr>
          <w:rFonts w:ascii="Times New Roman"/>
          <w:b w:val="false"/>
          <w:i w:val="false"/>
          <w:color w:val="000000"/>
          <w:sz w:val="28"/>
        </w:rPr>
        <w:t>
      В поле "Банк - получатель" указывается наименование уполномоченного органа по исполнению бюджета.</w:t>
      </w:r>
    </w:p>
    <w:p>
      <w:pPr>
        <w:spacing w:after="0"/>
        <w:ind w:left="0"/>
        <w:jc w:val="both"/>
      </w:pPr>
      <w:r>
        <w:rPr>
          <w:rFonts w:ascii="Times New Roman"/>
          <w:b w:val="false"/>
          <w:i w:val="false"/>
          <w:color w:val="000000"/>
          <w:sz w:val="28"/>
        </w:rPr>
        <w:t>
      "В поле "Бенефициар" при проведении зачета излишне уплаченных сумм налогов указывается наименование органа государственных доходов, на счет которого зачисляется сумма налога; при проведении возврата сумм налогов и других обязательных платежей, пеней указывается наименование налогоплательщика, подавшего заявление на проведение возврата излишне уплаченных сумм налогов и других обязательных платежей, пеней; при осуществлении возврата излишне (ошибочно) уплаченных сумм физическим лицам указывается наименование банка.</w:t>
      </w:r>
    </w:p>
    <w:p>
      <w:pPr>
        <w:spacing w:after="0"/>
        <w:ind w:left="0"/>
        <w:jc w:val="both"/>
      </w:pPr>
      <w:r>
        <w:rPr>
          <w:rFonts w:ascii="Times New Roman"/>
          <w:b w:val="false"/>
          <w:i w:val="false"/>
          <w:color w:val="000000"/>
          <w:sz w:val="28"/>
        </w:rPr>
        <w:t>
      В поле "ИИК" при осуществлении зачета налогов указывается доходный счет бюджета, куда зачитывается сумма налога; при осуществлении возврата сумм налогов и других обязательных платежей, пеней указывается банковский счет налогоплательщика, на который производится возврат; при осуществлении возврата излишне (ошибочно) уплаченных сумм физическим лицам указывается счет банка-бенефициара.</w:t>
      </w:r>
    </w:p>
    <w:p>
      <w:pPr>
        <w:spacing w:after="0"/>
        <w:ind w:left="0"/>
        <w:jc w:val="both"/>
      </w:pPr>
      <w:r>
        <w:rPr>
          <w:rFonts w:ascii="Times New Roman"/>
          <w:b w:val="false"/>
          <w:i w:val="false"/>
          <w:color w:val="000000"/>
          <w:sz w:val="28"/>
        </w:rPr>
        <w:t>
      В поле "Кбе" при зачете сумм налогов в счет погашения задолженности по другим видам налогов – код Кбе, где первая цифра означает признак резидентства органа государственных доходов, а вторая означает сектор экономики органа государственных доходов; при возврате сумм налогов и других обязательных платежей, пеней на банковский счет указывается Кбе бенефициара, где первая цифра означает признак резидентства налогоплательщика, а вторая цифра означает сектор экономики налогоплательщика.</w:t>
      </w:r>
    </w:p>
    <w:p>
      <w:pPr>
        <w:spacing w:after="0"/>
        <w:ind w:left="0"/>
        <w:jc w:val="both"/>
      </w:pPr>
      <w:r>
        <w:rPr>
          <w:rFonts w:ascii="Times New Roman"/>
          <w:b w:val="false"/>
          <w:i w:val="false"/>
          <w:color w:val="000000"/>
          <w:sz w:val="28"/>
        </w:rPr>
        <w:t>
      В поле "БИН" при проведении зачета излишне уплаченных сумм налогов указывается БИН органа государственных доходов – получателя денег; а при проведении возврата сумм налогов и других обязательных платежей, пеней указывается БИН/ИИН налогоплательщика – получателя денег; при осуществлении возврата излишне (ошибочно) уплаченных сумм физическим лицам указывается БИН банка.</w:t>
      </w:r>
    </w:p>
    <w:p>
      <w:pPr>
        <w:spacing w:after="0"/>
        <w:ind w:left="0"/>
        <w:jc w:val="both"/>
      </w:pPr>
      <w:r>
        <w:rPr>
          <w:rFonts w:ascii="Times New Roman"/>
          <w:b w:val="false"/>
          <w:i w:val="false"/>
          <w:color w:val="000000"/>
          <w:sz w:val="28"/>
        </w:rPr>
        <w:t>
      В поле "Банк бенефициара" при проведении зачета излишне уплаченных сумм налогов указывается наименование уполномоченного органа по исполнению бюджета; при проведении возврата сумм налогов и других обязательных платежей, пеней на банковский счет указывается наименование банка, где обслуживается налогоплательщик (указанного в заявлении), на который производится возврат.</w:t>
      </w:r>
    </w:p>
    <w:p>
      <w:pPr>
        <w:spacing w:after="0"/>
        <w:ind w:left="0"/>
        <w:jc w:val="both"/>
      </w:pPr>
      <w:r>
        <w:rPr>
          <w:rFonts w:ascii="Times New Roman"/>
          <w:b w:val="false"/>
          <w:i w:val="false"/>
          <w:color w:val="000000"/>
          <w:sz w:val="28"/>
        </w:rPr>
        <w:t>
      В поле "БИК" при зачете сумм налогов в счет погашения задолженности по другим видам налогов указывается банковский идентификационный код уполномоченного органа по исполнению бюджета; при возврате сумм налогов и других обязательных платежей, пеней на банковский счет указывается банковский идентификационный код банка-бенефициара, где обслуживается налогоплательщик.</w:t>
      </w:r>
    </w:p>
    <w:p>
      <w:pPr>
        <w:spacing w:after="0"/>
        <w:ind w:left="0"/>
        <w:jc w:val="both"/>
      </w:pPr>
      <w:r>
        <w:rPr>
          <w:rFonts w:ascii="Times New Roman"/>
          <w:b w:val="false"/>
          <w:i w:val="false"/>
          <w:color w:val="000000"/>
          <w:sz w:val="28"/>
        </w:rPr>
        <w:t>
      Поле "Банк - посредник" и поле "БИК" при проведении зачета и возврата излишне уплаченных сумм налогов и других обязательных платежей, пеней в бюджет не заполняются.</w:t>
      </w:r>
    </w:p>
    <w:p>
      <w:pPr>
        <w:spacing w:after="0"/>
        <w:ind w:left="0"/>
        <w:jc w:val="both"/>
      </w:pPr>
      <w:r>
        <w:rPr>
          <w:rFonts w:ascii="Times New Roman"/>
          <w:b w:val="false"/>
          <w:i w:val="false"/>
          <w:color w:val="000000"/>
          <w:sz w:val="28"/>
        </w:rPr>
        <w:t>
      В поле "Сумма прописью" указывается прописью сумма, подлежащая зачету в счет погашения налоговой задолженности по другим видам налогов или возврату на банковский счет, которая должна соответствовать сумме, указанной в поле "Сумма".</w:t>
      </w:r>
    </w:p>
    <w:p>
      <w:pPr>
        <w:spacing w:after="0"/>
        <w:ind w:left="0"/>
        <w:jc w:val="both"/>
      </w:pPr>
      <w:r>
        <w:rPr>
          <w:rFonts w:ascii="Times New Roman"/>
          <w:b w:val="false"/>
          <w:i w:val="false"/>
          <w:color w:val="000000"/>
          <w:sz w:val="28"/>
        </w:rPr>
        <w:t>
      Поле "Дата получения товара (оказания услуг, выполнения работ)" при проведении зачета и возврата излишне уплаченных сумм налогов и других обязательных платежей, пеней в бюджет не заполняется.</w:t>
      </w:r>
    </w:p>
    <w:p>
      <w:pPr>
        <w:spacing w:after="0"/>
        <w:ind w:left="0"/>
        <w:jc w:val="both"/>
      </w:pPr>
      <w:r>
        <w:rPr>
          <w:rFonts w:ascii="Times New Roman"/>
          <w:b w:val="false"/>
          <w:i w:val="false"/>
          <w:color w:val="000000"/>
          <w:sz w:val="28"/>
        </w:rPr>
        <w:t>
      В поле "Назначение платежа" указывается наименование, номер и дата документа, на основании которого осуществляется зачет или возврат излишне (ошибочно) уплаченных сумм в бюджет или возврат из бюджета НДС; БИН/ИИН и наименование налогоплательщика или фамилия, имя, отчество физического лица, подавшего заявление на проведение зачета или возврата излишне уплаченных сумм; код бюджетной классификации, с которого производится зачет или возврат. При возврате физическому лицу излишне уплаченных сумм дополнительно указывается номер его счета. В случае, если зачет производится в счет погашения налоговой задолженности структурного подразделения, указывается БИН/ИИН и наименование структурного подразделения.</w:t>
      </w:r>
    </w:p>
    <w:p>
      <w:pPr>
        <w:spacing w:after="0"/>
        <w:ind w:left="0"/>
        <w:jc w:val="both"/>
      </w:pPr>
      <w:r>
        <w:rPr>
          <w:rFonts w:ascii="Times New Roman"/>
          <w:b w:val="false"/>
          <w:i w:val="false"/>
          <w:color w:val="000000"/>
          <w:sz w:val="28"/>
        </w:rPr>
        <w:t>
      В поле "Код назначения платежа" указывается один из кодов назначения платежа.</w:t>
      </w:r>
    </w:p>
    <w:p>
      <w:pPr>
        <w:spacing w:after="0"/>
        <w:ind w:left="0"/>
        <w:jc w:val="both"/>
      </w:pPr>
      <w:r>
        <w:rPr>
          <w:rFonts w:ascii="Times New Roman"/>
          <w:b w:val="false"/>
          <w:i w:val="false"/>
          <w:color w:val="000000"/>
          <w:sz w:val="28"/>
        </w:rPr>
        <w:t>
      Поле "Код бюджетной классификации" заполняется при проведении зачета излишне уплаченных сумм налогов в счет погашения задолженности по другим налогам и указывается код бюджетной классификации, на который зачитывается сумма налога; при осуществлении возврата излишне уплаченных сумм налогов и других обязательных платежей, пеней на банковский счет налогоплательщика не заполняется.</w:t>
      </w:r>
    </w:p>
    <w:p>
      <w:pPr>
        <w:spacing w:after="0"/>
        <w:ind w:left="0"/>
        <w:jc w:val="both"/>
      </w:pPr>
      <w:r>
        <w:rPr>
          <w:rFonts w:ascii="Times New Roman"/>
          <w:b w:val="false"/>
          <w:i w:val="false"/>
          <w:color w:val="000000"/>
          <w:sz w:val="28"/>
        </w:rPr>
        <w:t>
      Поле "Дата валютирования" при проведении зачета и возврата излишне уплаченных сумм налогов и других обязательных платежей, пеней в бюджет не заполняется.</w:t>
      </w:r>
    </w:p>
    <w:p>
      <w:pPr>
        <w:spacing w:after="0"/>
        <w:ind w:left="0"/>
        <w:jc w:val="both"/>
      </w:pPr>
      <w:r>
        <w:rPr>
          <w:rFonts w:ascii="Times New Roman"/>
          <w:b w:val="false"/>
          <w:i w:val="false"/>
          <w:color w:val="000000"/>
          <w:sz w:val="28"/>
        </w:rPr>
        <w:t>
      Платежное поручение подписывается руководителем органа государственных доходов, а в случае его отсутствия лицом, его замещающим, и должностным лицом, ответственным за ведение учета, и заверяется печатью органа государственных доходов.</w:t>
      </w:r>
    </w:p>
    <w:p>
      <w:pPr>
        <w:spacing w:after="0"/>
        <w:ind w:left="0"/>
        <w:jc w:val="both"/>
      </w:pPr>
      <w:r>
        <w:rPr>
          <w:rFonts w:ascii="Times New Roman"/>
          <w:b w:val="false"/>
          <w:i w:val="false"/>
          <w:color w:val="000000"/>
          <w:sz w:val="28"/>
        </w:rPr>
        <w:t>
      188. Возврат излишне уплаченных сумм налогоплательщикам-нерезидентам на банковские счета, открытые в иностранной валюте, производится в национальной валюте на основании платежного поручения, представляемого органами государственных доходов в территориальные органы уполномоченного органа по исполнению бюджета.</w:t>
      </w:r>
    </w:p>
    <w:p>
      <w:pPr>
        <w:spacing w:after="0"/>
        <w:ind w:left="0"/>
        <w:jc w:val="both"/>
      </w:pPr>
      <w:r>
        <w:rPr>
          <w:rFonts w:ascii="Times New Roman"/>
          <w:b w:val="false"/>
          <w:i w:val="false"/>
          <w:color w:val="000000"/>
          <w:sz w:val="28"/>
        </w:rPr>
        <w:t>
      189. По другим обязательным платежам в бюджет, где лицевые счета на каждого налогоплательщика (налогового агента) не ведутся, налогоплательщиком должны быть представлены дополнительно документы от уполномоченных государственных органов, подтверждающие излишне уплаченную сумму других обязательных платежей.</w:t>
      </w:r>
    </w:p>
    <w:p>
      <w:pPr>
        <w:spacing w:after="0"/>
        <w:ind w:left="0"/>
        <w:jc w:val="both"/>
      </w:pPr>
      <w:r>
        <w:rPr>
          <w:rFonts w:ascii="Times New Roman"/>
          <w:b w:val="false"/>
          <w:i w:val="false"/>
          <w:color w:val="000000"/>
          <w:sz w:val="28"/>
        </w:rPr>
        <w:t>
      190. В орган государственных доходов представляется письменное решение (заключение) уполномоченных государственных органов на возврат указанных сумм, где указываются обоснованные причины для возврата других обязательных платежей.</w:t>
      </w:r>
    </w:p>
    <w:p>
      <w:pPr>
        <w:spacing w:after="0"/>
        <w:ind w:left="0"/>
        <w:jc w:val="both"/>
      </w:pPr>
      <w:r>
        <w:rPr>
          <w:rFonts w:ascii="Times New Roman"/>
          <w:b w:val="false"/>
          <w:i w:val="false"/>
          <w:color w:val="000000"/>
          <w:sz w:val="28"/>
        </w:rPr>
        <w:t>
      191. После проведения установленного порядка погашения налоговой задолженности сумма излишне уплаченного налога подлежит возврату на банковский счет налогоплательщика (налогового агента).</w:t>
      </w:r>
    </w:p>
    <w:p>
      <w:pPr>
        <w:spacing w:after="0"/>
        <w:ind w:left="0"/>
        <w:jc w:val="both"/>
      </w:pPr>
      <w:r>
        <w:rPr>
          <w:rFonts w:ascii="Times New Roman"/>
          <w:b w:val="false"/>
          <w:i w:val="false"/>
          <w:color w:val="000000"/>
          <w:sz w:val="28"/>
        </w:rPr>
        <w:t>
      Возврат излишне уплаченной суммы налога, платы, сбора, пени производится при отсутствии налоговой задолженности.</w:t>
      </w:r>
    </w:p>
    <w:p>
      <w:pPr>
        <w:spacing w:after="0"/>
        <w:ind w:left="0"/>
        <w:jc w:val="both"/>
      </w:pPr>
      <w:r>
        <w:rPr>
          <w:rFonts w:ascii="Times New Roman"/>
          <w:b w:val="false"/>
          <w:i w:val="false"/>
          <w:color w:val="000000"/>
          <w:sz w:val="28"/>
        </w:rPr>
        <w:t>
      При наличии налоговой задолженности орган государственных доходов производит зачет излишне уплаченной суммы налога, платы, сбора, пени в счет погашения налоговой задолженности без налогового заявления на зачет.</w:t>
      </w:r>
    </w:p>
    <w:p>
      <w:pPr>
        <w:spacing w:after="0"/>
        <w:ind w:left="0"/>
        <w:jc w:val="both"/>
      </w:pPr>
      <w:r>
        <w:rPr>
          <w:rFonts w:ascii="Times New Roman"/>
          <w:b w:val="false"/>
          <w:i w:val="false"/>
          <w:color w:val="000000"/>
          <w:sz w:val="28"/>
        </w:rPr>
        <w:t>
      В случае, если налогоплательщиком является юридическое лицо, зачет излишне уплаченной суммы налога, платы, сбора, пени производится в счет погашения налоговой задолженности юридического лица и его структурных подразделений без налогового заявления на зачет.</w:t>
      </w:r>
    </w:p>
    <w:p>
      <w:pPr>
        <w:spacing w:after="0"/>
        <w:ind w:left="0"/>
        <w:jc w:val="both"/>
      </w:pPr>
      <w:r>
        <w:rPr>
          <w:rFonts w:ascii="Times New Roman"/>
          <w:b w:val="false"/>
          <w:i w:val="false"/>
          <w:color w:val="000000"/>
          <w:sz w:val="28"/>
        </w:rPr>
        <w:t>
      После проведения зачета, предусмотренного настоящим пунктом, остаток суммы излишне уплаченного налога, платы, сбора, пени подлежит возврату.</w:t>
      </w:r>
    </w:p>
    <w:p>
      <w:pPr>
        <w:spacing w:after="0"/>
        <w:ind w:left="0"/>
        <w:jc w:val="both"/>
      </w:pPr>
      <w:r>
        <w:rPr>
          <w:rFonts w:ascii="Times New Roman"/>
          <w:b w:val="false"/>
          <w:i w:val="false"/>
          <w:color w:val="000000"/>
          <w:sz w:val="28"/>
        </w:rPr>
        <w:t>
      192. При возврате налогоплательщику (налоговому агенту) на банковский счет излишне уплаченных сумм налогов и других обязательных платежей, пеней соблюдается порядок заполнения и представления в территориальные органы уполномоченного органа по исполнению бюджета платежного поручения, изложенный в пункте 187 настоящих Правил.</w:t>
      </w:r>
    </w:p>
    <w:p>
      <w:pPr>
        <w:spacing w:after="0"/>
        <w:ind w:left="0"/>
        <w:jc w:val="both"/>
      </w:pPr>
      <w:r>
        <w:rPr>
          <w:rFonts w:ascii="Times New Roman"/>
          <w:b w:val="false"/>
          <w:i w:val="false"/>
          <w:color w:val="000000"/>
          <w:sz w:val="28"/>
        </w:rPr>
        <w:t xml:space="preserve">
      193. Возврат излишне уплаченного налога и другого обязательного платежа, пеней в бюджет производится в течение пятнадцати рабочих дней со дня подачи заявления о возврате, если иное не установлено </w:t>
      </w:r>
      <w:r>
        <w:rPr>
          <w:rFonts w:ascii="Times New Roman"/>
          <w:b w:val="false"/>
          <w:i w:val="false"/>
          <w:color w:val="000000"/>
          <w:sz w:val="28"/>
        </w:rPr>
        <w:t>Налоговым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194. В случае, если сумма возврата или зачета превышает 100-кратный размер месячного расчетного показателя, то должностное лицо по контролю за исполнением обязательств представляет письменное заключение, подтверждающее обоснованность данного возврата или зачета.</w:t>
      </w:r>
    </w:p>
    <w:p>
      <w:pPr>
        <w:spacing w:after="0"/>
        <w:ind w:left="0"/>
        <w:jc w:val="both"/>
      </w:pPr>
      <w:r>
        <w:rPr>
          <w:rFonts w:ascii="Times New Roman"/>
          <w:b w:val="false"/>
          <w:i w:val="false"/>
          <w:color w:val="000000"/>
          <w:sz w:val="28"/>
        </w:rPr>
        <w:t>
      195. Записи о произведенных зачетах и возвратах в лицевых счетах производятся на основании отчетов уполномоченного органа по исполнению бюджета и платежных поручений органа государственных доходов.</w:t>
      </w:r>
    </w:p>
    <w:p>
      <w:pPr>
        <w:spacing w:after="0"/>
        <w:ind w:left="0"/>
        <w:jc w:val="both"/>
      </w:pPr>
      <w:r>
        <w:rPr>
          <w:rFonts w:ascii="Times New Roman"/>
          <w:b w:val="false"/>
          <w:i w:val="false"/>
          <w:color w:val="000000"/>
          <w:sz w:val="28"/>
        </w:rPr>
        <w:t>
      После проведения зачета в счет налога на добавленную стоимость, подлежащего уплате за нерезидента, налогоплательщику выдается Подтверждение о проведенном зачете излишне уплаченных сумм в счет погашения налоговой задолженности по налогу на добавленную стоимость за нерезидента, согласно приложению 34 к настоящим Правилам.</w:t>
      </w:r>
    </w:p>
    <w:p>
      <w:pPr>
        <w:spacing w:after="0"/>
        <w:ind w:left="0"/>
        <w:jc w:val="both"/>
      </w:pPr>
      <w:r>
        <w:rPr>
          <w:rFonts w:ascii="Times New Roman"/>
          <w:b w:val="false"/>
          <w:i w:val="false"/>
          <w:color w:val="000000"/>
          <w:sz w:val="28"/>
        </w:rPr>
        <w:t>
      196. Не подлежат возврату из бюджета следующие виды уплаченных других обязательных платежей, за исключением ошибочно уплаченных:</w:t>
      </w:r>
    </w:p>
    <w:p>
      <w:pPr>
        <w:spacing w:after="0"/>
        <w:ind w:left="0"/>
        <w:jc w:val="both"/>
      </w:pPr>
      <w:r>
        <w:rPr>
          <w:rFonts w:ascii="Times New Roman"/>
          <w:b w:val="false"/>
          <w:i w:val="false"/>
          <w:color w:val="000000"/>
          <w:sz w:val="28"/>
        </w:rPr>
        <w:t>
      1) сбор за проезд автотранспортных средств по территории Республики Казахстан;</w:t>
      </w:r>
    </w:p>
    <w:p>
      <w:pPr>
        <w:spacing w:after="0"/>
        <w:ind w:left="0"/>
        <w:jc w:val="both"/>
      </w:pPr>
      <w:r>
        <w:rPr>
          <w:rFonts w:ascii="Times New Roman"/>
          <w:b w:val="false"/>
          <w:i w:val="false"/>
          <w:color w:val="000000"/>
          <w:sz w:val="28"/>
        </w:rPr>
        <w:t>
      2) плата за пользование животным миром;</w:t>
      </w:r>
    </w:p>
    <w:p>
      <w:pPr>
        <w:spacing w:after="0"/>
        <w:ind w:left="0"/>
        <w:jc w:val="both"/>
      </w:pPr>
      <w:r>
        <w:rPr>
          <w:rFonts w:ascii="Times New Roman"/>
          <w:b w:val="false"/>
          <w:i w:val="false"/>
          <w:color w:val="000000"/>
          <w:sz w:val="28"/>
        </w:rPr>
        <w:t>
      3) плата за использование особо охраняемых природных территорий;</w:t>
      </w:r>
    </w:p>
    <w:p>
      <w:pPr>
        <w:spacing w:after="0"/>
        <w:ind w:left="0"/>
        <w:jc w:val="both"/>
      </w:pPr>
      <w:r>
        <w:rPr>
          <w:rFonts w:ascii="Times New Roman"/>
          <w:b w:val="false"/>
          <w:i w:val="false"/>
          <w:color w:val="000000"/>
          <w:sz w:val="28"/>
        </w:rPr>
        <w:t>
      4) плата за пользование судоходными водными путями;</w:t>
      </w:r>
    </w:p>
    <w:p>
      <w:pPr>
        <w:spacing w:after="0"/>
        <w:ind w:left="0"/>
        <w:jc w:val="both"/>
      </w:pPr>
      <w:r>
        <w:rPr>
          <w:rFonts w:ascii="Times New Roman"/>
          <w:b w:val="false"/>
          <w:i w:val="false"/>
          <w:color w:val="000000"/>
          <w:sz w:val="28"/>
        </w:rPr>
        <w:t>
      5) плата за размещение наружной (визуальной) рекламы;</w:t>
      </w:r>
    </w:p>
    <w:p>
      <w:pPr>
        <w:spacing w:after="0"/>
        <w:ind w:left="0"/>
        <w:jc w:val="both"/>
      </w:pPr>
      <w:r>
        <w:rPr>
          <w:rFonts w:ascii="Times New Roman"/>
          <w:b w:val="false"/>
          <w:i w:val="false"/>
          <w:color w:val="000000"/>
          <w:sz w:val="28"/>
        </w:rPr>
        <w:t>
      6) консульские сборы.</w:t>
      </w:r>
    </w:p>
    <w:p>
      <w:pPr>
        <w:spacing w:after="0"/>
        <w:ind w:left="0"/>
        <w:jc w:val="both"/>
      </w:pPr>
      <w:r>
        <w:rPr>
          <w:rFonts w:ascii="Times New Roman"/>
          <w:b w:val="false"/>
          <w:i w:val="false"/>
          <w:color w:val="000000"/>
          <w:sz w:val="28"/>
        </w:rPr>
        <w:t>
      197. Для возврата из бюджета сборов, по которым лицом, уплатившим сбор, заявлен отказ от совершения регистрации (постановки на учет) до подачи соответствующих документов в регистрирующие органы либо от получения лицензии до подачи соответствующих документов лицензиару, в орган государственных доходов по месту уплаты, кроме заявления на возврат представляется документ, выданный соответствующим органом, с решением о необходимости возврата указанного платежа.</w:t>
      </w:r>
    </w:p>
    <w:p>
      <w:pPr>
        <w:spacing w:after="0"/>
        <w:ind w:left="0"/>
        <w:jc w:val="both"/>
      </w:pPr>
      <w:r>
        <w:rPr>
          <w:rFonts w:ascii="Times New Roman"/>
          <w:b w:val="false"/>
          <w:i w:val="false"/>
          <w:color w:val="000000"/>
          <w:sz w:val="28"/>
        </w:rPr>
        <w:t>
      198. Для возврата из бюджета государственной пошлины в орган государственных доходов по месту уплаты представляется:</w:t>
      </w:r>
    </w:p>
    <w:p>
      <w:pPr>
        <w:spacing w:after="0"/>
        <w:ind w:left="0"/>
        <w:jc w:val="both"/>
      </w:pPr>
      <w:r>
        <w:rPr>
          <w:rFonts w:ascii="Times New Roman"/>
          <w:b w:val="false"/>
          <w:i w:val="false"/>
          <w:color w:val="000000"/>
          <w:sz w:val="28"/>
        </w:rPr>
        <w:t>
      1) заявление на возврат;</w:t>
      </w:r>
    </w:p>
    <w:p>
      <w:pPr>
        <w:spacing w:after="0"/>
        <w:ind w:left="0"/>
        <w:jc w:val="both"/>
      </w:pPr>
      <w:r>
        <w:rPr>
          <w:rFonts w:ascii="Times New Roman"/>
          <w:b w:val="false"/>
          <w:i w:val="false"/>
          <w:color w:val="000000"/>
          <w:sz w:val="28"/>
        </w:rPr>
        <w:t>
      2) документ соответствующего государственного органа, являющегося основанием для возврата государственной пошлины;</w:t>
      </w:r>
    </w:p>
    <w:p>
      <w:pPr>
        <w:spacing w:after="0"/>
        <w:ind w:left="0"/>
        <w:jc w:val="both"/>
      </w:pPr>
      <w:r>
        <w:rPr>
          <w:rFonts w:ascii="Times New Roman"/>
          <w:b w:val="false"/>
          <w:i w:val="false"/>
          <w:color w:val="000000"/>
          <w:sz w:val="28"/>
        </w:rPr>
        <w:t>
      3) документ, подтверждающий уплату государственной пошлины в бюджет.</w:t>
      </w:r>
    </w:p>
    <w:p>
      <w:pPr>
        <w:spacing w:after="0"/>
        <w:ind w:left="0"/>
        <w:jc w:val="both"/>
      </w:pPr>
      <w:r>
        <w:rPr>
          <w:rFonts w:ascii="Times New Roman"/>
          <w:b w:val="false"/>
          <w:i w:val="false"/>
          <w:color w:val="000000"/>
          <w:sz w:val="28"/>
        </w:rPr>
        <w:t>
      199. Возврат суммы государственной пошлины плательщику, в пользу которого состоялось решение суда о взыскании государственной пошлины с государственного учреждения, являющегося стороной по делу, производится органом государственных доходов на основании:</w:t>
      </w:r>
    </w:p>
    <w:p>
      <w:pPr>
        <w:spacing w:after="0"/>
        <w:ind w:left="0"/>
        <w:jc w:val="both"/>
      </w:pPr>
      <w:r>
        <w:rPr>
          <w:rFonts w:ascii="Times New Roman"/>
          <w:b w:val="false"/>
          <w:i w:val="false"/>
          <w:color w:val="000000"/>
          <w:sz w:val="28"/>
        </w:rPr>
        <w:t>
      1) налогового заявления налогоплательщика или государственного учреждения, за исключением случаев защиты государственным учреждением интересов третьих лиц;</w:t>
      </w:r>
    </w:p>
    <w:p>
      <w:pPr>
        <w:spacing w:after="0"/>
        <w:ind w:left="0"/>
        <w:jc w:val="both"/>
      </w:pPr>
      <w:r>
        <w:rPr>
          <w:rFonts w:ascii="Times New Roman"/>
          <w:b w:val="false"/>
          <w:i w:val="false"/>
          <w:color w:val="000000"/>
          <w:sz w:val="28"/>
        </w:rPr>
        <w:t>
      2) платежного документа об уплате государственной пошлины в бюджет и решения судебного органа.</w:t>
      </w:r>
    </w:p>
    <w:p>
      <w:pPr>
        <w:spacing w:after="0"/>
        <w:ind w:left="0"/>
        <w:jc w:val="both"/>
      </w:pPr>
      <w:r>
        <w:rPr>
          <w:rFonts w:ascii="Times New Roman"/>
          <w:b w:val="false"/>
          <w:i w:val="false"/>
          <w:color w:val="000000"/>
          <w:sz w:val="28"/>
        </w:rPr>
        <w:t>
      Возврат уплаченной в бюджет суммы государственной пошлины производится органами государственных доходов по месту ее уплаты с соответствующего кода бюджетной классификации, на который была зачислена сумма государственной пошлины.</w:t>
      </w:r>
    </w:p>
    <w:p>
      <w:pPr>
        <w:spacing w:after="0"/>
        <w:ind w:left="0"/>
        <w:jc w:val="both"/>
      </w:pPr>
      <w:r>
        <w:rPr>
          <w:rFonts w:ascii="Times New Roman"/>
          <w:b w:val="false"/>
          <w:i w:val="false"/>
          <w:color w:val="000000"/>
          <w:sz w:val="28"/>
        </w:rPr>
        <w:t>
      После осуществления возврата суммы государственной пошлины органом государственных доходов направляется уведомление об исполнении судебного решения налогоплательщику и (или) государственному учреждению.</w:t>
      </w:r>
    </w:p>
    <w:p>
      <w:pPr>
        <w:spacing w:after="0"/>
        <w:ind w:left="0"/>
        <w:jc w:val="both"/>
      </w:pPr>
      <w:r>
        <w:rPr>
          <w:rFonts w:ascii="Times New Roman"/>
          <w:b w:val="false"/>
          <w:i w:val="false"/>
          <w:color w:val="000000"/>
          <w:sz w:val="28"/>
        </w:rPr>
        <w:t>
      200. Документы на возврат суммы государственной пошлины должны быть представлены в орган государственных доходов до истечения трехлетнего срока со дня зачисления суммы государственной пошлины в бюджет.</w:t>
      </w:r>
    </w:p>
    <w:p>
      <w:pPr>
        <w:spacing w:after="0"/>
        <w:ind w:left="0"/>
        <w:jc w:val="both"/>
      </w:pPr>
      <w:r>
        <w:rPr>
          <w:rFonts w:ascii="Times New Roman"/>
          <w:b w:val="false"/>
          <w:i w:val="false"/>
          <w:color w:val="000000"/>
          <w:sz w:val="28"/>
        </w:rPr>
        <w:t xml:space="preserve">
      201. При нарушении срока зачета и возврата излишне уплаченного налога, платы, сбора в бюджет зачет и возврат производится с начислением пеней в размере 2,5-кратной официальной ставки рефинансирования, установленной Национальным Банком Республики Казахстан, за каждый день нарушения срока зачета и возврата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202. После осуществления зачета между кодами классификации доходов бюджета, или возврата на банковский счет налогоплательщика (налогового агента) в лицевых счетах в соответствии с платежным документом, на основании которого производился такой зачет и (или) возврат, отражаются следующие операции:</w:t>
      </w:r>
    </w:p>
    <w:p>
      <w:pPr>
        <w:spacing w:after="0"/>
        <w:ind w:left="0"/>
        <w:jc w:val="both"/>
      </w:pPr>
      <w:r>
        <w:rPr>
          <w:rFonts w:ascii="Times New Roman"/>
          <w:b w:val="false"/>
          <w:i w:val="false"/>
          <w:color w:val="000000"/>
          <w:sz w:val="28"/>
        </w:rPr>
        <w:t>
      1) в лицевом счете по соответствующему коду, с которого произведен зачет на другой код классификации доходов бюджета, а также при возврате на банковский счет налогоплательщика (налогового агента) сумма зачета или возврата отражается в графе "Возвращено";</w:t>
      </w:r>
    </w:p>
    <w:p>
      <w:pPr>
        <w:spacing w:after="0"/>
        <w:ind w:left="0"/>
        <w:jc w:val="both"/>
      </w:pPr>
      <w:r>
        <w:rPr>
          <w:rFonts w:ascii="Times New Roman"/>
          <w:b w:val="false"/>
          <w:i w:val="false"/>
          <w:color w:val="000000"/>
          <w:sz w:val="28"/>
        </w:rPr>
        <w:t>
      2) в лицевом счете по соответствующему коду, на который зачтена сумма, отражается в графе "Уплачено".</w:t>
      </w:r>
    </w:p>
    <w:p>
      <w:pPr>
        <w:spacing w:after="0"/>
        <w:ind w:left="0"/>
        <w:jc w:val="both"/>
      </w:pPr>
      <w:r>
        <w:rPr>
          <w:rFonts w:ascii="Times New Roman"/>
          <w:b w:val="false"/>
          <w:i w:val="false"/>
          <w:color w:val="000000"/>
          <w:sz w:val="28"/>
        </w:rPr>
        <w:t>
      203. В случае излишнего удержания индивидуального подоходного налога налоговым агентом, на которого возложена обязанность по исчислению, удержанию и перечислению налогов, удерживаемых у источника выплаты, для возврата излишне удержанного налога налогоплательщик обращается с заявлением к налоговому агенту. При подтверждении факта излишнего удержания индивидуального подоходного налога и возврата налога налогоплательщику налоговым агентом представляется дополнительная налоговая отчетность.</w:t>
      </w:r>
    </w:p>
    <w:p>
      <w:pPr>
        <w:spacing w:after="0"/>
        <w:ind w:left="0"/>
        <w:jc w:val="left"/>
      </w:pPr>
      <w:r>
        <w:rPr>
          <w:rFonts w:ascii="Times New Roman"/>
          <w:b/>
          <w:i w:val="false"/>
          <w:color w:val="000000"/>
        </w:rPr>
        <w:t xml:space="preserve"> Параграф 17. Возврат превышения налога на добавленную</w:t>
      </w:r>
      <w:r>
        <w:br/>
      </w:r>
      <w:r>
        <w:rPr>
          <w:rFonts w:ascii="Times New Roman"/>
          <w:b/>
          <w:i w:val="false"/>
          <w:color w:val="000000"/>
        </w:rPr>
        <w:t>стоимость, относимого в зачет, над суммой начисленного налога</w:t>
      </w:r>
    </w:p>
    <w:p>
      <w:pPr>
        <w:spacing w:after="0"/>
        <w:ind w:left="0"/>
        <w:jc w:val="both"/>
      </w:pPr>
      <w:r>
        <w:rPr>
          <w:rFonts w:ascii="Times New Roman"/>
          <w:b w:val="false"/>
          <w:i w:val="false"/>
          <w:color w:val="000000"/>
          <w:sz w:val="28"/>
        </w:rPr>
        <w:t xml:space="preserve">
      204. В течение одного рабочего дня после подписания акта налоговой проверки либо заключения к акту по подтверждению достоверности сумм превышения НДС, относимого в зачет, над суммой начисленного, подлежащего возврату из бюджета либо получения ответов об исполнении налогового обязательства,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274 Налогового кодекса, должностное лицо, ответственное за результаты налоговой проверки, представляет должностному лицу, ответственному за ведение учета, список плательщиков НДС, по которым необходимо составить документ об отсутствии и (или) наличии налоговой задолженности налогоплательщика (далее – документ об отсутствии задолженности).</w:t>
      </w:r>
    </w:p>
    <w:p>
      <w:pPr>
        <w:spacing w:after="0"/>
        <w:ind w:left="0"/>
        <w:jc w:val="both"/>
      </w:pPr>
      <w:r>
        <w:rPr>
          <w:rFonts w:ascii="Times New Roman"/>
          <w:b w:val="false"/>
          <w:i w:val="false"/>
          <w:color w:val="000000"/>
          <w:sz w:val="28"/>
        </w:rPr>
        <w:t>
      205. В случае, если плательщиком НДС является юридическое лицо, имеющее структурные подразделения, то документ об отсутствии задолженности составляется в течение пяти рабочих дней со дня представления списка плательщиков НДС с учетом налоговой задолженности структурных подразделений.</w:t>
      </w:r>
    </w:p>
    <w:p>
      <w:pPr>
        <w:spacing w:after="0"/>
        <w:ind w:left="0"/>
        <w:jc w:val="both"/>
      </w:pPr>
      <w:r>
        <w:rPr>
          <w:rFonts w:ascii="Times New Roman"/>
          <w:b w:val="false"/>
          <w:i w:val="false"/>
          <w:color w:val="000000"/>
          <w:sz w:val="28"/>
        </w:rPr>
        <w:t>
      По юридическим лицам, не имеющим структурные подразделения, и индивидуальным предпринимателям документ об отсутствии задолженности составляется в течение трех рабочих дней.</w:t>
      </w:r>
    </w:p>
    <w:p>
      <w:pPr>
        <w:spacing w:after="0"/>
        <w:ind w:left="0"/>
        <w:jc w:val="both"/>
      </w:pPr>
      <w:r>
        <w:rPr>
          <w:rFonts w:ascii="Times New Roman"/>
          <w:b w:val="false"/>
          <w:i w:val="false"/>
          <w:color w:val="000000"/>
          <w:sz w:val="28"/>
        </w:rPr>
        <w:t>
      Документ об отсутствии задолженности составляется на дату представления списка плательщиков НДС.</w:t>
      </w:r>
    </w:p>
    <w:p>
      <w:pPr>
        <w:spacing w:after="0"/>
        <w:ind w:left="0"/>
        <w:jc w:val="both"/>
      </w:pPr>
      <w:r>
        <w:rPr>
          <w:rFonts w:ascii="Times New Roman"/>
          <w:b w:val="false"/>
          <w:i w:val="false"/>
          <w:color w:val="000000"/>
          <w:sz w:val="28"/>
        </w:rPr>
        <w:t>
      206. Документ об отсутствии задолженности составляется по данным лицевых счетов, открытых в органах государственных доходов по месту регистрационного учета налогоплательщика:</w:t>
      </w:r>
    </w:p>
    <w:p>
      <w:pPr>
        <w:spacing w:after="0"/>
        <w:ind w:left="0"/>
        <w:jc w:val="both"/>
      </w:pPr>
      <w:r>
        <w:rPr>
          <w:rFonts w:ascii="Times New Roman"/>
          <w:b w:val="false"/>
          <w:i w:val="false"/>
          <w:color w:val="000000"/>
          <w:sz w:val="28"/>
        </w:rPr>
        <w:t>
      по месту нахождения;</w:t>
      </w:r>
    </w:p>
    <w:p>
      <w:pPr>
        <w:spacing w:after="0"/>
        <w:ind w:left="0"/>
        <w:jc w:val="both"/>
      </w:pPr>
      <w:r>
        <w:rPr>
          <w:rFonts w:ascii="Times New Roman"/>
          <w:b w:val="false"/>
          <w:i w:val="false"/>
          <w:color w:val="000000"/>
          <w:sz w:val="28"/>
        </w:rPr>
        <w:t>
      по месту нахождения объекта налогообложения и (или) объекта, связанного с налогообложением,</w:t>
      </w:r>
    </w:p>
    <w:p>
      <w:pPr>
        <w:spacing w:after="0"/>
        <w:ind w:left="0"/>
        <w:jc w:val="both"/>
      </w:pPr>
      <w:r>
        <w:rPr>
          <w:rFonts w:ascii="Times New Roman"/>
          <w:b w:val="false"/>
          <w:i w:val="false"/>
          <w:color w:val="000000"/>
          <w:sz w:val="28"/>
        </w:rPr>
        <w:t>
      по месту нахождения структурных подразделений налогоплательщика.</w:t>
      </w:r>
    </w:p>
    <w:p>
      <w:pPr>
        <w:spacing w:after="0"/>
        <w:ind w:left="0"/>
        <w:jc w:val="both"/>
      </w:pPr>
      <w:r>
        <w:rPr>
          <w:rFonts w:ascii="Times New Roman"/>
          <w:b w:val="false"/>
          <w:i w:val="false"/>
          <w:color w:val="000000"/>
          <w:sz w:val="28"/>
        </w:rPr>
        <w:t>
      207. В день составления документа об отсутствии задолженности должностное лицо, ответственное за ведение учета, представляет документ об отсутствии задолженности должностному лицу, ответственному за результаты налоговой проверки для принятия решения по возврату. Документ об отсутствии задолженности подписывается должностным лицом, ответственным за ведение учета.</w:t>
      </w:r>
    </w:p>
    <w:p>
      <w:pPr>
        <w:spacing w:after="0"/>
        <w:ind w:left="0"/>
        <w:jc w:val="both"/>
      </w:pPr>
      <w:r>
        <w:rPr>
          <w:rFonts w:ascii="Times New Roman"/>
          <w:b w:val="false"/>
          <w:i w:val="false"/>
          <w:color w:val="000000"/>
          <w:sz w:val="28"/>
        </w:rPr>
        <w:t>
      208. Не позднее одного рабочего дня со дня получения от должностного лица, ответственного за ведение учета, документа об отсутствии задолженности и на основании налогового заявления на зачет должностное лицо, осуществляющее налоговую проверку, составляет в двух экземплярах Распоряжение на возврат превышения налога на добавленную стоимость, относимого в зачет, над суммой начисленного налога, согласно приложению 35 к настоящим Правилам (далее – распоряжение).</w:t>
      </w:r>
    </w:p>
    <w:p>
      <w:pPr>
        <w:spacing w:after="0"/>
        <w:ind w:left="0"/>
        <w:jc w:val="both"/>
      </w:pPr>
      <w:r>
        <w:rPr>
          <w:rFonts w:ascii="Times New Roman"/>
          <w:b w:val="false"/>
          <w:i w:val="false"/>
          <w:color w:val="000000"/>
          <w:sz w:val="28"/>
        </w:rPr>
        <w:t>
      На каждого плательщика НДС составляется отдельное распоряжение.</w:t>
      </w:r>
    </w:p>
    <w:p>
      <w:pPr>
        <w:spacing w:after="0"/>
        <w:ind w:left="0"/>
        <w:jc w:val="both"/>
      </w:pPr>
      <w:r>
        <w:rPr>
          <w:rFonts w:ascii="Times New Roman"/>
          <w:b w:val="false"/>
          <w:i w:val="false"/>
          <w:color w:val="000000"/>
          <w:sz w:val="28"/>
        </w:rPr>
        <w:t>
      209. Распоряжение подписывается должностным лицом, осуществляющим налоговую проверку, и передается должностному лицу, ответственному за ведение учета, для осуществления фактического зачета (возврата) превышения НДС.</w:t>
      </w:r>
    </w:p>
    <w:p>
      <w:pPr>
        <w:spacing w:after="0"/>
        <w:ind w:left="0"/>
        <w:jc w:val="both"/>
      </w:pPr>
      <w:r>
        <w:rPr>
          <w:rFonts w:ascii="Times New Roman"/>
          <w:b w:val="false"/>
          <w:i w:val="false"/>
          <w:color w:val="000000"/>
          <w:sz w:val="28"/>
        </w:rPr>
        <w:t>
      210. На основании распоряжения не позднее двух рабочих дней после его получения должностным лицом, ответственным за ведение учета, при наличии налоговой задолженности составляется платежное поручение на проведение зачета в счет погашения налоговой задолженности юридического лица и/или структурных подразделений, образовавшейся по состоянию на дату их составления. Одновременно составляется платежное поручение на возврат оставшейся суммы превышения НДС на банковский счет плательщика НДС.</w:t>
      </w:r>
    </w:p>
    <w:p>
      <w:pPr>
        <w:spacing w:after="0"/>
        <w:ind w:left="0"/>
        <w:jc w:val="both"/>
      </w:pPr>
      <w:r>
        <w:rPr>
          <w:rFonts w:ascii="Times New Roman"/>
          <w:b w:val="false"/>
          <w:i w:val="false"/>
          <w:color w:val="000000"/>
          <w:sz w:val="28"/>
        </w:rPr>
        <w:t>
      211. Платежное поручение утверждается руководителем органа государственных доходов или лицом, его замещающим, в день его представления должностным лицом, ответственным за ведение учета, на утверждение.</w:t>
      </w:r>
    </w:p>
    <w:p>
      <w:pPr>
        <w:spacing w:after="0"/>
        <w:ind w:left="0"/>
        <w:jc w:val="both"/>
      </w:pPr>
      <w:r>
        <w:rPr>
          <w:rFonts w:ascii="Times New Roman"/>
          <w:b w:val="false"/>
          <w:i w:val="false"/>
          <w:color w:val="000000"/>
          <w:sz w:val="28"/>
        </w:rPr>
        <w:t>
      212. Не позднее одного рабочего дня после подписания, оформленные должностным лицом, ответственным за ведение учета, платежное поручение направляются в территориальные органы уполномоченного органа по исполнению бюджета с указанием в назначении платежа реквизитов распоряжения на проведение зачета (возврата) превышения суммы НДС.</w:t>
      </w:r>
    </w:p>
    <w:p>
      <w:pPr>
        <w:spacing w:after="0"/>
        <w:ind w:left="0"/>
        <w:jc w:val="both"/>
      </w:pPr>
      <w:r>
        <w:rPr>
          <w:rFonts w:ascii="Times New Roman"/>
          <w:b w:val="false"/>
          <w:i w:val="false"/>
          <w:color w:val="000000"/>
          <w:sz w:val="28"/>
        </w:rPr>
        <w:t>
      213. После проведения зачета (возврата) превышения НДС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p>
    <w:p>
      <w:pPr>
        <w:spacing w:after="0"/>
        <w:ind w:left="0"/>
        <w:jc w:val="both"/>
      </w:pPr>
      <w:r>
        <w:rPr>
          <w:rFonts w:ascii="Times New Roman"/>
          <w:b w:val="false"/>
          <w:i w:val="false"/>
          <w:color w:val="000000"/>
          <w:sz w:val="28"/>
        </w:rPr>
        <w:t>
      После проведения возврата налога на добавленную стоимость путем зачета в счет налога на добавленную стоимость, подлежащего уплате за нерезидента, налогоплательщику выдается Подтверждение о проведенном зачете превышения налога на добавленную стоимость, относимого в зачет, над суммой начисленного в счет погашения налоговой задолженности по налогу на добавленную стоимость за нерезидента, согласно приложению 36 к настоящим Правилам.</w:t>
      </w:r>
    </w:p>
    <w:p>
      <w:pPr>
        <w:spacing w:after="0"/>
        <w:ind w:left="0"/>
        <w:jc w:val="left"/>
      </w:pPr>
      <w:r>
        <w:rPr>
          <w:rFonts w:ascii="Times New Roman"/>
          <w:b/>
          <w:i w:val="false"/>
          <w:color w:val="000000"/>
        </w:rPr>
        <w:t xml:space="preserve"> Параграф 18. Возврат налога на добавленную стоимость по иным</w:t>
      </w:r>
      <w:r>
        <w:br/>
      </w:r>
      <w:r>
        <w:rPr>
          <w:rFonts w:ascii="Times New Roman"/>
          <w:b/>
          <w:i w:val="false"/>
          <w:color w:val="000000"/>
        </w:rPr>
        <w:t>основаниям</w:t>
      </w:r>
    </w:p>
    <w:p>
      <w:pPr>
        <w:spacing w:after="0"/>
        <w:ind w:left="0"/>
        <w:jc w:val="both"/>
      </w:pPr>
      <w:r>
        <w:rPr>
          <w:rFonts w:ascii="Times New Roman"/>
          <w:b w:val="false"/>
          <w:i w:val="false"/>
          <w:color w:val="000000"/>
          <w:sz w:val="28"/>
        </w:rPr>
        <w:t>
      214. Действие настоящей главы распространяется на грантополучателей или исполнителей, назначенных грантополучателем (далее – грантополучатель), по суммам налога на добавленную стоимость, уплаченного поставщикам по приобретенным за счет средств гранта товарам, работам, услугам, а также на дипломатических и приравненных к ним представительств, аккредитованных в Республике Казахстан (далее – представительства), по суммам налога на добавленную стоимость, уплаченного поставщикам товаров, работ, услуг, предназначенных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(далее – персонал).</w:t>
      </w:r>
    </w:p>
    <w:p>
      <w:pPr>
        <w:spacing w:after="0"/>
        <w:ind w:left="0"/>
        <w:jc w:val="both"/>
      </w:pPr>
      <w:r>
        <w:rPr>
          <w:rFonts w:ascii="Times New Roman"/>
          <w:b w:val="false"/>
          <w:i w:val="false"/>
          <w:color w:val="000000"/>
          <w:sz w:val="28"/>
        </w:rPr>
        <w:t xml:space="preserve">
      215. Возврат налога на добавленную стоимость грантополучателям и представительствам производится в соответствии со </w:t>
      </w:r>
      <w:r>
        <w:rPr>
          <w:rFonts w:ascii="Times New Roman"/>
          <w:b w:val="false"/>
          <w:i w:val="false"/>
          <w:color w:val="000000"/>
          <w:sz w:val="28"/>
        </w:rPr>
        <w:t>статьей 604</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216. Возврат (зачет) суммы налога на добавленную стоимость производится органом государственных доходов по месту нахождения налогоплательщика.</w:t>
      </w:r>
    </w:p>
    <w:p>
      <w:pPr>
        <w:spacing w:after="0"/>
        <w:ind w:left="0"/>
        <w:jc w:val="both"/>
      </w:pPr>
      <w:r>
        <w:rPr>
          <w:rFonts w:ascii="Times New Roman"/>
          <w:b w:val="false"/>
          <w:i w:val="false"/>
          <w:color w:val="000000"/>
          <w:sz w:val="28"/>
        </w:rPr>
        <w:t>
      Возврат налога на добавленную стоимость грантополучателям производится в течение тридцати рабочих дней с даты представления налогового заявления о возврате налога на добавленную стоимость, уплаченного по товарам, работам, услугам, приобретаемым за счет средств гранта.</w:t>
      </w:r>
    </w:p>
    <w:p>
      <w:pPr>
        <w:spacing w:after="0"/>
        <w:ind w:left="0"/>
        <w:jc w:val="both"/>
      </w:pPr>
      <w:r>
        <w:rPr>
          <w:rFonts w:ascii="Times New Roman"/>
          <w:b w:val="false"/>
          <w:i w:val="false"/>
          <w:color w:val="000000"/>
          <w:sz w:val="28"/>
        </w:rPr>
        <w:t>
      217. В течение одного рабочего дня после подтверждения уплаты грантополучателем налога на добавленную стоимость из средств гранта должностное лицо, осуществляющее налоговую проверку, сообщает грантополучателю о необходимости представления налогового заявления на зачет.</w:t>
      </w:r>
    </w:p>
    <w:p>
      <w:pPr>
        <w:spacing w:after="0"/>
        <w:ind w:left="0"/>
        <w:jc w:val="both"/>
      </w:pPr>
      <w:r>
        <w:rPr>
          <w:rFonts w:ascii="Times New Roman"/>
          <w:b w:val="false"/>
          <w:i w:val="false"/>
          <w:color w:val="000000"/>
          <w:sz w:val="28"/>
        </w:rPr>
        <w:t>
      Налоговое заявление на зачет представляется в орган государственных доходов за десять рабочих дней до завершения сроков, установленных пунктом 216 настоящих Правил.</w:t>
      </w:r>
    </w:p>
    <w:p>
      <w:pPr>
        <w:spacing w:after="0"/>
        <w:ind w:left="0"/>
        <w:jc w:val="both"/>
      </w:pPr>
      <w:r>
        <w:rPr>
          <w:rFonts w:ascii="Times New Roman"/>
          <w:b w:val="false"/>
          <w:i w:val="false"/>
          <w:color w:val="000000"/>
          <w:sz w:val="28"/>
        </w:rPr>
        <w:t>
      При этом по требованию налогоплательщика составляется акт сверки.</w:t>
      </w:r>
    </w:p>
    <w:p>
      <w:pPr>
        <w:spacing w:after="0"/>
        <w:ind w:left="0"/>
        <w:jc w:val="both"/>
      </w:pPr>
      <w:r>
        <w:rPr>
          <w:rFonts w:ascii="Times New Roman"/>
          <w:b w:val="false"/>
          <w:i w:val="false"/>
          <w:color w:val="000000"/>
          <w:sz w:val="28"/>
        </w:rPr>
        <w:t>
      218. Одновременно должностное лицо, осуществляющее налоговую проверку, представляет должностному лицу, ответственному за ведение учета, список грантополучателей, по которым необходимо составить документ об отсутствии и (или) наличии налоговой задолженности налогоплательщика (далее – документ об отсутствии задолженности).</w:t>
      </w:r>
    </w:p>
    <w:p>
      <w:pPr>
        <w:spacing w:after="0"/>
        <w:ind w:left="0"/>
        <w:jc w:val="both"/>
      </w:pPr>
      <w:r>
        <w:rPr>
          <w:rFonts w:ascii="Times New Roman"/>
          <w:b w:val="false"/>
          <w:i w:val="false"/>
          <w:color w:val="000000"/>
          <w:sz w:val="28"/>
        </w:rPr>
        <w:t>
      219. В течение пяти рабочих дней со дня представления списка должностное лицо, ответственное за ведение учета, составляет документ об отсутствии задолженности на дату представления списка.</w:t>
      </w:r>
    </w:p>
    <w:p>
      <w:pPr>
        <w:spacing w:after="0"/>
        <w:ind w:left="0"/>
        <w:jc w:val="both"/>
      </w:pPr>
      <w:r>
        <w:rPr>
          <w:rFonts w:ascii="Times New Roman"/>
          <w:b w:val="false"/>
          <w:i w:val="false"/>
          <w:color w:val="000000"/>
          <w:sz w:val="28"/>
        </w:rPr>
        <w:t>
      В случае, если грантополучателем является юридическое лицо, имеющее структурные подразделения, то документ об отсутствии задолженности составляется с учетом налоговой задолженности структурных подразделений. По юридическим лицам, не имеющим структурные подразделения, и индивидуальным предпринимателям документ об отсутствии задолженности составляется в течение трех рабочих дней со дня представления списка.</w:t>
      </w:r>
    </w:p>
    <w:p>
      <w:pPr>
        <w:spacing w:after="0"/>
        <w:ind w:left="0"/>
        <w:jc w:val="both"/>
      </w:pPr>
      <w:r>
        <w:rPr>
          <w:rFonts w:ascii="Times New Roman"/>
          <w:b w:val="false"/>
          <w:i w:val="false"/>
          <w:color w:val="000000"/>
          <w:sz w:val="28"/>
        </w:rPr>
        <w:t>
      220. При отсутствии налоговой задолженности по месту нахождения налогоплательщика зачет в счет погашения имеющейся налоговой задолженности по другим видам налогов и плат производится:</w:t>
      </w:r>
    </w:p>
    <w:p>
      <w:pPr>
        <w:spacing w:after="0"/>
        <w:ind w:left="0"/>
        <w:jc w:val="both"/>
      </w:pPr>
      <w:r>
        <w:rPr>
          <w:rFonts w:ascii="Times New Roman"/>
          <w:b w:val="false"/>
          <w:i w:val="false"/>
          <w:color w:val="000000"/>
          <w:sz w:val="28"/>
        </w:rPr>
        <w:t>
      по месту нахождения объекта налогообложения и (или) объекта, связанного с налогообложением;</w:t>
      </w:r>
    </w:p>
    <w:p>
      <w:pPr>
        <w:spacing w:after="0"/>
        <w:ind w:left="0"/>
        <w:jc w:val="both"/>
      </w:pPr>
      <w:r>
        <w:rPr>
          <w:rFonts w:ascii="Times New Roman"/>
          <w:b w:val="false"/>
          <w:i w:val="false"/>
          <w:color w:val="000000"/>
          <w:sz w:val="28"/>
        </w:rPr>
        <w:t>
      по месту нахождения структурных подразделений налогоплательщика.</w:t>
      </w:r>
    </w:p>
    <w:p>
      <w:pPr>
        <w:spacing w:after="0"/>
        <w:ind w:left="0"/>
        <w:jc w:val="both"/>
      </w:pPr>
      <w:r>
        <w:rPr>
          <w:rFonts w:ascii="Times New Roman"/>
          <w:b w:val="false"/>
          <w:i w:val="false"/>
          <w:color w:val="000000"/>
          <w:sz w:val="28"/>
        </w:rPr>
        <w:t xml:space="preserve">
      221. Сумма налога на добавленную стоимость, подлежащего возврату из бюджета, не подлежит возврату (зачету) в счет погашения налоговой задолженности другого налогоплательщика, за исключением случаев, установленных </w:t>
      </w:r>
      <w:r>
        <w:rPr>
          <w:rFonts w:ascii="Times New Roman"/>
          <w:b w:val="false"/>
          <w:i w:val="false"/>
          <w:color w:val="000000"/>
          <w:sz w:val="28"/>
        </w:rPr>
        <w:t>пунктами 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599 Налогового кодекса.</w:t>
      </w:r>
    </w:p>
    <w:p>
      <w:pPr>
        <w:spacing w:after="0"/>
        <w:ind w:left="0"/>
        <w:jc w:val="both"/>
      </w:pPr>
      <w:r>
        <w:rPr>
          <w:rFonts w:ascii="Times New Roman"/>
          <w:b w:val="false"/>
          <w:i w:val="false"/>
          <w:color w:val="000000"/>
          <w:sz w:val="28"/>
        </w:rPr>
        <w:t>
      Документ об отсутствии задолженности составляется по данным лицевых счетов, открытых в органах государственных доходов по месту регистрационного учета налогоплательщика:</w:t>
      </w:r>
    </w:p>
    <w:p>
      <w:pPr>
        <w:spacing w:after="0"/>
        <w:ind w:left="0"/>
        <w:jc w:val="both"/>
      </w:pPr>
      <w:r>
        <w:rPr>
          <w:rFonts w:ascii="Times New Roman"/>
          <w:b w:val="false"/>
          <w:i w:val="false"/>
          <w:color w:val="000000"/>
          <w:sz w:val="28"/>
        </w:rPr>
        <w:t>
      по месту нахождения;</w:t>
      </w:r>
    </w:p>
    <w:p>
      <w:pPr>
        <w:spacing w:after="0"/>
        <w:ind w:left="0"/>
        <w:jc w:val="both"/>
      </w:pPr>
      <w:r>
        <w:rPr>
          <w:rFonts w:ascii="Times New Roman"/>
          <w:b w:val="false"/>
          <w:i w:val="false"/>
          <w:color w:val="000000"/>
          <w:sz w:val="28"/>
        </w:rPr>
        <w:t>
      по месту нахождения объекта налогообложения и (или) объекта, связанного с налогообложением,</w:t>
      </w:r>
    </w:p>
    <w:p>
      <w:pPr>
        <w:spacing w:after="0"/>
        <w:ind w:left="0"/>
        <w:jc w:val="both"/>
      </w:pPr>
      <w:r>
        <w:rPr>
          <w:rFonts w:ascii="Times New Roman"/>
          <w:b w:val="false"/>
          <w:i w:val="false"/>
          <w:color w:val="000000"/>
          <w:sz w:val="28"/>
        </w:rPr>
        <w:t>
      по месту нахождения структурных подразделений налогоплательщика.</w:t>
      </w:r>
    </w:p>
    <w:p>
      <w:pPr>
        <w:spacing w:after="0"/>
        <w:ind w:left="0"/>
        <w:jc w:val="both"/>
      </w:pPr>
      <w:r>
        <w:rPr>
          <w:rFonts w:ascii="Times New Roman"/>
          <w:b w:val="false"/>
          <w:i w:val="false"/>
          <w:color w:val="000000"/>
          <w:sz w:val="28"/>
        </w:rPr>
        <w:t>
      В день составления документа об отсутствии задолженности должностное лицо, ответственное за ведение учета, представляет документ об отсутствии задолженности должностному лицу, осуществляющему налоговую проверку, для принятия решения по возврату. Документ об отсутствии задолженности подписывается должностным лицом, ответственным за ведение учета.</w:t>
      </w:r>
    </w:p>
    <w:p>
      <w:pPr>
        <w:spacing w:after="0"/>
        <w:ind w:left="0"/>
        <w:jc w:val="both"/>
      </w:pPr>
      <w:r>
        <w:rPr>
          <w:rFonts w:ascii="Times New Roman"/>
          <w:b w:val="false"/>
          <w:i w:val="false"/>
          <w:color w:val="000000"/>
          <w:sz w:val="28"/>
        </w:rPr>
        <w:t>
      222. Возврат (зачет) НДС осуществляется органами государственных доходов в пределах суммы НДС, указанной в налоговом заявлении на возврат.</w:t>
      </w:r>
    </w:p>
    <w:p>
      <w:pPr>
        <w:spacing w:after="0"/>
        <w:ind w:left="0"/>
        <w:jc w:val="both"/>
      </w:pPr>
      <w:r>
        <w:rPr>
          <w:rFonts w:ascii="Times New Roman"/>
          <w:b w:val="false"/>
          <w:i w:val="false"/>
          <w:color w:val="000000"/>
          <w:sz w:val="28"/>
        </w:rPr>
        <w:t>
      223. К налоговому заявлению на зачет при проведении зачета НДС в счет уплаты НДС, подлежащего уплате при импорте товаров, прилагается подтверждение органа государственных доходов с указанием суммы НДС, подлежащего уплате при импорте товаров.</w:t>
      </w:r>
    </w:p>
    <w:p>
      <w:pPr>
        <w:spacing w:after="0"/>
        <w:ind w:left="0"/>
        <w:jc w:val="both"/>
      </w:pPr>
      <w:r>
        <w:rPr>
          <w:rFonts w:ascii="Times New Roman"/>
          <w:b w:val="false"/>
          <w:i w:val="false"/>
          <w:color w:val="000000"/>
          <w:sz w:val="28"/>
        </w:rPr>
        <w:t>
      224. В случае, если в течение пяти рабочих дней не представлено налоговое заявление на зачет, зачет (возврат) НДС не производится.</w:t>
      </w:r>
    </w:p>
    <w:p>
      <w:pPr>
        <w:spacing w:after="0"/>
        <w:ind w:left="0"/>
        <w:jc w:val="both"/>
      </w:pPr>
      <w:r>
        <w:rPr>
          <w:rFonts w:ascii="Times New Roman"/>
          <w:b w:val="false"/>
          <w:i w:val="false"/>
          <w:color w:val="000000"/>
          <w:sz w:val="28"/>
        </w:rPr>
        <w:t>
      225. В случае, если у грантополучателя имеется налоговая задолженность и при представлении налогового заявления на зачет налоговая задолженность, указанная в налоговом заявлении на зачет, не совпадает с данными документа об отсутствии задолженности, то возврат (зачет) НДС производится на основании документа об отсутствии задолженности.</w:t>
      </w:r>
    </w:p>
    <w:p>
      <w:pPr>
        <w:spacing w:after="0"/>
        <w:ind w:left="0"/>
        <w:jc w:val="both"/>
      </w:pPr>
      <w:r>
        <w:rPr>
          <w:rFonts w:ascii="Times New Roman"/>
          <w:b w:val="false"/>
          <w:i w:val="false"/>
          <w:color w:val="000000"/>
          <w:sz w:val="28"/>
        </w:rPr>
        <w:t>
      226. Не позднее одного рабочего дня со дня получения налогового заявления на зачет должностное лицо, ответственное за проведение налоговой проверки, составляет Распоряжение на возврат сумм НДС, уплаченных по товарам, работам, услугам, приобретаемым за счет средств гранта, согласно приложению 37 к настоящим Правилам (далее – распоряжение) в двух экземплярах.</w:t>
      </w:r>
    </w:p>
    <w:p>
      <w:pPr>
        <w:spacing w:after="0"/>
        <w:ind w:left="0"/>
        <w:jc w:val="both"/>
      </w:pPr>
      <w:r>
        <w:rPr>
          <w:rFonts w:ascii="Times New Roman"/>
          <w:b w:val="false"/>
          <w:i w:val="false"/>
          <w:color w:val="000000"/>
          <w:sz w:val="28"/>
        </w:rPr>
        <w:t>
      На каждого грантополучателя составляется отдельное распоряжение.</w:t>
      </w:r>
    </w:p>
    <w:p>
      <w:pPr>
        <w:spacing w:after="0"/>
        <w:ind w:left="0"/>
        <w:jc w:val="both"/>
      </w:pPr>
      <w:r>
        <w:rPr>
          <w:rFonts w:ascii="Times New Roman"/>
          <w:b w:val="false"/>
          <w:i w:val="false"/>
          <w:color w:val="000000"/>
          <w:sz w:val="28"/>
        </w:rPr>
        <w:t>
      227. Распоряжение подписывается должностным лицом, ответственным за результаты налоговой проверки, и передается должностному лицу, ответственному за ведение учета, для осуществления фактического зачета (возврата) НДС.</w:t>
      </w:r>
    </w:p>
    <w:p>
      <w:pPr>
        <w:spacing w:after="0"/>
        <w:ind w:left="0"/>
        <w:jc w:val="both"/>
      </w:pPr>
      <w:r>
        <w:rPr>
          <w:rFonts w:ascii="Times New Roman"/>
          <w:b w:val="false"/>
          <w:i w:val="false"/>
          <w:color w:val="000000"/>
          <w:sz w:val="28"/>
        </w:rPr>
        <w:t>
      228. На основании распоряжения не позднее двух рабочих дней после его получения должностным лицом, ответственным за ведение учета, при наличии налоговой задолженности составляется платежное поручение на проведение зачета в счет погашения налоговой задолженности юридического лица и/или структурных подразделений, образовавшейся по состоянию на дату составления платежного поручения. Одновременно составляется платежное поручение на возврат оставшейся суммы НДС на банковский счет грантополучателя.</w:t>
      </w:r>
    </w:p>
    <w:p>
      <w:pPr>
        <w:spacing w:after="0"/>
        <w:ind w:left="0"/>
        <w:jc w:val="both"/>
      </w:pPr>
      <w:r>
        <w:rPr>
          <w:rFonts w:ascii="Times New Roman"/>
          <w:b w:val="false"/>
          <w:i w:val="false"/>
          <w:color w:val="000000"/>
          <w:sz w:val="28"/>
        </w:rPr>
        <w:t>
      229. Платежное поручение утверждается руководителем органа государственных доходов или лицом, его замещающим, в день его представления должностным лицом, ответственным за ведение учета, на утверждение.</w:t>
      </w:r>
    </w:p>
    <w:p>
      <w:pPr>
        <w:spacing w:after="0"/>
        <w:ind w:left="0"/>
        <w:jc w:val="both"/>
      </w:pPr>
      <w:r>
        <w:rPr>
          <w:rFonts w:ascii="Times New Roman"/>
          <w:b w:val="false"/>
          <w:i w:val="false"/>
          <w:color w:val="000000"/>
          <w:sz w:val="28"/>
        </w:rPr>
        <w:t>
      230. Не позднее одного рабочего дня после подписания оформленные должностным лицом, ответственным за ведение учета, платежное поручение направляется в территориальные органы уполномоченного органа по исполнению бюджета с указанием в назначении платежа реквизитов распоряжения на проведение зачета (возврата) НДС.</w:t>
      </w:r>
    </w:p>
    <w:p>
      <w:pPr>
        <w:spacing w:after="0"/>
        <w:ind w:left="0"/>
        <w:jc w:val="both"/>
      </w:pPr>
      <w:r>
        <w:rPr>
          <w:rFonts w:ascii="Times New Roman"/>
          <w:b w:val="false"/>
          <w:i w:val="false"/>
          <w:color w:val="000000"/>
          <w:sz w:val="28"/>
        </w:rPr>
        <w:t>
      231. После проведения зачета (возврата) НДС грантополучателю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p>
    <w:p>
      <w:pPr>
        <w:spacing w:after="0"/>
        <w:ind w:left="0"/>
        <w:jc w:val="both"/>
      </w:pPr>
      <w:r>
        <w:rPr>
          <w:rFonts w:ascii="Times New Roman"/>
          <w:b w:val="false"/>
          <w:i w:val="false"/>
          <w:color w:val="000000"/>
          <w:sz w:val="28"/>
        </w:rPr>
        <w:t xml:space="preserve">
      232. После проведения возврата налога на добавленную стоимость путем зачета в счет налога на добавленную стоимость, подлежащего уплате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 налогоплательщику выдается Подтверждение о проведенном зачете налога на добавленную стоимость, уплаченного по товарам, работам, услугам, приобретенным за счет средств гранта, согласно приложению 31 к настоящим Правилам.</w:t>
      </w:r>
    </w:p>
    <w:p>
      <w:pPr>
        <w:spacing w:after="0"/>
        <w:ind w:left="0"/>
        <w:jc w:val="both"/>
      </w:pPr>
      <w:r>
        <w:rPr>
          <w:rFonts w:ascii="Times New Roman"/>
          <w:b w:val="false"/>
          <w:i w:val="false"/>
          <w:color w:val="000000"/>
          <w:sz w:val="28"/>
        </w:rPr>
        <w:t>
      233. Возврат налога на добавленную стоимость представительствам производится в течение тридцати рабочих дней после получения от Министерства иностранных дел Республики Казахстан сводных ведомостей (реестров) и документов, подтверждающих уплату налога на добавленную стоимость.</w:t>
      </w:r>
    </w:p>
    <w:p>
      <w:pPr>
        <w:spacing w:after="0"/>
        <w:ind w:left="0"/>
        <w:jc w:val="both"/>
      </w:pPr>
      <w:r>
        <w:rPr>
          <w:rFonts w:ascii="Times New Roman"/>
          <w:b w:val="false"/>
          <w:i w:val="false"/>
          <w:color w:val="000000"/>
          <w:sz w:val="28"/>
        </w:rPr>
        <w:t>
      234. В течение одного рабочего дня после подтверждения уплаты налога на добавленную стоимость представительством должностное лицо, ответственное за результаты налоговой проверки, составляет Распоряжение на возврат сумм НДС дипломатическим и приравненным к ним представительствам, аккредитованным в Республике Казахстан, согласно приложению 38 к настоящим Правилам (далее – распоряжение) в двух экземплярах.</w:t>
      </w:r>
    </w:p>
    <w:p>
      <w:pPr>
        <w:spacing w:after="0"/>
        <w:ind w:left="0"/>
        <w:jc w:val="both"/>
      </w:pPr>
      <w:r>
        <w:rPr>
          <w:rFonts w:ascii="Times New Roman"/>
          <w:b w:val="false"/>
          <w:i w:val="false"/>
          <w:color w:val="000000"/>
          <w:sz w:val="28"/>
        </w:rPr>
        <w:t>
      235. На основании распоряжения не позднее двух рабочих дней после его получения должностным лицом, ответственным за ведение учета, составляется платежное поручение на возврат НДС на банковский счет представительства и (или) персонала представительства.</w:t>
      </w:r>
    </w:p>
    <w:p>
      <w:pPr>
        <w:spacing w:after="0"/>
        <w:ind w:left="0"/>
        <w:jc w:val="both"/>
      </w:pPr>
      <w:r>
        <w:rPr>
          <w:rFonts w:ascii="Times New Roman"/>
          <w:b w:val="false"/>
          <w:i w:val="false"/>
          <w:color w:val="000000"/>
          <w:sz w:val="28"/>
        </w:rPr>
        <w:t>
      236. После проведения возврата НДС представительству и (или) персоналу представительства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p>
    <w:p>
      <w:pPr>
        <w:spacing w:after="0"/>
        <w:ind w:left="0"/>
        <w:jc w:val="left"/>
      </w:pPr>
      <w:r>
        <w:rPr>
          <w:rFonts w:ascii="Times New Roman"/>
          <w:b/>
          <w:i w:val="false"/>
          <w:color w:val="000000"/>
        </w:rPr>
        <w:t xml:space="preserve"> Параграф 19. Учет и передача лицевых счетов при реорганизации</w:t>
      </w:r>
      <w:r>
        <w:br/>
      </w:r>
      <w:r>
        <w:rPr>
          <w:rFonts w:ascii="Times New Roman"/>
          <w:b/>
          <w:i w:val="false"/>
          <w:color w:val="000000"/>
        </w:rPr>
        <w:t>юридического лица</w:t>
      </w:r>
    </w:p>
    <w:p>
      <w:pPr>
        <w:spacing w:after="0"/>
        <w:ind w:left="0"/>
        <w:jc w:val="both"/>
      </w:pPr>
      <w:r>
        <w:rPr>
          <w:rFonts w:ascii="Times New Roman"/>
          <w:b w:val="false"/>
          <w:i w:val="false"/>
          <w:color w:val="000000"/>
          <w:sz w:val="28"/>
        </w:rPr>
        <w:t xml:space="preserve">
      237. В случае представления в орган государственных доходов документов о реорганизации юридического лица орган государственных доходов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 Налогового кодекса обязан передать налоговые обязательства реорганизованного юридического лица его правопреемнику (правопреемникам).</w:t>
      </w:r>
    </w:p>
    <w:p>
      <w:pPr>
        <w:spacing w:after="0"/>
        <w:ind w:left="0"/>
        <w:jc w:val="both"/>
      </w:pPr>
      <w:r>
        <w:rPr>
          <w:rFonts w:ascii="Times New Roman"/>
          <w:b w:val="false"/>
          <w:i w:val="false"/>
          <w:color w:val="000000"/>
          <w:sz w:val="28"/>
        </w:rPr>
        <w:t>
      238. До передачи налоговых обязательств реорганизованного юридического лица его правопреемнику (правопреемникам) производится зачет суммы излишне уплаченного налога, платы, пеней в счет погашения налоговой задолженности реорганизованного юридического лица в порядке, изложенном в пункте 175-182 настоящих Правил.</w:t>
      </w:r>
    </w:p>
    <w:p>
      <w:pPr>
        <w:spacing w:after="0"/>
        <w:ind w:left="0"/>
        <w:jc w:val="both"/>
      </w:pPr>
      <w:r>
        <w:rPr>
          <w:rFonts w:ascii="Times New Roman"/>
          <w:b w:val="false"/>
          <w:i w:val="false"/>
          <w:color w:val="000000"/>
          <w:sz w:val="28"/>
        </w:rPr>
        <w:t>
      239. В случае если правопреемник (правопреемники) находится на регистрационном учете в другом органе государственных доходов, то копии лицевых счетов по платежам в бюджет направляются в орган государственных доходов, принимающий налоговые обязательства по уплате налогов и других обязательных платежей в бюджет правопреемника (правопреемников) реорганизованного юридического лица.</w:t>
      </w:r>
    </w:p>
    <w:p>
      <w:pPr>
        <w:spacing w:after="0"/>
        <w:ind w:left="0"/>
        <w:jc w:val="both"/>
      </w:pPr>
      <w:r>
        <w:rPr>
          <w:rFonts w:ascii="Times New Roman"/>
          <w:b w:val="false"/>
          <w:i w:val="false"/>
          <w:color w:val="000000"/>
          <w:sz w:val="28"/>
        </w:rPr>
        <w:t>
      240. Указанные документы направляются сопроводительным письмом, где приводится перечень видов налогов и других обязательных платежей в бюджет, по которым направляются копии лицевых счетов, указывается дата, на которую распечатаны лицевые счета, проставляются подписи руководителя, печать передающего органа государственных доходов.</w:t>
      </w:r>
    </w:p>
    <w:p>
      <w:pPr>
        <w:spacing w:after="0"/>
        <w:ind w:left="0"/>
        <w:jc w:val="both"/>
      </w:pPr>
      <w:r>
        <w:rPr>
          <w:rFonts w:ascii="Times New Roman"/>
          <w:b w:val="false"/>
          <w:i w:val="false"/>
          <w:color w:val="000000"/>
          <w:sz w:val="28"/>
        </w:rPr>
        <w:t>
      241. В лицевых счетах передающего органа государственных доходов после подведения итогов в графе "Содержание операции и документ, на основании которого производится запись" лицевого счета производится запись следующего содержания: "Копии лицевых счетов переданы в орган государственных доходов по _______________ (району, городу, области)", дата, подписи, печать органа государственных доходов.</w:t>
      </w:r>
    </w:p>
    <w:p>
      <w:pPr>
        <w:spacing w:after="0"/>
        <w:ind w:left="0"/>
        <w:jc w:val="both"/>
      </w:pPr>
      <w:r>
        <w:rPr>
          <w:rFonts w:ascii="Times New Roman"/>
          <w:b w:val="false"/>
          <w:i w:val="false"/>
          <w:color w:val="000000"/>
          <w:sz w:val="28"/>
        </w:rPr>
        <w:t>
      242. Орган государственных доходов, принимающий налоговые обязательства реорганизованного юридического лица, на основе полученных документов в лицевой счет правопреемника вносит только сальдо реорганизованного юридического лица.</w:t>
      </w:r>
    </w:p>
    <w:p>
      <w:pPr>
        <w:spacing w:after="0"/>
        <w:ind w:left="0"/>
        <w:jc w:val="both"/>
      </w:pPr>
      <w:r>
        <w:rPr>
          <w:rFonts w:ascii="Times New Roman"/>
          <w:b w:val="false"/>
          <w:i w:val="false"/>
          <w:color w:val="000000"/>
          <w:sz w:val="28"/>
        </w:rPr>
        <w:t>
      При принятии налоговых обязательств реорганизованного юридического лица принимающий орган государственных доходов в течение десяти рабочих дней со дня принятия документов реорганизованного юридического лица обязан уведомить передающий орган государственных доходов об их принятии.</w:t>
      </w:r>
    </w:p>
    <w:p>
      <w:pPr>
        <w:spacing w:after="0"/>
        <w:ind w:left="0"/>
        <w:jc w:val="both"/>
      </w:pPr>
      <w:r>
        <w:rPr>
          <w:rFonts w:ascii="Times New Roman"/>
          <w:b w:val="false"/>
          <w:i w:val="false"/>
          <w:color w:val="000000"/>
          <w:sz w:val="28"/>
        </w:rPr>
        <w:t>
      При принятии налоговых обязательств реорганизованного юридического лица принимающий орган государственных доходов в течение десяти рабочих дней со дня принятия документов реорганизованного юридического лица обязан уведомить передающий орган государственных доходов об их принятии.</w:t>
      </w:r>
    </w:p>
    <w:p>
      <w:pPr>
        <w:spacing w:after="0"/>
        <w:ind w:left="0"/>
        <w:jc w:val="both"/>
      </w:pPr>
      <w:r>
        <w:rPr>
          <w:rFonts w:ascii="Times New Roman"/>
          <w:b w:val="false"/>
          <w:i w:val="false"/>
          <w:color w:val="000000"/>
          <w:sz w:val="28"/>
        </w:rPr>
        <w:t>
      243. В случае наличия у реорганизованного юридического лица нескольких правопреемников сальдо лицевого счета распределяется по доле в имуществе, полученном правопреемником (правопреемниками) при реорганизации.</w:t>
      </w:r>
    </w:p>
    <w:p>
      <w:pPr>
        <w:spacing w:after="0"/>
        <w:ind w:left="0"/>
        <w:jc w:val="both"/>
      </w:pPr>
      <w:r>
        <w:rPr>
          <w:rFonts w:ascii="Times New Roman"/>
          <w:b w:val="false"/>
          <w:i w:val="false"/>
          <w:color w:val="000000"/>
          <w:sz w:val="28"/>
        </w:rPr>
        <w:t xml:space="preserve">
      244. Реорганизация юридического лица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39 Налогового кодекса не является основанием изменения сроков исполнения его налоговых обязательств по уплате налогов и других обязательных платежей в бюджет правопреемником (правопреемниками).</w:t>
      </w:r>
    </w:p>
    <w:p>
      <w:pPr>
        <w:spacing w:after="0"/>
        <w:ind w:left="0"/>
        <w:jc w:val="left"/>
      </w:pPr>
      <w:r>
        <w:rPr>
          <w:rFonts w:ascii="Times New Roman"/>
          <w:b/>
          <w:i w:val="false"/>
          <w:color w:val="000000"/>
        </w:rPr>
        <w:t xml:space="preserve"> Параграф 20. Учет и передача лицевых счетов при изменении</w:t>
      </w:r>
      <w:r>
        <w:br/>
      </w:r>
      <w:r>
        <w:rPr>
          <w:rFonts w:ascii="Times New Roman"/>
          <w:b/>
          <w:i w:val="false"/>
          <w:color w:val="000000"/>
        </w:rPr>
        <w:t>места нахождения налогоплательщика (налогового агента)</w:t>
      </w:r>
    </w:p>
    <w:p>
      <w:pPr>
        <w:spacing w:after="0"/>
        <w:ind w:left="0"/>
        <w:jc w:val="both"/>
      </w:pPr>
      <w:r>
        <w:rPr>
          <w:rFonts w:ascii="Times New Roman"/>
          <w:b w:val="false"/>
          <w:i w:val="false"/>
          <w:color w:val="000000"/>
          <w:sz w:val="28"/>
        </w:rPr>
        <w:t xml:space="preserve">
      245. Передача лицевых счетов налогоплательщика (налогового агента) из одного органа государственных доходов в другой орган государственных доходов при изменении места нахождения юридического лица, филиала и представительства производится по основаниям, предусмотренным </w:t>
      </w:r>
      <w:r>
        <w:rPr>
          <w:rFonts w:ascii="Times New Roman"/>
          <w:b w:val="false"/>
          <w:i w:val="false"/>
          <w:color w:val="000000"/>
          <w:sz w:val="28"/>
        </w:rPr>
        <w:t>статьей 595</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246. При этом должностное лицо по контролю за исполнением обязательств представляет должностному лицу, ответственному за ведение учета, список, где указываются:</w:t>
      </w:r>
    </w:p>
    <w:p>
      <w:pPr>
        <w:spacing w:after="0"/>
        <w:ind w:left="0"/>
        <w:jc w:val="both"/>
      </w:pPr>
      <w:r>
        <w:rPr>
          <w:rFonts w:ascii="Times New Roman"/>
          <w:b w:val="false"/>
          <w:i w:val="false"/>
          <w:color w:val="000000"/>
          <w:sz w:val="28"/>
        </w:rPr>
        <w:t>
      1) наименование налогоплательщика (налогового агента);</w:t>
      </w:r>
    </w:p>
    <w:p>
      <w:pPr>
        <w:spacing w:after="0"/>
        <w:ind w:left="0"/>
        <w:jc w:val="both"/>
      </w:pPr>
      <w:r>
        <w:rPr>
          <w:rFonts w:ascii="Times New Roman"/>
          <w:b w:val="false"/>
          <w:i w:val="false"/>
          <w:color w:val="000000"/>
          <w:sz w:val="28"/>
        </w:rPr>
        <w:t>
      2) БИН/ИИН;</w:t>
      </w:r>
    </w:p>
    <w:p>
      <w:pPr>
        <w:spacing w:after="0"/>
        <w:ind w:left="0"/>
        <w:jc w:val="both"/>
      </w:pPr>
      <w:r>
        <w:rPr>
          <w:rFonts w:ascii="Times New Roman"/>
          <w:b w:val="false"/>
          <w:i w:val="false"/>
          <w:color w:val="000000"/>
          <w:sz w:val="28"/>
        </w:rPr>
        <w:t>
      3) дата снятия с регистрационного учета;</w:t>
      </w:r>
    </w:p>
    <w:p>
      <w:pPr>
        <w:spacing w:after="0"/>
        <w:ind w:left="0"/>
        <w:jc w:val="both"/>
      </w:pPr>
      <w:r>
        <w:rPr>
          <w:rFonts w:ascii="Times New Roman"/>
          <w:b w:val="false"/>
          <w:i w:val="false"/>
          <w:color w:val="000000"/>
          <w:sz w:val="28"/>
        </w:rPr>
        <w:t>
      4) наименование органа государственных доходов, куда переходит налогоплательщик (налоговый агент).</w:t>
      </w:r>
    </w:p>
    <w:p>
      <w:pPr>
        <w:spacing w:after="0"/>
        <w:ind w:left="0"/>
        <w:jc w:val="both"/>
      </w:pPr>
      <w:r>
        <w:rPr>
          <w:rFonts w:ascii="Times New Roman"/>
          <w:b w:val="false"/>
          <w:i w:val="false"/>
          <w:color w:val="000000"/>
          <w:sz w:val="28"/>
        </w:rPr>
        <w:t>
      247. В случае, если налогоплательщик имеет излишне уплаченные суммы налога, платы, пеней в бюджет, то до передачи лицевых счетов проводится зачет суммы излишне уплаченного налога, платы, пеней в бюджет в счет погашения налоговой задолженности по налоговому заявлению налогоплательщика при условии, если не истек установленный Налоговым кодексом срок исковой давности.</w:t>
      </w:r>
    </w:p>
    <w:p>
      <w:pPr>
        <w:spacing w:after="0"/>
        <w:ind w:left="0"/>
        <w:jc w:val="both"/>
      </w:pPr>
      <w:r>
        <w:rPr>
          <w:rFonts w:ascii="Times New Roman"/>
          <w:b w:val="false"/>
          <w:i w:val="false"/>
          <w:color w:val="000000"/>
          <w:sz w:val="28"/>
        </w:rPr>
        <w:t>
      После проведения указанного зачета остаток суммы излишне уплаченного налога, платы, пени подлежит перечислению на банковский счет по налоговому заявлению налогоплательщика.</w:t>
      </w:r>
    </w:p>
    <w:p>
      <w:pPr>
        <w:spacing w:after="0"/>
        <w:ind w:left="0"/>
        <w:jc w:val="both"/>
      </w:pPr>
      <w:r>
        <w:rPr>
          <w:rFonts w:ascii="Times New Roman"/>
          <w:b w:val="false"/>
          <w:i w:val="false"/>
          <w:color w:val="000000"/>
          <w:sz w:val="28"/>
        </w:rPr>
        <w:t>
      248. В случае непредставления налогоплательщиком в течение пяти рабочих дней со дня внесения изменений в регистрационные данные налогоплательщика налогового заявления на проведение зачета и возврата суммы излишне уплаченного налога, платы, пеней, лицевые счета налогоплательщика подлежат закрытию и передаче в порядке, установленном настоящей главой.</w:t>
      </w:r>
    </w:p>
    <w:p>
      <w:pPr>
        <w:spacing w:after="0"/>
        <w:ind w:left="0"/>
        <w:jc w:val="both"/>
      </w:pPr>
      <w:r>
        <w:rPr>
          <w:rFonts w:ascii="Times New Roman"/>
          <w:b w:val="false"/>
          <w:i w:val="false"/>
          <w:color w:val="000000"/>
          <w:sz w:val="28"/>
        </w:rPr>
        <w:t>
      249. После проведения зачета, возврата излишне уплаченной суммы налога, платы, пеней в лицевых счетах налогоплательщика подводятся итоги по соответствующим графам.</w:t>
      </w:r>
    </w:p>
    <w:p>
      <w:pPr>
        <w:spacing w:after="0"/>
        <w:ind w:left="0"/>
        <w:jc w:val="both"/>
      </w:pPr>
      <w:r>
        <w:rPr>
          <w:rFonts w:ascii="Times New Roman"/>
          <w:b w:val="false"/>
          <w:i w:val="false"/>
          <w:color w:val="000000"/>
          <w:sz w:val="28"/>
        </w:rPr>
        <w:t>
      250. В лицевых счетах передающего органа государственных доходов производится запись "Лицевой счет закрыт __________, копии лицевых счетов ______ направлены (дата) органу государственных доходов по _______ (району, городу) ___________ (области, города)".</w:t>
      </w:r>
    </w:p>
    <w:p>
      <w:pPr>
        <w:spacing w:after="0"/>
        <w:ind w:left="0"/>
        <w:jc w:val="both"/>
      </w:pPr>
      <w:r>
        <w:rPr>
          <w:rFonts w:ascii="Times New Roman"/>
          <w:b w:val="false"/>
          <w:i w:val="false"/>
          <w:color w:val="000000"/>
          <w:sz w:val="28"/>
        </w:rPr>
        <w:t>
      251. При возникновении ситуации, когда при инвентаризации лицевого счета налогоплательщика органом государственных доходов выявлено нарушение в части не представления налогоплательщиком налоговой отчетности, в сопроводительном письме, адресованном органу государственных доходов по новому месту нахождения налогоплательщика, в обязательном порядке указывается перечень не представленных налогоплательщиком форм налоговой отчетности с указанием налогового периода (налоговых периодов).</w:t>
      </w:r>
    </w:p>
    <w:p>
      <w:pPr>
        <w:spacing w:after="0"/>
        <w:ind w:left="0"/>
        <w:jc w:val="both"/>
      </w:pPr>
      <w:r>
        <w:rPr>
          <w:rFonts w:ascii="Times New Roman"/>
          <w:b w:val="false"/>
          <w:i w:val="false"/>
          <w:color w:val="000000"/>
          <w:sz w:val="28"/>
        </w:rPr>
        <w:t>
      252. В сопроводительном письме, адресованном органу государственных доходов, указывается перечень передаваемых документов. Лицевые счета передаются на электронных носителях.</w:t>
      </w:r>
    </w:p>
    <w:p>
      <w:pPr>
        <w:spacing w:after="0"/>
        <w:ind w:left="0"/>
        <w:jc w:val="both"/>
      </w:pPr>
      <w:r>
        <w:rPr>
          <w:rFonts w:ascii="Times New Roman"/>
          <w:b w:val="false"/>
          <w:i w:val="false"/>
          <w:color w:val="000000"/>
          <w:sz w:val="28"/>
        </w:rPr>
        <w:t>
      253. В течение десяти рабочих дней после передачи лицевого счета налогоплательщика (налогового агента) все документы налогоплательщика (налогового агента) должны быть переданы в орган государственных доходов по новому месту его нахождения.</w:t>
      </w:r>
    </w:p>
    <w:p>
      <w:pPr>
        <w:spacing w:after="0"/>
        <w:ind w:left="0"/>
        <w:jc w:val="both"/>
      </w:pPr>
      <w:r>
        <w:rPr>
          <w:rFonts w:ascii="Times New Roman"/>
          <w:b w:val="false"/>
          <w:i w:val="false"/>
          <w:color w:val="000000"/>
          <w:sz w:val="28"/>
        </w:rPr>
        <w:t>
      254. При получении документов орган государственных доходов по новому месту нахождения налогоплательщика обязан в течение десяти рабочих дней со дня их получения уведомить передающий орган государственных доходов о получении указанных документов.</w:t>
      </w:r>
    </w:p>
    <w:p>
      <w:pPr>
        <w:spacing w:after="0"/>
        <w:ind w:left="0"/>
        <w:jc w:val="both"/>
      </w:pPr>
      <w:r>
        <w:rPr>
          <w:rFonts w:ascii="Times New Roman"/>
          <w:b w:val="false"/>
          <w:i w:val="false"/>
          <w:color w:val="000000"/>
          <w:sz w:val="28"/>
        </w:rPr>
        <w:t>
      255. Орган государственных доходов по новому месту нахождения налогоплательщика (налогового агента) открывает новые лицевые счета с учетом входящего "сальдо", полученного от органа государственных доходов по прежнему месту ведения лицевых счетов.</w:t>
      </w:r>
    </w:p>
    <w:p>
      <w:pPr>
        <w:spacing w:after="0"/>
        <w:ind w:left="0"/>
        <w:jc w:val="both"/>
      </w:pPr>
      <w:r>
        <w:rPr>
          <w:rFonts w:ascii="Times New Roman"/>
          <w:b w:val="false"/>
          <w:i w:val="false"/>
          <w:color w:val="000000"/>
          <w:sz w:val="28"/>
        </w:rPr>
        <w:t xml:space="preserve">
      256. Орган государственных доходов по новому месту нахождения налогоплательщика (налогового агента) при наличии налоговой задолженности по налоговым обязательствам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выставляет инкассовые распоряжения и уведомляет орган государственных доходов по прежнему месту о выставлении инкассовых распоряжений.</w:t>
      </w:r>
    </w:p>
    <w:p>
      <w:pPr>
        <w:spacing w:after="0"/>
        <w:ind w:left="0"/>
        <w:jc w:val="both"/>
      </w:pPr>
      <w:r>
        <w:rPr>
          <w:rFonts w:ascii="Times New Roman"/>
          <w:b w:val="false"/>
          <w:i w:val="false"/>
          <w:color w:val="000000"/>
          <w:sz w:val="28"/>
        </w:rPr>
        <w:t>
      Орган государственных доходов по прежнему месту нахождения налогоплательщика при получении уведомления отзывает ранее выставленные инкассовые распоряжения.</w:t>
      </w:r>
    </w:p>
    <w:p>
      <w:pPr>
        <w:spacing w:after="0"/>
        <w:ind w:left="0"/>
        <w:jc w:val="left"/>
      </w:pPr>
      <w:r>
        <w:rPr>
          <w:rFonts w:ascii="Times New Roman"/>
          <w:b/>
          <w:i w:val="false"/>
          <w:color w:val="000000"/>
        </w:rPr>
        <w:t xml:space="preserve"> Параграф 21. Учет исполнения налоговых обязательств</w:t>
      </w:r>
      <w:r>
        <w:br/>
      </w:r>
      <w:r>
        <w:rPr>
          <w:rFonts w:ascii="Times New Roman"/>
          <w:b/>
          <w:i w:val="false"/>
          <w:color w:val="000000"/>
        </w:rPr>
        <w:t>ликвидируемого юридического лица или индивидуального</w:t>
      </w:r>
      <w:r>
        <w:br/>
      </w:r>
      <w:r>
        <w:rPr>
          <w:rFonts w:ascii="Times New Roman"/>
          <w:b/>
          <w:i w:val="false"/>
          <w:color w:val="000000"/>
        </w:rPr>
        <w:t>предпринимателя</w:t>
      </w:r>
    </w:p>
    <w:p>
      <w:pPr>
        <w:spacing w:after="0"/>
        <w:ind w:left="0"/>
        <w:jc w:val="both"/>
      </w:pPr>
      <w:r>
        <w:rPr>
          <w:rFonts w:ascii="Times New Roman"/>
          <w:b w:val="false"/>
          <w:i w:val="false"/>
          <w:color w:val="000000"/>
          <w:sz w:val="28"/>
        </w:rPr>
        <w:t>
      257. Должностное лицо, осуществляющее налоговую проверку, а также должностное лицо по контролю за исполнением обязательств представляет должностному лицу, ответственному за ведение учета, список ликвидируемых юридических лиц, индивидуальных предпринимателей.</w:t>
      </w:r>
    </w:p>
    <w:p>
      <w:pPr>
        <w:spacing w:after="0"/>
        <w:ind w:left="0"/>
        <w:jc w:val="both"/>
      </w:pPr>
      <w:r>
        <w:rPr>
          <w:rFonts w:ascii="Times New Roman"/>
          <w:b w:val="false"/>
          <w:i w:val="false"/>
          <w:color w:val="000000"/>
          <w:sz w:val="28"/>
        </w:rPr>
        <w:t>
      При наличии у ликвидируемого юридического лица структурных подразделений представляется их перечень с указанием наименования, БИН, местонахождения.</w:t>
      </w:r>
    </w:p>
    <w:p>
      <w:pPr>
        <w:spacing w:after="0"/>
        <w:ind w:left="0"/>
        <w:jc w:val="both"/>
      </w:pPr>
      <w:r>
        <w:rPr>
          <w:rFonts w:ascii="Times New Roman"/>
          <w:b w:val="false"/>
          <w:i w:val="false"/>
          <w:color w:val="000000"/>
          <w:sz w:val="28"/>
        </w:rPr>
        <w:t>
      258. По требованию ликвидируемого юридического лица, индивидуального предпринимателя составляется акт сверки по налогам и другим обязательным платежам в бюджет в двух экземплярах по всем кодам классификации доходов бюджета.</w:t>
      </w:r>
    </w:p>
    <w:p>
      <w:pPr>
        <w:spacing w:after="0"/>
        <w:ind w:left="0"/>
        <w:jc w:val="both"/>
      </w:pPr>
      <w:r>
        <w:rPr>
          <w:rFonts w:ascii="Times New Roman"/>
          <w:b w:val="false"/>
          <w:i w:val="false"/>
          <w:color w:val="000000"/>
          <w:sz w:val="28"/>
        </w:rPr>
        <w:t>
      При ликвидации юридического лица, имеющего структурные подразделения, составляется акт сверки по юридическому лицу и его структурным подразделениям, состоящим на регистрационном учете в данном и других органах государственных доходов.</w:t>
      </w:r>
    </w:p>
    <w:p>
      <w:pPr>
        <w:spacing w:after="0"/>
        <w:ind w:left="0"/>
        <w:jc w:val="both"/>
      </w:pPr>
      <w:r>
        <w:rPr>
          <w:rFonts w:ascii="Times New Roman"/>
          <w:b w:val="false"/>
          <w:i w:val="false"/>
          <w:color w:val="000000"/>
          <w:sz w:val="28"/>
        </w:rPr>
        <w:t>
      259. В случае наличия у ликвидируемого юридического лица структурных подразделений составляются акты сверок по налогам и другим обязательным платежам в бюджет в двух экземплярах по всем структурным подразделениям и кодам классификации доходов бюджета.</w:t>
      </w:r>
    </w:p>
    <w:p>
      <w:pPr>
        <w:spacing w:after="0"/>
        <w:ind w:left="0"/>
        <w:jc w:val="both"/>
      </w:pPr>
      <w:r>
        <w:rPr>
          <w:rFonts w:ascii="Times New Roman"/>
          <w:b w:val="false"/>
          <w:i w:val="false"/>
          <w:color w:val="000000"/>
          <w:sz w:val="28"/>
        </w:rPr>
        <w:t>
      260. Один экземпляр акта сверки вручается юридическому лицу, а второй экземпляр остается в органе государственных доходов.</w:t>
      </w:r>
    </w:p>
    <w:p>
      <w:pPr>
        <w:spacing w:after="0"/>
        <w:ind w:left="0"/>
        <w:jc w:val="both"/>
      </w:pPr>
      <w:r>
        <w:rPr>
          <w:rFonts w:ascii="Times New Roman"/>
          <w:b w:val="false"/>
          <w:i w:val="false"/>
          <w:color w:val="000000"/>
          <w:sz w:val="28"/>
        </w:rPr>
        <w:t xml:space="preserve">
      261. В случае возникновения в период ликвидации налоговых обязательств исполнение их производится по мере возникновения в сроки и в порядке, установленные </w:t>
      </w:r>
      <w:r>
        <w:rPr>
          <w:rFonts w:ascii="Times New Roman"/>
          <w:b w:val="false"/>
          <w:i w:val="false"/>
          <w:color w:val="000000"/>
          <w:sz w:val="28"/>
        </w:rPr>
        <w:t>Налоговым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262. Если ликвидируемое юридическое лицо или индивидуальный предприниматель имеет суммы излишне уплаченных налогов, плат и пеней в бюджет, то указанные суммы подлежат зачету в счет погашения налоговой задолженности ликвидируемого юридического лица или индивидуального предпринимателя в порядке, установленном в пунктах 175-182 настоящих Правил.</w:t>
      </w:r>
    </w:p>
    <w:p>
      <w:pPr>
        <w:spacing w:after="0"/>
        <w:ind w:left="0"/>
        <w:jc w:val="both"/>
      </w:pPr>
      <w:r>
        <w:rPr>
          <w:rFonts w:ascii="Times New Roman"/>
          <w:b w:val="false"/>
          <w:i w:val="false"/>
          <w:color w:val="000000"/>
          <w:sz w:val="28"/>
        </w:rPr>
        <w:t xml:space="preserve">
      263. При отсутствии у ликвидируемого юридического лица или индивидуального предпринимателя налоговой задолженности сумма излишне уплаченных налогов, других обязательных платежей и пеней в бюджет подлежит возврату этому юридическому лицу или индивидуальному предпринимателю после проведения налоговой проверки или камерального контроля, проведенного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43 Налогового кодекса.</w:t>
      </w:r>
    </w:p>
    <w:p>
      <w:pPr>
        <w:spacing w:after="0"/>
        <w:ind w:left="0"/>
        <w:jc w:val="both"/>
      </w:pPr>
      <w:r>
        <w:rPr>
          <w:rFonts w:ascii="Times New Roman"/>
          <w:b w:val="false"/>
          <w:i w:val="false"/>
          <w:color w:val="000000"/>
          <w:sz w:val="28"/>
        </w:rPr>
        <w:t>
      При отсутствии заявления на возврат суммы излишне уплаченных налогов, плат и пеней должностное лицо, осуществляющее налоговую проверку, составляет Реестр к начислению (уменьшению) сумм налогов и других обязательных платежей в бюджет, обязательных пенсионных взносов, социальных отчислений и пеней, где отражает сумму переплаты, числящейся в лицевом счете ликвидированного юридического лица или индивидуального предпринимателя, к начислению, а сумму налоговой задолженности к уменьшению после исключения юридического лица из государственной базы данных налогоплательщиков и снятия физического лица с регистрационного учета в качестве индивидуального предпринимателя.</w:t>
      </w:r>
    </w:p>
    <w:p>
      <w:pPr>
        <w:spacing w:after="0"/>
        <w:ind w:left="0"/>
        <w:jc w:val="both"/>
      </w:pPr>
      <w:r>
        <w:rPr>
          <w:rFonts w:ascii="Times New Roman"/>
          <w:b w:val="false"/>
          <w:i w:val="false"/>
          <w:color w:val="000000"/>
          <w:sz w:val="28"/>
        </w:rPr>
        <w:t>
      После проведения указанных операций в лицевом счете производится закрытие лицевого счета.</w:t>
      </w:r>
    </w:p>
    <w:p>
      <w:pPr>
        <w:spacing w:after="0"/>
        <w:ind w:left="0"/>
        <w:jc w:val="both"/>
      </w:pPr>
      <w:r>
        <w:rPr>
          <w:rFonts w:ascii="Times New Roman"/>
          <w:b w:val="false"/>
          <w:i w:val="false"/>
          <w:color w:val="000000"/>
          <w:sz w:val="28"/>
        </w:rPr>
        <w:t xml:space="preserve">
      264. После получения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38 Налогового кодекса документов орган государственных доходов по месту регистрационного учета структурного подразделения передает электронным способом лицевые счета прекратившего деятельность структурного подразделения в орган государственных доходов по месту регистрационного учета юридического лица.</w:t>
      </w:r>
    </w:p>
    <w:p>
      <w:pPr>
        <w:spacing w:after="0"/>
        <w:ind w:left="0"/>
        <w:jc w:val="both"/>
      </w:pPr>
      <w:r>
        <w:rPr>
          <w:rFonts w:ascii="Times New Roman"/>
          <w:b w:val="false"/>
          <w:i w:val="false"/>
          <w:color w:val="000000"/>
          <w:sz w:val="28"/>
        </w:rPr>
        <w:t>
      265. В лицевых счетах органа государственных доходов, осуществляющего передачу документов, после подведения итогов в соответствующих графах лицевого счета в графе 2 "Содержание операции и документ, на основании которого производится запись" лицевого счета производится запись следующего содержания: "Копии лицевых счетов переданы в орган государственных доходов по ____________ (району, городу, области)", дата, подписи должностных лиц, ответственных за ведение учета, печать органа государственных доходов.</w:t>
      </w:r>
    </w:p>
    <w:p>
      <w:pPr>
        <w:spacing w:after="0"/>
        <w:ind w:left="0"/>
        <w:jc w:val="both"/>
      </w:pPr>
      <w:r>
        <w:rPr>
          <w:rFonts w:ascii="Times New Roman"/>
          <w:b w:val="false"/>
          <w:i w:val="false"/>
          <w:color w:val="000000"/>
          <w:sz w:val="28"/>
        </w:rPr>
        <w:t>
      266. Орган государственных доходов на основании полученных документов вносит в лицевой счет юридического лица "сальдо" ликвидированного структурного подразделения.</w:t>
      </w:r>
    </w:p>
    <w:p>
      <w:pPr>
        <w:spacing w:after="0"/>
        <w:ind w:left="0"/>
        <w:jc w:val="both"/>
      </w:pPr>
      <w:r>
        <w:rPr>
          <w:rFonts w:ascii="Times New Roman"/>
          <w:b w:val="false"/>
          <w:i w:val="false"/>
          <w:color w:val="000000"/>
          <w:sz w:val="28"/>
        </w:rPr>
        <w:t>
      В лицевых счетах ликвидированного юридического лица производится запись "Лицевой счет закрыт".</w:t>
      </w:r>
    </w:p>
    <w:p>
      <w:pPr>
        <w:spacing w:after="0"/>
        <w:ind w:left="0"/>
        <w:jc w:val="left"/>
      </w:pPr>
      <w:r>
        <w:rPr>
          <w:rFonts w:ascii="Times New Roman"/>
          <w:b/>
          <w:i w:val="false"/>
          <w:color w:val="000000"/>
        </w:rPr>
        <w:t xml:space="preserve"> Параграф 22. Учет исполнения налоговых обязательств</w:t>
      </w:r>
      <w:r>
        <w:br/>
      </w:r>
      <w:r>
        <w:rPr>
          <w:rFonts w:ascii="Times New Roman"/>
          <w:b/>
          <w:i w:val="false"/>
          <w:color w:val="000000"/>
        </w:rPr>
        <w:t>юридических лиц, индивидуальных предпринимателей, признанных</w:t>
      </w:r>
      <w:r>
        <w:br/>
      </w:r>
      <w:r>
        <w:rPr>
          <w:rFonts w:ascii="Times New Roman"/>
          <w:b/>
          <w:i w:val="false"/>
          <w:color w:val="000000"/>
        </w:rPr>
        <w:t>банкротами, и юридических лиц, индивидуальных предпринимателей,</w:t>
      </w:r>
      <w:r>
        <w:br/>
      </w:r>
      <w:r>
        <w:rPr>
          <w:rFonts w:ascii="Times New Roman"/>
          <w:b/>
          <w:i w:val="false"/>
          <w:color w:val="000000"/>
        </w:rPr>
        <w:t>проходящих процедуру реабилитации, а также ликвидации по</w:t>
      </w:r>
      <w:r>
        <w:br/>
      </w:r>
      <w:r>
        <w:rPr>
          <w:rFonts w:ascii="Times New Roman"/>
          <w:b/>
          <w:i w:val="false"/>
          <w:color w:val="000000"/>
        </w:rPr>
        <w:t>основаниям, предусмотренным</w:t>
      </w:r>
      <w:r>
        <w:br/>
      </w:r>
      <w:r>
        <w:rPr>
          <w:rFonts w:ascii="Times New Roman"/>
          <w:b/>
          <w:i w:val="false"/>
          <w:color w:val="000000"/>
        </w:rPr>
        <w:t>Гражданским кодексом Республики Казахстан</w:t>
      </w:r>
    </w:p>
    <w:p>
      <w:pPr>
        <w:spacing w:after="0"/>
        <w:ind w:left="0"/>
        <w:jc w:val="both"/>
      </w:pPr>
      <w:r>
        <w:rPr>
          <w:rFonts w:ascii="Times New Roman"/>
          <w:b w:val="false"/>
          <w:i w:val="false"/>
          <w:color w:val="000000"/>
          <w:sz w:val="28"/>
        </w:rPr>
        <w:t xml:space="preserve">
      267. Должностное лицо по контролю за исполнением обязательств представляет должностному лицу, ответственному за ведение учета, перечень индивидуальных предпринимателей, юридических лиц и их структурных подразделений, к которым решениями судов применена процедура банкротства, реабилитации, а также ликвидации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xml:space="preserve"> Гражданского кодекса Республики Казахстан, с указанием реквизитов (наименование, БИН/ИИН, местонахождение, банковские реквизиты, дата и номер решения суда).</w:t>
      </w:r>
    </w:p>
    <w:p>
      <w:pPr>
        <w:spacing w:after="0"/>
        <w:ind w:left="0"/>
        <w:jc w:val="both"/>
      </w:pPr>
      <w:r>
        <w:rPr>
          <w:rFonts w:ascii="Times New Roman"/>
          <w:b w:val="false"/>
          <w:i w:val="false"/>
          <w:color w:val="000000"/>
          <w:sz w:val="28"/>
        </w:rPr>
        <w:t>
      268. В сведения о юридическом лице или индивидуальном предпринимателе вводится признак "объявлен банкротом", "проходит процедуру реабилитации", "проходит процедуру ликвидации".</w:t>
      </w:r>
    </w:p>
    <w:p>
      <w:pPr>
        <w:spacing w:after="0"/>
        <w:ind w:left="0"/>
        <w:jc w:val="both"/>
      </w:pPr>
      <w:r>
        <w:rPr>
          <w:rFonts w:ascii="Times New Roman"/>
          <w:b w:val="false"/>
          <w:i w:val="false"/>
          <w:color w:val="000000"/>
          <w:sz w:val="28"/>
        </w:rPr>
        <w:t xml:space="preserve">
      269. В случае возникновения в период ликвидации налоговых обязательств исполнение производится по мере их возникновения в сроки и порядке, установленные </w:t>
      </w:r>
      <w:r>
        <w:rPr>
          <w:rFonts w:ascii="Times New Roman"/>
          <w:b w:val="false"/>
          <w:i w:val="false"/>
          <w:color w:val="000000"/>
          <w:sz w:val="28"/>
        </w:rPr>
        <w:t>Налоговым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270. После исключения юридического лица из государственной базы данных налогоплательщиков и снятия с регистрационного учета индивидуального предпринимателя должностное лицо по контролю за исполнением обязательств на основании всех необходимых документов заполняет Реестр к начислению (уменьшению) налогов и других обязательных платежей в бюджет, обязательных пенсионных взносов, социальных отчислений и пеней, а также Реестр к начислению (уменьшению) сумм налогов и других обязательных платежей в бюджет, обязательных пенсионных взносов, социальных отчислений, пеней и штрафов по результатам налоговых проверок и постановлениям о наложении административных взысканий (далее в целях настоящей главы - Реестр), где отражает суммы списанных налогов и других обязательных платежей в бюджет, обязательных пенсионных взносов, социальных отчислений, пеней и штрафов к уменьшению, а суммы числящейся переплаты - к начислению.</w:t>
      </w:r>
    </w:p>
    <w:p>
      <w:pPr>
        <w:spacing w:after="0"/>
        <w:ind w:left="0"/>
        <w:jc w:val="both"/>
      </w:pPr>
      <w:r>
        <w:rPr>
          <w:rFonts w:ascii="Times New Roman"/>
          <w:b w:val="false"/>
          <w:i w:val="false"/>
          <w:color w:val="000000"/>
          <w:sz w:val="28"/>
        </w:rPr>
        <w:t>
      В лицевом счете отражаются данные документа, на основании которого заполняется Реестр (дата, номер и наименование документа).</w:t>
      </w:r>
    </w:p>
    <w:p>
      <w:pPr>
        <w:spacing w:after="0"/>
        <w:ind w:left="0"/>
        <w:jc w:val="both"/>
      </w:pPr>
      <w:r>
        <w:rPr>
          <w:rFonts w:ascii="Times New Roman"/>
          <w:b w:val="false"/>
          <w:i w:val="false"/>
          <w:color w:val="000000"/>
          <w:sz w:val="28"/>
        </w:rPr>
        <w:t>
      После проведения указанных операций в лицевом счете производится закрытие лицевого счета с указанием даты, фамилия, имя, отчество должностного лица, ответственного за ведение учета.</w:t>
      </w:r>
    </w:p>
    <w:p>
      <w:pPr>
        <w:spacing w:after="0"/>
        <w:ind w:left="0"/>
        <w:jc w:val="left"/>
      </w:pPr>
      <w:r>
        <w:rPr>
          <w:rFonts w:ascii="Times New Roman"/>
          <w:b/>
          <w:i w:val="false"/>
          <w:color w:val="000000"/>
        </w:rPr>
        <w:t xml:space="preserve"> Параграф 23. Учет налогового обязательства физического лица,</w:t>
      </w:r>
      <w:r>
        <w:br/>
      </w:r>
      <w:r>
        <w:rPr>
          <w:rFonts w:ascii="Times New Roman"/>
          <w:b/>
          <w:i w:val="false"/>
          <w:color w:val="000000"/>
        </w:rPr>
        <w:t>признанного судом безвестно отсутствующим</w:t>
      </w:r>
    </w:p>
    <w:p>
      <w:pPr>
        <w:spacing w:after="0"/>
        <w:ind w:left="0"/>
        <w:jc w:val="both"/>
      </w:pPr>
      <w:r>
        <w:rPr>
          <w:rFonts w:ascii="Times New Roman"/>
          <w:b w:val="false"/>
          <w:i w:val="false"/>
          <w:color w:val="000000"/>
          <w:sz w:val="28"/>
        </w:rPr>
        <w:t>
      271. До вынесения решения о признании судом физического лица безвестно отсутствующим по запросам судебных органов орган государственных доходов представляет документ об отсутствии (наличии) задолженности.</w:t>
      </w:r>
    </w:p>
    <w:p>
      <w:pPr>
        <w:spacing w:after="0"/>
        <w:ind w:left="0"/>
        <w:jc w:val="both"/>
      </w:pPr>
      <w:r>
        <w:rPr>
          <w:rFonts w:ascii="Times New Roman"/>
          <w:b w:val="false"/>
          <w:i w:val="false"/>
          <w:color w:val="000000"/>
          <w:sz w:val="28"/>
        </w:rPr>
        <w:t>
      272. Документ об отсутствии (наличии) задолженности безвестно отсутствующего физического лица составляется должностным лицом, ответственным за ведение учета.</w:t>
      </w:r>
    </w:p>
    <w:p>
      <w:pPr>
        <w:spacing w:after="0"/>
        <w:ind w:left="0"/>
        <w:jc w:val="both"/>
      </w:pPr>
      <w:r>
        <w:rPr>
          <w:rFonts w:ascii="Times New Roman"/>
          <w:b w:val="false"/>
          <w:i w:val="false"/>
          <w:color w:val="000000"/>
          <w:sz w:val="28"/>
        </w:rPr>
        <w:t>
      273. В срок не позднее следующего дня со дня принятия решения судом физического лица безвестно отсутствующим должностному лицу, ответственному за ведение учета, представляются сведения о признании судом физического лица безвестно отсутствующим, где указываются:</w:t>
      </w:r>
    </w:p>
    <w:p>
      <w:pPr>
        <w:spacing w:after="0"/>
        <w:ind w:left="0"/>
        <w:jc w:val="both"/>
      </w:pPr>
      <w:r>
        <w:rPr>
          <w:rFonts w:ascii="Times New Roman"/>
          <w:b w:val="false"/>
          <w:i w:val="false"/>
          <w:color w:val="000000"/>
          <w:sz w:val="28"/>
        </w:rPr>
        <w:t>
      1) фамилия, имя, отчество физического лица;</w:t>
      </w:r>
    </w:p>
    <w:p>
      <w:pPr>
        <w:spacing w:after="0"/>
        <w:ind w:left="0"/>
        <w:jc w:val="both"/>
      </w:pPr>
      <w:r>
        <w:rPr>
          <w:rFonts w:ascii="Times New Roman"/>
          <w:b w:val="false"/>
          <w:i w:val="false"/>
          <w:color w:val="000000"/>
          <w:sz w:val="28"/>
        </w:rPr>
        <w:t>
      2) ИИН;</w:t>
      </w:r>
    </w:p>
    <w:p>
      <w:pPr>
        <w:spacing w:after="0"/>
        <w:ind w:left="0"/>
        <w:jc w:val="both"/>
      </w:pPr>
      <w:r>
        <w:rPr>
          <w:rFonts w:ascii="Times New Roman"/>
          <w:b w:val="false"/>
          <w:i w:val="false"/>
          <w:color w:val="000000"/>
          <w:sz w:val="28"/>
        </w:rPr>
        <w:t>
      3) дата и номер решения суда;</w:t>
      </w:r>
    </w:p>
    <w:p>
      <w:pPr>
        <w:spacing w:after="0"/>
        <w:ind w:left="0"/>
        <w:jc w:val="both"/>
      </w:pPr>
      <w:r>
        <w:rPr>
          <w:rFonts w:ascii="Times New Roman"/>
          <w:b w:val="false"/>
          <w:i w:val="false"/>
          <w:color w:val="000000"/>
          <w:sz w:val="28"/>
        </w:rPr>
        <w:t>
      4) фамилия, имя, отчество лица, на которое возложена обязанность по опеке над имуществом физического лица, признанного безвестно отсутствующим, и обязанное исполнить налоговое обязательство безвестно отсутствующего физического лица;</w:t>
      </w:r>
    </w:p>
    <w:p>
      <w:pPr>
        <w:spacing w:after="0"/>
        <w:ind w:left="0"/>
        <w:jc w:val="both"/>
      </w:pPr>
      <w:r>
        <w:rPr>
          <w:rFonts w:ascii="Times New Roman"/>
          <w:b w:val="false"/>
          <w:i w:val="false"/>
          <w:color w:val="000000"/>
          <w:sz w:val="28"/>
        </w:rPr>
        <w:t>
      5) виды налогов, плат и суммы, подлежащие списанию, при недостаточности имущества физического лица, признанного безвестно отсутствующим.</w:t>
      </w:r>
    </w:p>
    <w:p>
      <w:pPr>
        <w:spacing w:after="0"/>
        <w:ind w:left="0"/>
        <w:jc w:val="both"/>
      </w:pPr>
      <w:r>
        <w:rPr>
          <w:rFonts w:ascii="Times New Roman"/>
          <w:b w:val="false"/>
          <w:i w:val="false"/>
          <w:color w:val="000000"/>
          <w:sz w:val="28"/>
        </w:rPr>
        <w:t>
      274. В случае наличия налоговой задолженности сальдо расчетов переносится в лицевой счет, открытый на лицо, на которое возложена обязанность по опеке над имуществом физического лица, признанного безвестно отсутствующим, и обязанное исполнить налоговое обязательство безвестно отсутствующего физического лица.</w:t>
      </w:r>
    </w:p>
    <w:p>
      <w:pPr>
        <w:spacing w:after="0"/>
        <w:ind w:left="0"/>
        <w:jc w:val="both"/>
      </w:pPr>
      <w:r>
        <w:rPr>
          <w:rFonts w:ascii="Times New Roman"/>
          <w:b w:val="false"/>
          <w:i w:val="false"/>
          <w:color w:val="000000"/>
          <w:sz w:val="28"/>
        </w:rPr>
        <w:t>
      После проведения указанных операций лицевой счет безвестно отсутствующего физического лица закрывается.</w:t>
      </w:r>
    </w:p>
    <w:p>
      <w:pPr>
        <w:spacing w:after="0"/>
        <w:ind w:left="0"/>
        <w:jc w:val="both"/>
      </w:pPr>
      <w:r>
        <w:rPr>
          <w:rFonts w:ascii="Times New Roman"/>
          <w:b w:val="false"/>
          <w:i w:val="false"/>
          <w:color w:val="000000"/>
          <w:sz w:val="28"/>
        </w:rPr>
        <w:t xml:space="preserve">
      275. Орган государственных доходов принимает меры для погашения налоговой задолженности физического лица, признанного в установленном порядке безвестно отсутствующим,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276. При недостаточности имущества физического лица, признанного безвестно отсутствующим, для погашения налоговой задолженности, должностным лицом, ответственным за ведение учета, со дня вынесения решения суда о недостаточности имущества в лицевом счете физического лица, признанного безвестно отсутствующим, налоговая задолженность в пределах суммы, недостаточной для ее погашения, списывается в соответствии с решением суда.</w:t>
      </w:r>
    </w:p>
    <w:p>
      <w:pPr>
        <w:spacing w:after="0"/>
        <w:ind w:left="0"/>
        <w:jc w:val="both"/>
      </w:pPr>
      <w:r>
        <w:rPr>
          <w:rFonts w:ascii="Times New Roman"/>
          <w:b w:val="false"/>
          <w:i w:val="false"/>
          <w:color w:val="000000"/>
          <w:sz w:val="28"/>
        </w:rPr>
        <w:t>
      Списание налоговой задолженности безвестно отсутствующего физического лица производится путем проведения указанной суммы в графе лицевого счета "Уменьшено", в графе "Содержание операции" указывается номер и дата решения суда.</w:t>
      </w:r>
    </w:p>
    <w:p>
      <w:pPr>
        <w:spacing w:after="0"/>
        <w:ind w:left="0"/>
        <w:jc w:val="both"/>
      </w:pPr>
      <w:r>
        <w:rPr>
          <w:rFonts w:ascii="Times New Roman"/>
          <w:b w:val="false"/>
          <w:i w:val="false"/>
          <w:color w:val="000000"/>
          <w:sz w:val="28"/>
        </w:rPr>
        <w:t>
      277. При отмене судом решения о признании физического лица безвестно отсутствующим действие ранее списанной органом государственных доходов налоговой задолженности возобновляется в судебном порядке независимо от установленного срока исковой давности по налоговому обязательству путем проведения записи в графу лицевого счета "Начислено" суммы этой задолженности.</w:t>
      </w:r>
    </w:p>
    <w:p>
      <w:pPr>
        <w:spacing w:after="0"/>
        <w:ind w:left="0"/>
        <w:jc w:val="left"/>
      </w:pPr>
      <w:r>
        <w:rPr>
          <w:rFonts w:ascii="Times New Roman"/>
          <w:b/>
          <w:i w:val="false"/>
          <w:color w:val="000000"/>
        </w:rPr>
        <w:t xml:space="preserve"> Параграф 24. Учет налоговой задолженности и переплаты</w:t>
      </w:r>
      <w:r>
        <w:br/>
      </w:r>
      <w:r>
        <w:rPr>
          <w:rFonts w:ascii="Times New Roman"/>
          <w:b/>
          <w:i w:val="false"/>
          <w:color w:val="000000"/>
        </w:rPr>
        <w:t>умершего физического лица</w:t>
      </w:r>
    </w:p>
    <w:p>
      <w:pPr>
        <w:spacing w:after="0"/>
        <w:ind w:left="0"/>
        <w:jc w:val="both"/>
      </w:pPr>
      <w:r>
        <w:rPr>
          <w:rFonts w:ascii="Times New Roman"/>
          <w:b w:val="false"/>
          <w:i w:val="false"/>
          <w:color w:val="000000"/>
          <w:sz w:val="28"/>
        </w:rPr>
        <w:t>
      278. После получения информации от должностного лица по контролю за исполнением обязательств о смерти физического лица, должностное лицо, ответственное за ведение учета, должен представить должностному лицу по контролю за исполнением обязательств выписку из лицевого счета умершего физического лица о состоянии расчетов с бюджетом по исполнению налоговых обязательств на день смерти физического лица или на дату объявления его умершим.</w:t>
      </w:r>
    </w:p>
    <w:p>
      <w:pPr>
        <w:spacing w:after="0"/>
        <w:ind w:left="0"/>
        <w:jc w:val="both"/>
      </w:pPr>
      <w:r>
        <w:rPr>
          <w:rFonts w:ascii="Times New Roman"/>
          <w:b w:val="false"/>
          <w:i w:val="false"/>
          <w:color w:val="000000"/>
          <w:sz w:val="28"/>
        </w:rPr>
        <w:t>
      279. Должностное лицо по контролю за исполнением обязательств принимает меры для погашения налоговой задолженности умершего физического лица и представляет должностному лицу, ответственному за ведение учета, информацию по определению наследников; суммы переданных на исполнение наследникам обязательств по налогам и платам.</w:t>
      </w:r>
    </w:p>
    <w:p>
      <w:pPr>
        <w:spacing w:after="0"/>
        <w:ind w:left="0"/>
        <w:jc w:val="both"/>
      </w:pPr>
      <w:r>
        <w:rPr>
          <w:rFonts w:ascii="Times New Roman"/>
          <w:b w:val="false"/>
          <w:i w:val="false"/>
          <w:color w:val="000000"/>
          <w:sz w:val="28"/>
        </w:rPr>
        <w:t>
      280. Должностное лицо, ответственное за ведение учета, закрывает лицевой счет умершему физическому лицу на день смерти или на дату объявления его умершим и при наличии задолженности или переплаты по налогам и платам открывает новый лицевой счет на наследников, в который переносится сальдо расчетов умершего физического лица.</w:t>
      </w:r>
    </w:p>
    <w:p>
      <w:pPr>
        <w:spacing w:after="0"/>
        <w:ind w:left="0"/>
        <w:jc w:val="both"/>
      </w:pPr>
      <w:r>
        <w:rPr>
          <w:rFonts w:ascii="Times New Roman"/>
          <w:b w:val="false"/>
          <w:i w:val="false"/>
          <w:color w:val="000000"/>
          <w:sz w:val="28"/>
        </w:rPr>
        <w:t>
      281. Исполнение налоговых обязательств умершего физического лица по уплате налогов и платам на день смерти или на дату объявления его умершим возлагается на наследника (наследников).</w:t>
      </w:r>
    </w:p>
    <w:p>
      <w:pPr>
        <w:spacing w:after="0"/>
        <w:ind w:left="0"/>
        <w:jc w:val="both"/>
      </w:pPr>
      <w:r>
        <w:rPr>
          <w:rFonts w:ascii="Times New Roman"/>
          <w:b w:val="false"/>
          <w:i w:val="false"/>
          <w:color w:val="000000"/>
          <w:sz w:val="28"/>
        </w:rPr>
        <w:t>
      282. Наследнику в течение трех рабочих дней со дня получения органом государственных доходов документов об объявления его умершим направляется уведомление о сумме неисполненных налоговых обязательств.</w:t>
      </w:r>
    </w:p>
    <w:p>
      <w:pPr>
        <w:spacing w:after="0"/>
        <w:ind w:left="0"/>
        <w:jc w:val="both"/>
      </w:pPr>
      <w:r>
        <w:rPr>
          <w:rFonts w:ascii="Times New Roman"/>
          <w:b w:val="false"/>
          <w:i w:val="false"/>
          <w:color w:val="000000"/>
          <w:sz w:val="28"/>
        </w:rPr>
        <w:t xml:space="preserve">
      283. В случае отсутствия наследника задолженность по налогам и платам физического лица, образованная на день его смерти или на дату объявления его умершим, в соответствии с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45 Налогового кодекса считается погашенной.</w:t>
      </w:r>
    </w:p>
    <w:p>
      <w:pPr>
        <w:spacing w:after="0"/>
        <w:ind w:left="0"/>
        <w:jc w:val="both"/>
      </w:pPr>
      <w:r>
        <w:rPr>
          <w:rFonts w:ascii="Times New Roman"/>
          <w:b w:val="false"/>
          <w:i w:val="false"/>
          <w:color w:val="000000"/>
          <w:sz w:val="28"/>
        </w:rPr>
        <w:t>
      Списание задолженности производится путем проведения указанной суммы налога и платы в графе лицевого счета "Уменьшено" или в графе лицевого счета "Начислено".</w:t>
      </w:r>
    </w:p>
    <w:p>
      <w:pPr>
        <w:spacing w:after="0"/>
        <w:ind w:left="0"/>
        <w:jc w:val="both"/>
      </w:pPr>
      <w:r>
        <w:rPr>
          <w:rFonts w:ascii="Times New Roman"/>
          <w:b w:val="false"/>
          <w:i w:val="false"/>
          <w:color w:val="000000"/>
          <w:sz w:val="28"/>
        </w:rPr>
        <w:t xml:space="preserve">
      При отмене судом решения об объявлении физического лица умершим действие ранее списанной органом государственных доходов налоговой задолженности возобновляется в судебном порядке независимо от срока исковой давности, установленного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путем проведения записи в графу лицевого счета "Начислено" суммы этой задолженности.</w:t>
      </w:r>
    </w:p>
    <w:p>
      <w:pPr>
        <w:spacing w:after="0"/>
        <w:ind w:left="0"/>
        <w:jc w:val="left"/>
      </w:pPr>
      <w:r>
        <w:rPr>
          <w:rFonts w:ascii="Times New Roman"/>
          <w:b/>
          <w:i w:val="false"/>
          <w:color w:val="000000"/>
        </w:rPr>
        <w:t xml:space="preserve"> Параграф 25. Учет обязательных пенсионных взносов и социальных</w:t>
      </w:r>
      <w:r>
        <w:br/>
      </w:r>
      <w:r>
        <w:rPr>
          <w:rFonts w:ascii="Times New Roman"/>
          <w:b/>
          <w:i w:val="false"/>
          <w:color w:val="000000"/>
        </w:rPr>
        <w:t>отчислений</w:t>
      </w:r>
    </w:p>
    <w:p>
      <w:pPr>
        <w:spacing w:after="0"/>
        <w:ind w:left="0"/>
        <w:jc w:val="both"/>
      </w:pPr>
      <w:r>
        <w:rPr>
          <w:rFonts w:ascii="Times New Roman"/>
          <w:b w:val="false"/>
          <w:i w:val="false"/>
          <w:color w:val="000000"/>
          <w:sz w:val="28"/>
        </w:rPr>
        <w:t xml:space="preserve">
      284. Учет обязательных пенсионных взносов ведется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октября 2013 года № 1116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w:t>
      </w:r>
    </w:p>
    <w:p>
      <w:pPr>
        <w:spacing w:after="0"/>
        <w:ind w:left="0"/>
        <w:jc w:val="both"/>
      </w:pPr>
      <w:r>
        <w:rPr>
          <w:rFonts w:ascii="Times New Roman"/>
          <w:b w:val="false"/>
          <w:i w:val="false"/>
          <w:color w:val="000000"/>
          <w:sz w:val="28"/>
        </w:rPr>
        <w:t xml:space="preserve">
      Учет социальных отчислений ведется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июня 2004 года № 683 "Об утверждении Правил исчисления социальных отчислений".</w:t>
      </w:r>
    </w:p>
    <w:p>
      <w:pPr>
        <w:spacing w:after="0"/>
        <w:ind w:left="0"/>
        <w:jc w:val="both"/>
      </w:pPr>
      <w:r>
        <w:rPr>
          <w:rFonts w:ascii="Times New Roman"/>
          <w:b w:val="false"/>
          <w:i w:val="false"/>
          <w:color w:val="000000"/>
          <w:sz w:val="28"/>
        </w:rPr>
        <w:t>
      285. Органы налоговой службы осуществляют контроль за полнотой и своевременностью перечисления обязательных пенсионных взносов в накопительный пенсионный фонд и социальных отчислений в Государственный фонд социального страхования.</w:t>
      </w:r>
    </w:p>
    <w:p>
      <w:pPr>
        <w:spacing w:after="0"/>
        <w:ind w:left="0"/>
        <w:jc w:val="both"/>
      </w:pPr>
      <w:r>
        <w:rPr>
          <w:rFonts w:ascii="Times New Roman"/>
          <w:b w:val="false"/>
          <w:i w:val="false"/>
          <w:color w:val="000000"/>
          <w:sz w:val="28"/>
        </w:rPr>
        <w:t>
      286. Государственным центром по выплате пенсий Министерства труда и социальной защиты населения Республики Казахстан (далее – Центр) ежедневно за прошедший день представляется в уполномоченный орган "Отчет о поступлении пенсионных взносов в Центр в разрезе областей" (Форма 1-ОПВ Центр); "Отчет о поступлении сумм отчислений по социальному страхованию в Центр в разрезе областей" (Форма 2-СО Центр) с приложением электронных платежных документов к ним.</w:t>
      </w:r>
    </w:p>
    <w:p>
      <w:pPr>
        <w:spacing w:after="0"/>
        <w:ind w:left="0"/>
        <w:jc w:val="both"/>
      </w:pPr>
      <w:r>
        <w:rPr>
          <w:rFonts w:ascii="Times New Roman"/>
          <w:b w:val="false"/>
          <w:i w:val="false"/>
          <w:color w:val="000000"/>
          <w:sz w:val="28"/>
        </w:rPr>
        <w:t>
      287. Уполномоченным органом производится прием в ЦУЛС обязательных пенсионных взносов и социальных отчислений на основании представленных Центром электронных платежных документов.</w:t>
      </w:r>
    </w:p>
    <w:p>
      <w:pPr>
        <w:spacing w:after="0"/>
        <w:ind w:left="0"/>
        <w:jc w:val="both"/>
      </w:pPr>
      <w:r>
        <w:rPr>
          <w:rFonts w:ascii="Times New Roman"/>
          <w:b w:val="false"/>
          <w:i w:val="false"/>
          <w:color w:val="000000"/>
          <w:sz w:val="28"/>
        </w:rPr>
        <w:t>
      288. По результатам приема электронных платежных документов производится сверка данных: Формы 1-ОПВ Центр и Формы 2-СО Центр с принятыми электронными платежными документами в общей сумме по республике, в том числе по областям, городам Алматы и Астана.</w:t>
      </w:r>
    </w:p>
    <w:p>
      <w:pPr>
        <w:spacing w:after="0"/>
        <w:ind w:left="0"/>
        <w:jc w:val="both"/>
      </w:pPr>
      <w:r>
        <w:rPr>
          <w:rFonts w:ascii="Times New Roman"/>
          <w:b w:val="false"/>
          <w:i w:val="false"/>
          <w:color w:val="000000"/>
          <w:sz w:val="28"/>
        </w:rPr>
        <w:t>
      При этом итог сумм обязательных пенсионных взносов из Формы 1-ОПВ Центра по кодам назначения платежа "010" и "019" должен соответствовать итог у сумм по платежным документам, приложенным к указанной Форме 1-ОПВ Центра, а итог суммы по кодам назначения платежа "032" и "095" должен соответствовать итогу сумм по платежным документам, приложенным к указанной Форме 1-ОПВ Центра, где коды назначения платежа:</w:t>
      </w:r>
    </w:p>
    <w:p>
      <w:pPr>
        <w:spacing w:after="0"/>
        <w:ind w:left="0"/>
        <w:jc w:val="both"/>
      </w:pPr>
      <w:r>
        <w:rPr>
          <w:rFonts w:ascii="Times New Roman"/>
          <w:b w:val="false"/>
          <w:i w:val="false"/>
          <w:color w:val="000000"/>
          <w:sz w:val="28"/>
        </w:rPr>
        <w:t>
      010 "Обязательные пенсионные взносы";</w:t>
      </w:r>
    </w:p>
    <w:p>
      <w:pPr>
        <w:spacing w:after="0"/>
        <w:ind w:left="0"/>
        <w:jc w:val="both"/>
      </w:pPr>
      <w:r>
        <w:rPr>
          <w:rFonts w:ascii="Times New Roman"/>
          <w:b w:val="false"/>
          <w:i w:val="false"/>
          <w:color w:val="000000"/>
          <w:sz w:val="28"/>
        </w:rPr>
        <w:t>
      019 "Пеня за несвоевременное перечисление обязательных пенсионных взносов";</w:t>
      </w:r>
    </w:p>
    <w:p>
      <w:pPr>
        <w:spacing w:after="0"/>
        <w:ind w:left="0"/>
        <w:jc w:val="both"/>
      </w:pPr>
      <w:r>
        <w:rPr>
          <w:rFonts w:ascii="Times New Roman"/>
          <w:b w:val="false"/>
          <w:i w:val="false"/>
          <w:color w:val="000000"/>
          <w:sz w:val="28"/>
        </w:rPr>
        <w:t>
      032 "Возврат накопительным пенсионным фондом ошибочно зачисленных сумм за несвоевременное перечисление обязательных пенсионных взносов";</w:t>
      </w:r>
    </w:p>
    <w:p>
      <w:pPr>
        <w:spacing w:after="0"/>
        <w:ind w:left="0"/>
        <w:jc w:val="both"/>
      </w:pPr>
      <w:r>
        <w:rPr>
          <w:rFonts w:ascii="Times New Roman"/>
          <w:b w:val="false"/>
          <w:i w:val="false"/>
          <w:color w:val="000000"/>
          <w:sz w:val="28"/>
        </w:rPr>
        <w:t>
      095 "Возврат накопительным пенсионным фондом ошибочно зачисленных сумм пеней за несвоевременное перечисление обязательных пенсионных взносов".</w:t>
      </w:r>
    </w:p>
    <w:p>
      <w:pPr>
        <w:spacing w:after="0"/>
        <w:ind w:left="0"/>
        <w:jc w:val="both"/>
      </w:pPr>
      <w:r>
        <w:rPr>
          <w:rFonts w:ascii="Times New Roman"/>
          <w:b w:val="false"/>
          <w:i w:val="false"/>
          <w:color w:val="000000"/>
          <w:sz w:val="28"/>
        </w:rPr>
        <w:t>
      При этом итог сумм социальных отчислений из Формы 2-СО Центра по кодам назначения платежа "012" и "017" должен соответствовать итогу сумм по платежным документам, приложенным к указанной Форме 2-СО Центра, а итог суммы по кодам назначения платежа "026" и "094" должен соответствовать итогу сумм по платежным документам, приложенным к указанной Форме 2-СО Центра, где коды назначения платежа:</w:t>
      </w:r>
    </w:p>
    <w:p>
      <w:pPr>
        <w:spacing w:after="0"/>
        <w:ind w:left="0"/>
        <w:jc w:val="both"/>
      </w:pPr>
      <w:r>
        <w:rPr>
          <w:rFonts w:ascii="Times New Roman"/>
          <w:b w:val="false"/>
          <w:i w:val="false"/>
          <w:color w:val="000000"/>
          <w:sz w:val="28"/>
        </w:rPr>
        <w:t>
      012 "Обязательные социальные отчисления";</w:t>
      </w:r>
    </w:p>
    <w:p>
      <w:pPr>
        <w:spacing w:after="0"/>
        <w:ind w:left="0"/>
        <w:jc w:val="both"/>
      </w:pPr>
      <w:r>
        <w:rPr>
          <w:rFonts w:ascii="Times New Roman"/>
          <w:b w:val="false"/>
          <w:i w:val="false"/>
          <w:color w:val="000000"/>
          <w:sz w:val="28"/>
        </w:rPr>
        <w:t>
      017 "Пеня за несвоевременное перечисление обязательных социальных отчислений";</w:t>
      </w:r>
    </w:p>
    <w:p>
      <w:pPr>
        <w:spacing w:after="0"/>
        <w:ind w:left="0"/>
        <w:jc w:val="both"/>
      </w:pPr>
      <w:r>
        <w:rPr>
          <w:rFonts w:ascii="Times New Roman"/>
          <w:b w:val="false"/>
          <w:i w:val="false"/>
          <w:color w:val="000000"/>
          <w:sz w:val="28"/>
        </w:rPr>
        <w:t>
      026 "Возврат Акционерным обществом "Государственный фонд социального страхования" ошибочно зачисленных сумм";</w:t>
      </w:r>
    </w:p>
    <w:p>
      <w:pPr>
        <w:spacing w:after="0"/>
        <w:ind w:left="0"/>
        <w:jc w:val="both"/>
      </w:pPr>
      <w:r>
        <w:rPr>
          <w:rFonts w:ascii="Times New Roman"/>
          <w:b w:val="false"/>
          <w:i w:val="false"/>
          <w:color w:val="000000"/>
          <w:sz w:val="28"/>
        </w:rPr>
        <w:t>
      094 "Возврат Акционерным обществом "Государственный фонд социального страхования" ошибочно зачисленных сумм пеней за несвоевременное перечисление обязательных социальных отчислений".</w:t>
      </w:r>
    </w:p>
    <w:p>
      <w:pPr>
        <w:spacing w:after="0"/>
        <w:ind w:left="0"/>
        <w:jc w:val="both"/>
      </w:pPr>
      <w:r>
        <w:rPr>
          <w:rFonts w:ascii="Times New Roman"/>
          <w:b w:val="false"/>
          <w:i w:val="false"/>
          <w:color w:val="000000"/>
          <w:sz w:val="28"/>
        </w:rPr>
        <w:t>
      289. Уполномоченный орган формирует ежедневно единую базу данных поступлений и возвратов обязательных пенсионных взносов и социальных отчислений на основании платежных документов за каждый день по всей республике, где отражаются все реквизиты платежных документов.</w:t>
      </w:r>
    </w:p>
    <w:p>
      <w:pPr>
        <w:spacing w:after="0"/>
        <w:ind w:left="0"/>
        <w:jc w:val="both"/>
      </w:pPr>
      <w:r>
        <w:rPr>
          <w:rFonts w:ascii="Times New Roman"/>
          <w:b w:val="false"/>
          <w:i w:val="false"/>
          <w:color w:val="000000"/>
          <w:sz w:val="28"/>
        </w:rPr>
        <w:t>
      290. Уполномоченный орган производит распределение платежных документов по органам государственных доходов республики в соответствии с регистрационными данными налогоплательщика по месту нахождения (жительства) агента по уплате обязательных пенсионных взносов и социальных отчислений на основании БИН/ИИН, указанного в платежном документе.</w:t>
      </w:r>
    </w:p>
    <w:p>
      <w:pPr>
        <w:spacing w:after="0"/>
        <w:ind w:left="0"/>
        <w:jc w:val="both"/>
      </w:pPr>
      <w:r>
        <w:rPr>
          <w:rFonts w:ascii="Times New Roman"/>
          <w:b w:val="false"/>
          <w:i w:val="false"/>
          <w:color w:val="000000"/>
          <w:sz w:val="28"/>
        </w:rPr>
        <w:t>
      По результатам распределения сумм обязательных пенсионных взносов по органам государственных доходов формируется "Отчет по распределению полученных поступлений и возвратов обязательных пенсионных взносов по органам государственных доходов" (Форма 3-ОПВ РК).</w:t>
      </w:r>
    </w:p>
    <w:p>
      <w:pPr>
        <w:spacing w:after="0"/>
        <w:ind w:left="0"/>
        <w:jc w:val="both"/>
      </w:pPr>
      <w:r>
        <w:rPr>
          <w:rFonts w:ascii="Times New Roman"/>
          <w:b w:val="false"/>
          <w:i w:val="false"/>
          <w:color w:val="000000"/>
          <w:sz w:val="28"/>
        </w:rPr>
        <w:t>
      По результатам распределения сумм социальных отчислений по органам государственных доходов формируется "Отчет по распределению полученных поступлений и возвратов обязательных социальных отчислений в Государственный фонд социального страхования по органам государственных доходов" (Форма 4-СО РК).</w:t>
      </w:r>
    </w:p>
    <w:p>
      <w:pPr>
        <w:spacing w:after="0"/>
        <w:ind w:left="0"/>
        <w:jc w:val="both"/>
      </w:pPr>
      <w:r>
        <w:rPr>
          <w:rFonts w:ascii="Times New Roman"/>
          <w:b w:val="false"/>
          <w:i w:val="false"/>
          <w:color w:val="000000"/>
          <w:sz w:val="28"/>
        </w:rPr>
        <w:t>
      291. Уполномоченный орган ежедневно направляет отчеты: Формы 3-ОПВ РК и Форма 4-СО РК и электронные платежные документы в органы государственных доходов.</w:t>
      </w:r>
    </w:p>
    <w:p>
      <w:pPr>
        <w:spacing w:after="0"/>
        <w:ind w:left="0"/>
        <w:jc w:val="both"/>
      </w:pPr>
      <w:r>
        <w:rPr>
          <w:rFonts w:ascii="Times New Roman"/>
          <w:b w:val="false"/>
          <w:i w:val="false"/>
          <w:color w:val="000000"/>
          <w:sz w:val="28"/>
        </w:rPr>
        <w:t>
      292. Органы государственных доходов принимают платежные документы в режиме приема обязательных пенсионных взносов и социальных отчислений полученные с республиканского уровня единой информационной системы со статусом "Готов к обработке".</w:t>
      </w:r>
    </w:p>
    <w:p>
      <w:pPr>
        <w:spacing w:after="0"/>
        <w:ind w:left="0"/>
        <w:jc w:val="both"/>
      </w:pPr>
      <w:r>
        <w:rPr>
          <w:rFonts w:ascii="Times New Roman"/>
          <w:b w:val="false"/>
          <w:i w:val="false"/>
          <w:color w:val="000000"/>
          <w:sz w:val="28"/>
        </w:rPr>
        <w:t>
      При выборе режима приема платежных документов производится запись в лицевые счета по БИН/ИИН агента.</w:t>
      </w:r>
    </w:p>
    <w:p>
      <w:pPr>
        <w:spacing w:after="0"/>
        <w:ind w:left="0"/>
        <w:jc w:val="both"/>
      </w:pPr>
      <w:r>
        <w:rPr>
          <w:rFonts w:ascii="Times New Roman"/>
          <w:b w:val="false"/>
          <w:i w:val="false"/>
          <w:color w:val="000000"/>
          <w:sz w:val="28"/>
        </w:rPr>
        <w:t>
      293. Учет обязательных пенсионных взносов и социальных отчислений органами государственных доходов ведется в лицевых счетах на основе полученных платежных документов по поступившим и возвращенным суммам от Центра; налоговой отчетности, представленной агентами; результатов налоговых проверок - по начисленным (уменьшенным) суммам.</w:t>
      </w:r>
    </w:p>
    <w:p>
      <w:pPr>
        <w:spacing w:after="0"/>
        <w:ind w:left="0"/>
        <w:jc w:val="both"/>
      </w:pPr>
      <w:r>
        <w:rPr>
          <w:rFonts w:ascii="Times New Roman"/>
          <w:b w:val="false"/>
          <w:i w:val="false"/>
          <w:color w:val="000000"/>
          <w:sz w:val="28"/>
        </w:rPr>
        <w:t>
      294. Ведение учета общих сумм поступлений и возвратов обязательных пенсионных взносов и социальных отчислений за каждый день органами государственных доходов производится в Реестре поступлений и возвратов по обязательным пенсионным взносам формы № 25-НПФ и в Реестре поступлений и возвратов социальных отчислений формы № 25-ФСС.</w:t>
      </w:r>
    </w:p>
    <w:p>
      <w:pPr>
        <w:spacing w:after="0"/>
        <w:ind w:left="0"/>
        <w:jc w:val="both"/>
      </w:pPr>
      <w:r>
        <w:rPr>
          <w:rFonts w:ascii="Times New Roman"/>
          <w:b w:val="false"/>
          <w:i w:val="false"/>
          <w:color w:val="000000"/>
          <w:sz w:val="28"/>
        </w:rPr>
        <w:t>
      295. Учет общих сумм поступлений и возвратов обязательных пенсионных взносов и социальных отчислений за каждый день органами государственных доходов ведется в единой информационной системе с помощью режимов "Просмотр первичного распределения" и "Контроль состояния импортированных реестров платежей".</w:t>
      </w:r>
    </w:p>
    <w:p>
      <w:pPr>
        <w:spacing w:after="0"/>
        <w:ind w:left="0"/>
        <w:jc w:val="both"/>
      </w:pPr>
      <w:r>
        <w:rPr>
          <w:rFonts w:ascii="Times New Roman"/>
          <w:b w:val="false"/>
          <w:i w:val="false"/>
          <w:color w:val="000000"/>
          <w:sz w:val="28"/>
        </w:rPr>
        <w:t>
      296. Исчисленные суммы обязательных пенсионных взносов и социальных отчислений отражаются в налоговой отчетности. При этом налогоплательщиком необходимо производить заполнение в формах ячейки "Код органа государственных доходов" является обязательным.</w:t>
      </w:r>
    </w:p>
    <w:p>
      <w:pPr>
        <w:spacing w:after="0"/>
        <w:ind w:left="0"/>
        <w:jc w:val="both"/>
      </w:pPr>
      <w:r>
        <w:rPr>
          <w:rFonts w:ascii="Times New Roman"/>
          <w:b w:val="false"/>
          <w:i w:val="false"/>
          <w:color w:val="000000"/>
          <w:sz w:val="28"/>
        </w:rPr>
        <w:t>
      297. Лицевые счета агентов по уплате обязательных пенсионных взносов и социальных отчислений открываются:</w:t>
      </w:r>
    </w:p>
    <w:p>
      <w:pPr>
        <w:spacing w:after="0"/>
        <w:ind w:left="0"/>
        <w:jc w:val="both"/>
      </w:pPr>
      <w:r>
        <w:rPr>
          <w:rFonts w:ascii="Times New Roman"/>
          <w:b w:val="false"/>
          <w:i w:val="false"/>
          <w:color w:val="000000"/>
          <w:sz w:val="28"/>
        </w:rPr>
        <w:t>
      1) юридическим лицам, их структурным подразделениям – по месту нахождения;</w:t>
      </w:r>
    </w:p>
    <w:p>
      <w:pPr>
        <w:spacing w:after="0"/>
        <w:ind w:left="0"/>
        <w:jc w:val="both"/>
      </w:pPr>
      <w:r>
        <w:rPr>
          <w:rFonts w:ascii="Times New Roman"/>
          <w:b w:val="false"/>
          <w:i w:val="false"/>
          <w:color w:val="000000"/>
          <w:sz w:val="28"/>
        </w:rPr>
        <w:t>
      2) индивидуальным предпринимателям, частным нотариусам, адвокатам и частным судебным исполнителям – по месту нахождения (жительства).</w:t>
      </w:r>
    </w:p>
    <w:p>
      <w:pPr>
        <w:spacing w:after="0"/>
        <w:ind w:left="0"/>
        <w:jc w:val="both"/>
      </w:pPr>
      <w:r>
        <w:rPr>
          <w:rFonts w:ascii="Times New Roman"/>
          <w:b w:val="false"/>
          <w:i w:val="false"/>
          <w:color w:val="000000"/>
          <w:sz w:val="28"/>
        </w:rPr>
        <w:t>
      298. При открытии, ведении и закрытии лицевых счетов; учете исчисленных, начисленных, перечисленных и поступивших сумм обязательных пенсионных взносов и социальных отчислений, пеней соблюдается порядок, изложенный в разделах 2 и 3 настоящих Правил, с учетом особенностей, предусмотренных в настоящей главе.</w:t>
      </w:r>
    </w:p>
    <w:p>
      <w:pPr>
        <w:spacing w:after="0"/>
        <w:ind w:left="0"/>
        <w:jc w:val="both"/>
      </w:pPr>
      <w:r>
        <w:rPr>
          <w:rFonts w:ascii="Times New Roman"/>
          <w:b w:val="false"/>
          <w:i w:val="false"/>
          <w:color w:val="000000"/>
          <w:sz w:val="28"/>
        </w:rPr>
        <w:t>
      299. Учет поступивших и возвращенных ошибочно перечисленных сумм обязательных пенсионных взносов и социальных отчислений в лицевом счете ведется на основании Реестра поступлений и возвратов обязательных пенсионных взносов формы № 25-НПФ и Реестра поступлений и возвратов социальных отчислений формы № 25-ФСС и платежных документов к нему.</w:t>
      </w:r>
    </w:p>
    <w:p>
      <w:pPr>
        <w:spacing w:after="0"/>
        <w:ind w:left="0"/>
        <w:jc w:val="both"/>
      </w:pPr>
      <w:r>
        <w:rPr>
          <w:rFonts w:ascii="Times New Roman"/>
          <w:b w:val="false"/>
          <w:i w:val="false"/>
          <w:color w:val="000000"/>
          <w:sz w:val="28"/>
        </w:rPr>
        <w:t>
      300. При перечислении задолженности по обязательным пенсионным взносам на банковский счет бывшего работника в случаях установленных законодательством о пенсионном обеспечении налоговым агентом представляется дополнительный Расчет по индивидуальному подоходному налогу за тот период, в котором были удержаны вышеуказанные суммы обязательных пенсионных взносов, без учета суммы пеней.</w:t>
      </w:r>
    </w:p>
    <w:p>
      <w:pPr>
        <w:spacing w:after="0"/>
        <w:ind w:left="0"/>
        <w:jc w:val="both"/>
      </w:pPr>
      <w:r>
        <w:rPr>
          <w:rFonts w:ascii="Times New Roman"/>
          <w:b w:val="false"/>
          <w:i w:val="false"/>
          <w:color w:val="000000"/>
          <w:sz w:val="28"/>
        </w:rPr>
        <w:t>
      К расчету прилагается копия платежного документа, подтверждающего факт перечисления суммы обязательных пенсионных взносов и пеней бывшему работнику.</w:t>
      </w:r>
    </w:p>
    <w:p>
      <w:pPr>
        <w:spacing w:after="0"/>
        <w:ind w:left="0"/>
        <w:jc w:val="both"/>
      </w:pPr>
      <w:r>
        <w:rPr>
          <w:rFonts w:ascii="Times New Roman"/>
          <w:b w:val="false"/>
          <w:i w:val="false"/>
          <w:color w:val="000000"/>
          <w:sz w:val="28"/>
        </w:rPr>
        <w:t>
      Сумма обязательных пенсионных взносов и пеней, перечисленных на банковский счет бывшего работника, проводятся в лицевой счет к уменьшению.</w:t>
      </w:r>
    </w:p>
    <w:p>
      <w:pPr>
        <w:spacing w:after="0"/>
        <w:ind w:left="0"/>
        <w:jc w:val="both"/>
      </w:pPr>
      <w:r>
        <w:rPr>
          <w:rFonts w:ascii="Times New Roman"/>
          <w:b w:val="false"/>
          <w:i w:val="false"/>
          <w:color w:val="000000"/>
          <w:sz w:val="28"/>
        </w:rPr>
        <w:t>
      301. Записи операций производятся на основании документов по соответствующим графам лицевого счета:</w:t>
      </w:r>
    </w:p>
    <w:p>
      <w:pPr>
        <w:spacing w:after="0"/>
        <w:ind w:left="0"/>
        <w:jc w:val="both"/>
      </w:pPr>
      <w:r>
        <w:rPr>
          <w:rFonts w:ascii="Times New Roman"/>
          <w:b w:val="false"/>
          <w:i w:val="false"/>
          <w:color w:val="000000"/>
          <w:sz w:val="28"/>
        </w:rPr>
        <w:t>
      в графе "Дата текущего календарного дня" – указывается дата записи операции;</w:t>
      </w:r>
    </w:p>
    <w:p>
      <w:pPr>
        <w:spacing w:after="0"/>
        <w:ind w:left="0"/>
        <w:jc w:val="both"/>
      </w:pPr>
      <w:r>
        <w:rPr>
          <w:rFonts w:ascii="Times New Roman"/>
          <w:b w:val="false"/>
          <w:i w:val="false"/>
          <w:color w:val="000000"/>
          <w:sz w:val="28"/>
        </w:rPr>
        <w:t>
      в графе "Дата записи (ввода) операции" – указывается дата записи текущего операционного дня;</w:t>
      </w:r>
    </w:p>
    <w:p>
      <w:pPr>
        <w:spacing w:after="0"/>
        <w:ind w:left="0"/>
        <w:jc w:val="both"/>
      </w:pPr>
      <w:r>
        <w:rPr>
          <w:rFonts w:ascii="Times New Roman"/>
          <w:b w:val="false"/>
          <w:i w:val="false"/>
          <w:color w:val="000000"/>
          <w:sz w:val="28"/>
        </w:rPr>
        <w:t>
      в графе "Содержание операции" – запись об исчислении, начислении, уменьшении, поступлении, возвратах обязательных пенсионных взносов и социальных отчислений и сумм пеней с указанием соответствующих документов;</w:t>
      </w:r>
    </w:p>
    <w:p>
      <w:pPr>
        <w:spacing w:after="0"/>
        <w:ind w:left="0"/>
        <w:jc w:val="both"/>
      </w:pPr>
      <w:r>
        <w:rPr>
          <w:rFonts w:ascii="Times New Roman"/>
          <w:b w:val="false"/>
          <w:i w:val="false"/>
          <w:color w:val="000000"/>
          <w:sz w:val="28"/>
        </w:rPr>
        <w:t>
      в графе "Срок уплаты" – срок уплаты в соответствии с законодательством о пенсионном обеспечении и социальных отчислений на основании представленной агентом по уплате обязательных пенсионных взносов и социальных отчислений налоговой отчетности или срок уплаты по результатам налоговой проверки;</w:t>
      </w:r>
    </w:p>
    <w:p>
      <w:pPr>
        <w:spacing w:after="0"/>
        <w:ind w:left="0"/>
        <w:jc w:val="both"/>
      </w:pPr>
      <w:r>
        <w:rPr>
          <w:rFonts w:ascii="Times New Roman"/>
          <w:b w:val="false"/>
          <w:i w:val="false"/>
          <w:color w:val="000000"/>
          <w:sz w:val="28"/>
        </w:rPr>
        <w:t>
      в графе "Дата списания с банковского счета" – дата, указанная в платежном документе;</w:t>
      </w:r>
    </w:p>
    <w:p>
      <w:pPr>
        <w:spacing w:after="0"/>
        <w:ind w:left="0"/>
        <w:jc w:val="both"/>
      </w:pPr>
      <w:r>
        <w:rPr>
          <w:rFonts w:ascii="Times New Roman"/>
          <w:b w:val="false"/>
          <w:i w:val="false"/>
          <w:color w:val="000000"/>
          <w:sz w:val="28"/>
        </w:rPr>
        <w:t>
      в графе "Дата зачисления" – указывается дата реестра полученного из ГЦВП по обязательным пенсионным взносам и социальным отчислениям;</w:t>
      </w:r>
    </w:p>
    <w:p>
      <w:pPr>
        <w:spacing w:after="0"/>
        <w:ind w:left="0"/>
        <w:jc w:val="both"/>
      </w:pPr>
      <w:r>
        <w:rPr>
          <w:rFonts w:ascii="Times New Roman"/>
          <w:b w:val="false"/>
          <w:i w:val="false"/>
          <w:color w:val="000000"/>
          <w:sz w:val="28"/>
        </w:rPr>
        <w:t>
      в графе "Начислено" – сумма исчисленных и начисленных обязательных пенсионных взносов и социальных отчислений на основании налоговой отчетности агента и (или) результатов налоговой проверки;</w:t>
      </w:r>
    </w:p>
    <w:p>
      <w:pPr>
        <w:spacing w:after="0"/>
        <w:ind w:left="0"/>
        <w:jc w:val="both"/>
      </w:pPr>
      <w:r>
        <w:rPr>
          <w:rFonts w:ascii="Times New Roman"/>
          <w:b w:val="false"/>
          <w:i w:val="false"/>
          <w:color w:val="000000"/>
          <w:sz w:val="28"/>
        </w:rPr>
        <w:t>
      в графе "Уменьшено" – сумма, подлежащая уменьшению на основании налоговой отчетности агента и (или) результатов налоговой проверки;</w:t>
      </w:r>
    </w:p>
    <w:p>
      <w:pPr>
        <w:spacing w:after="0"/>
        <w:ind w:left="0"/>
        <w:jc w:val="both"/>
      </w:pPr>
      <w:r>
        <w:rPr>
          <w:rFonts w:ascii="Times New Roman"/>
          <w:b w:val="false"/>
          <w:i w:val="false"/>
          <w:color w:val="000000"/>
          <w:sz w:val="28"/>
        </w:rPr>
        <w:t>
      в графе "Уплачено" – сумма поступлений на основании платежных документов;</w:t>
      </w:r>
    </w:p>
    <w:p>
      <w:pPr>
        <w:spacing w:after="0"/>
        <w:ind w:left="0"/>
        <w:jc w:val="both"/>
      </w:pPr>
      <w:r>
        <w:rPr>
          <w:rFonts w:ascii="Times New Roman"/>
          <w:b w:val="false"/>
          <w:i w:val="false"/>
          <w:color w:val="000000"/>
          <w:sz w:val="28"/>
        </w:rPr>
        <w:t>
      в графе "Возвращено" – сумма возвратов ошибочно перечисленных сумм на основании отчета Формы 3-ОПВ РК и Формы 4-СО РК и платежных документов к нему;</w:t>
      </w:r>
    </w:p>
    <w:p>
      <w:pPr>
        <w:spacing w:after="0"/>
        <w:ind w:left="0"/>
        <w:jc w:val="both"/>
      </w:pPr>
      <w:r>
        <w:rPr>
          <w:rFonts w:ascii="Times New Roman"/>
          <w:b w:val="false"/>
          <w:i w:val="false"/>
          <w:color w:val="000000"/>
          <w:sz w:val="28"/>
        </w:rPr>
        <w:t>
      графа "Сальдо расчетов (Недоимка (-) или (Переплата (+)" рассчитывается на основе следующих арифметических действий:</w:t>
      </w:r>
    </w:p>
    <w:p>
      <w:pPr>
        <w:spacing w:after="0"/>
        <w:ind w:left="0"/>
        <w:jc w:val="both"/>
      </w:pPr>
      <w:r>
        <w:rPr>
          <w:rFonts w:ascii="Times New Roman"/>
          <w:b w:val="false"/>
          <w:i w:val="false"/>
          <w:color w:val="000000"/>
          <w:sz w:val="28"/>
        </w:rPr>
        <w:t>
      графа "Сальдо расчетов на начало отчетного периода" минус графа "Начислено" плюс графа "Уменьшено" плюс графа "Уплачено" минус графа "Возвращено";</w:t>
      </w:r>
    </w:p>
    <w:p>
      <w:pPr>
        <w:spacing w:after="0"/>
        <w:ind w:left="0"/>
        <w:jc w:val="both"/>
      </w:pPr>
      <w:r>
        <w:rPr>
          <w:rFonts w:ascii="Times New Roman"/>
          <w:b w:val="false"/>
          <w:i w:val="false"/>
          <w:color w:val="000000"/>
          <w:sz w:val="28"/>
        </w:rPr>
        <w:t>
      в графе "Сумма пени" – сумма неустойки, начисленная на сумму обязательных пенсионных взносов и социальных отчислений, своевременно не перечисленных агентами в накопительные пенсионные фонды и Государственный фонд социального страхования при условии фактической выплаты доходов;</w:t>
      </w:r>
    </w:p>
    <w:p>
      <w:pPr>
        <w:spacing w:after="0"/>
        <w:ind w:left="0"/>
        <w:jc w:val="both"/>
      </w:pPr>
      <w:r>
        <w:rPr>
          <w:rFonts w:ascii="Times New Roman"/>
          <w:b w:val="false"/>
          <w:i w:val="false"/>
          <w:color w:val="000000"/>
          <w:sz w:val="28"/>
        </w:rPr>
        <w:t>
      в графе "За период" – период, за который произведено начисление или уменьшение пеней;</w:t>
      </w:r>
    </w:p>
    <w:p>
      <w:pPr>
        <w:spacing w:after="0"/>
        <w:ind w:left="0"/>
        <w:jc w:val="both"/>
      </w:pPr>
      <w:r>
        <w:rPr>
          <w:rFonts w:ascii="Times New Roman"/>
          <w:b w:val="false"/>
          <w:i w:val="false"/>
          <w:color w:val="000000"/>
          <w:sz w:val="28"/>
        </w:rPr>
        <w:t>
      в графе "Уплачено пени" – сумма пеней на основании Реестра поступлений и возвратов обязательных пенсионных взносов и социальных отчислений и платежных документов к нему;</w:t>
      </w:r>
    </w:p>
    <w:p>
      <w:pPr>
        <w:spacing w:after="0"/>
        <w:ind w:left="0"/>
        <w:jc w:val="both"/>
      </w:pPr>
      <w:r>
        <w:rPr>
          <w:rFonts w:ascii="Times New Roman"/>
          <w:b w:val="false"/>
          <w:i w:val="false"/>
          <w:color w:val="000000"/>
          <w:sz w:val="28"/>
        </w:rPr>
        <w:t>
      в графе "Сальдо пени" – разница между начисленными и уплаченными суммами пеней;</w:t>
      </w:r>
    </w:p>
    <w:p>
      <w:pPr>
        <w:spacing w:after="0"/>
        <w:ind w:left="0"/>
        <w:jc w:val="both"/>
      </w:pPr>
      <w:r>
        <w:rPr>
          <w:rFonts w:ascii="Times New Roman"/>
          <w:b w:val="false"/>
          <w:i w:val="false"/>
          <w:color w:val="000000"/>
          <w:sz w:val="28"/>
        </w:rPr>
        <w:t>
      в графе "Внесено с начала года за вычетом возвратов" - сумма поступивших за минусом возвращенных обязательных пенсионных взносов и социальных отчислений в соответствии с отчетом Формы 3-ОПВ РК и Формы 4-СО РК и платежных документов.</w:t>
      </w:r>
    </w:p>
    <w:p>
      <w:pPr>
        <w:spacing w:after="0"/>
        <w:ind w:left="0"/>
        <w:jc w:val="both"/>
      </w:pPr>
      <w:r>
        <w:rPr>
          <w:rFonts w:ascii="Times New Roman"/>
          <w:b w:val="false"/>
          <w:i w:val="false"/>
          <w:color w:val="000000"/>
          <w:sz w:val="28"/>
        </w:rPr>
        <w:t>
      302. При ошибочном указании агентом в платежных документах кода назначения платежа, не соответствующего назначению платежа, вследствие которого произошло неправильное распределение платежей на сумму основного платежа и пеней плательщиком представляется заявление в орган государственных доходов по месту ведения лицевого счета. На основании представленного заявления с агентом составляется акт сверки, в случае подтверждения суммы ошибочно зачисленного платежа в лицевом счете производятся соответствующие дополнительные проводки. Указанный перевод в лицевом счете агента осуществляется в срок не позднее трех рабочих дней со дня представления в орган государственных доходов заявления.</w:t>
      </w:r>
    </w:p>
    <w:p>
      <w:pPr>
        <w:spacing w:after="0"/>
        <w:ind w:left="0"/>
        <w:jc w:val="both"/>
      </w:pPr>
      <w:r>
        <w:rPr>
          <w:rFonts w:ascii="Times New Roman"/>
          <w:b w:val="false"/>
          <w:i w:val="false"/>
          <w:color w:val="000000"/>
          <w:sz w:val="28"/>
        </w:rPr>
        <w:t>
      303. При получении платежных документов, по которым орган государственных доходов не может выяснить агента, по следующей причине:</w:t>
      </w:r>
    </w:p>
    <w:p>
      <w:pPr>
        <w:spacing w:after="0"/>
        <w:ind w:left="0"/>
        <w:jc w:val="both"/>
      </w:pPr>
      <w:r>
        <w:rPr>
          <w:rFonts w:ascii="Times New Roman"/>
          <w:b w:val="false"/>
          <w:i w:val="false"/>
          <w:color w:val="000000"/>
          <w:sz w:val="28"/>
        </w:rPr>
        <w:t>
      1) неверного указания БИН/ИИН;</w:t>
      </w:r>
    </w:p>
    <w:p>
      <w:pPr>
        <w:spacing w:after="0"/>
        <w:ind w:left="0"/>
        <w:jc w:val="both"/>
      </w:pPr>
      <w:r>
        <w:rPr>
          <w:rFonts w:ascii="Times New Roman"/>
          <w:b w:val="false"/>
          <w:i w:val="false"/>
          <w:color w:val="000000"/>
          <w:sz w:val="28"/>
        </w:rPr>
        <w:t>
      2) получения платежного документа по агенту, который отсутствует в государственной базе данных налогоплательщиков;</w:t>
      </w:r>
    </w:p>
    <w:p>
      <w:pPr>
        <w:spacing w:after="0"/>
        <w:ind w:left="0"/>
        <w:jc w:val="both"/>
      </w:pPr>
      <w:r>
        <w:rPr>
          <w:rFonts w:ascii="Times New Roman"/>
          <w:b w:val="false"/>
          <w:i w:val="false"/>
          <w:color w:val="000000"/>
          <w:sz w:val="28"/>
        </w:rPr>
        <w:t>
      3) получения платежного документа по агенту, который зарегистрирован в государственной базе данных налогоплательщиков, но не зарегистрирован ни в одном органе государственных доходов по месту нахождения (жительства);</w:t>
      </w:r>
    </w:p>
    <w:p>
      <w:pPr>
        <w:spacing w:after="0"/>
        <w:ind w:left="0"/>
        <w:jc w:val="both"/>
      </w:pPr>
      <w:r>
        <w:rPr>
          <w:rFonts w:ascii="Times New Roman"/>
          <w:b w:val="false"/>
          <w:i w:val="false"/>
          <w:color w:val="000000"/>
          <w:sz w:val="28"/>
        </w:rPr>
        <w:t>
      4) ошибочные указания о переводе денег банком или организацией, осуществляющей отдельные виды банковских операций, при:</w:t>
      </w:r>
    </w:p>
    <w:p>
      <w:pPr>
        <w:spacing w:after="0"/>
        <w:ind w:left="0"/>
        <w:jc w:val="both"/>
      </w:pPr>
      <w:r>
        <w:rPr>
          <w:rFonts w:ascii="Times New Roman"/>
          <w:b w:val="false"/>
          <w:i w:val="false"/>
          <w:color w:val="000000"/>
          <w:sz w:val="28"/>
        </w:rPr>
        <w:t>
      неверном оформлении электронного платежного документа;</w:t>
      </w:r>
    </w:p>
    <w:p>
      <w:pPr>
        <w:spacing w:after="0"/>
        <w:ind w:left="0"/>
        <w:jc w:val="both"/>
      </w:pPr>
      <w:r>
        <w:rPr>
          <w:rFonts w:ascii="Times New Roman"/>
          <w:b w:val="false"/>
          <w:i w:val="false"/>
          <w:color w:val="000000"/>
          <w:sz w:val="28"/>
        </w:rPr>
        <w:t>
      несоответствии реквизитов реквизитам, указанным в платежном документе отправителем денег;</w:t>
      </w:r>
    </w:p>
    <w:p>
      <w:pPr>
        <w:spacing w:after="0"/>
        <w:ind w:left="0"/>
        <w:jc w:val="both"/>
      </w:pPr>
      <w:r>
        <w:rPr>
          <w:rFonts w:ascii="Times New Roman"/>
          <w:b w:val="false"/>
          <w:i w:val="false"/>
          <w:color w:val="000000"/>
          <w:sz w:val="28"/>
        </w:rPr>
        <w:t>
      повторной передачи суммы обязательных пенсионных взносов и социальных отчислений платежные документы не отражаются в лицевом счете агента до выяснения их принадлежности.</w:t>
      </w:r>
    </w:p>
    <w:p>
      <w:pPr>
        <w:spacing w:after="0"/>
        <w:ind w:left="0"/>
        <w:jc w:val="both"/>
      </w:pPr>
      <w:r>
        <w:rPr>
          <w:rFonts w:ascii="Times New Roman"/>
          <w:b w:val="false"/>
          <w:i w:val="false"/>
          <w:color w:val="000000"/>
          <w:sz w:val="28"/>
        </w:rPr>
        <w:t>
      Указанные платежи считаются невыясненными и на республиканском уровне формируются в базе со статусом "Невыясненные платежи", доступная для всех органов государственных доходов и требующая ежедневного принятия мер для выяснения принадлежности сумм обязательных пенсионных взносов и социальных отчислений по наименованию и по другим реквизитам платежного документа.</w:t>
      </w:r>
    </w:p>
    <w:p>
      <w:pPr>
        <w:spacing w:after="0"/>
        <w:ind w:left="0"/>
        <w:jc w:val="both"/>
      </w:pPr>
      <w:r>
        <w:rPr>
          <w:rFonts w:ascii="Times New Roman"/>
          <w:b w:val="false"/>
          <w:i w:val="false"/>
          <w:color w:val="000000"/>
          <w:sz w:val="28"/>
        </w:rPr>
        <w:t>
      Во всех органах государственных доходов проводится работа по выяснению базы "невыясненных платежей", которые в обязательном порядке должны отрабатываться ежедневно после приема электронных платежных документов из Центра.</w:t>
      </w:r>
    </w:p>
    <w:p>
      <w:pPr>
        <w:spacing w:after="0"/>
        <w:ind w:left="0"/>
        <w:jc w:val="both"/>
      </w:pPr>
      <w:r>
        <w:rPr>
          <w:rFonts w:ascii="Times New Roman"/>
          <w:b w:val="false"/>
          <w:i w:val="false"/>
          <w:color w:val="000000"/>
          <w:sz w:val="28"/>
        </w:rPr>
        <w:t>
      304. В случае неправильного оформления платежного поручения при уплате обязательных пенсионных взносов или социальных отчислений органом государственных доходов определяется принадлежность платежного документа по регистрационным данным плательщика, орган государственных доходов производит корректировку БИН/ИИН агента в базе "Невыясненные платежи". Откорректированный БИН/ИИН агента сверяется с регистрационными данными налогоплательщика, и при отсутствии расхождений сумма поступлений обязательных пенсионных взносов и социальных отчислений отражается в лицевом счете. При этом в базе "Невыясненные платежи" производится дополнительная запись:</w:t>
      </w:r>
    </w:p>
    <w:p>
      <w:pPr>
        <w:spacing w:after="0"/>
        <w:ind w:left="0"/>
        <w:jc w:val="both"/>
      </w:pPr>
      <w:r>
        <w:rPr>
          <w:rFonts w:ascii="Times New Roman"/>
          <w:b w:val="false"/>
          <w:i w:val="false"/>
          <w:color w:val="000000"/>
          <w:sz w:val="28"/>
        </w:rPr>
        <w:t>
      откорректированный БИН/ИИН;</w:t>
      </w:r>
    </w:p>
    <w:p>
      <w:pPr>
        <w:spacing w:after="0"/>
        <w:ind w:left="0"/>
        <w:jc w:val="both"/>
      </w:pPr>
      <w:r>
        <w:rPr>
          <w:rFonts w:ascii="Times New Roman"/>
          <w:b w:val="false"/>
          <w:i w:val="false"/>
          <w:color w:val="000000"/>
          <w:sz w:val="28"/>
        </w:rPr>
        <w:t>
      дата проводки в лицевой счет;</w:t>
      </w:r>
    </w:p>
    <w:p>
      <w:pPr>
        <w:spacing w:after="0"/>
        <w:ind w:left="0"/>
        <w:jc w:val="both"/>
      </w:pPr>
      <w:r>
        <w:rPr>
          <w:rFonts w:ascii="Times New Roman"/>
          <w:b w:val="false"/>
          <w:i w:val="false"/>
          <w:color w:val="000000"/>
          <w:sz w:val="28"/>
        </w:rPr>
        <w:t>
      наименование органа государственных доходов, который произвел запись в лицевой счет по обязательным пенсионным взносам и социальным отчислениям.</w:t>
      </w:r>
    </w:p>
    <w:p>
      <w:pPr>
        <w:spacing w:after="0"/>
        <w:ind w:left="0"/>
        <w:jc w:val="both"/>
      </w:pPr>
      <w:r>
        <w:rPr>
          <w:rFonts w:ascii="Times New Roman"/>
          <w:b w:val="false"/>
          <w:i w:val="false"/>
          <w:color w:val="000000"/>
          <w:sz w:val="28"/>
        </w:rPr>
        <w:t>
      305. При возникновении ситуации, когда после отражения в лицевом счете агента с учетом откорректированного БИН/ИИН по одному платежному документу поступает информация на этот же платежный документ от других органов государственных доходов, органы государственных доходов выясняют принадлежность платежного документа по запросам. После выяснения принадлежности платежного документа орган государственных доходов, признавший по поступившему запросу принадлежность его другому органу государственных доходов, производит отказ от указанного платежа, а в лицевом счете отражается соответствующая запись по графе "Уплачено" со знаком "минус".</w:t>
      </w:r>
    </w:p>
    <w:p>
      <w:pPr>
        <w:spacing w:after="0"/>
        <w:ind w:left="0"/>
        <w:jc w:val="both"/>
      </w:pPr>
      <w:r>
        <w:rPr>
          <w:rFonts w:ascii="Times New Roman"/>
          <w:b w:val="false"/>
          <w:i w:val="false"/>
          <w:color w:val="000000"/>
          <w:sz w:val="28"/>
        </w:rPr>
        <w:t>
      306. При получении платежных документов от агентов, состоящих на учете в другом органе государственных доходов, орган государственных доходов уведомляет об этом уполномоченный орган с указанием необходимых реквизитов и направляет платежные документы по назначению в тот орган государственных доходов, где состоит на регистрационном учете агент.</w:t>
      </w:r>
    </w:p>
    <w:p>
      <w:pPr>
        <w:spacing w:after="0"/>
        <w:ind w:left="0"/>
        <w:jc w:val="both"/>
      </w:pPr>
      <w:r>
        <w:rPr>
          <w:rFonts w:ascii="Times New Roman"/>
          <w:b w:val="false"/>
          <w:i w:val="false"/>
          <w:color w:val="000000"/>
          <w:sz w:val="28"/>
        </w:rPr>
        <w:t>
      307. Передача лицевых счетов плательщика (агента) из одного органа государственных доходов в другой орган государственных доходов при изменении места нахождения (жительства) производится на основании представленного заявления плательщика (агента) о снятии с регистрационного учета.</w:t>
      </w:r>
    </w:p>
    <w:p>
      <w:pPr>
        <w:spacing w:after="0"/>
        <w:ind w:left="0"/>
        <w:jc w:val="both"/>
      </w:pPr>
      <w:r>
        <w:rPr>
          <w:rFonts w:ascii="Times New Roman"/>
          <w:b w:val="false"/>
          <w:i w:val="false"/>
          <w:color w:val="000000"/>
          <w:sz w:val="28"/>
        </w:rPr>
        <w:t>
      При этом должностное лицо по контролю за исполнением обязательств представляет должностному лицу, ответственному за ведение учета, список, где указываются:</w:t>
      </w:r>
    </w:p>
    <w:p>
      <w:pPr>
        <w:spacing w:after="0"/>
        <w:ind w:left="0"/>
        <w:jc w:val="both"/>
      </w:pPr>
      <w:r>
        <w:rPr>
          <w:rFonts w:ascii="Times New Roman"/>
          <w:b w:val="false"/>
          <w:i w:val="false"/>
          <w:color w:val="000000"/>
          <w:sz w:val="28"/>
        </w:rPr>
        <w:t>
      1) полное наименование налогоплательщика;</w:t>
      </w:r>
    </w:p>
    <w:p>
      <w:pPr>
        <w:spacing w:after="0"/>
        <w:ind w:left="0"/>
        <w:jc w:val="both"/>
      </w:pPr>
      <w:r>
        <w:rPr>
          <w:rFonts w:ascii="Times New Roman"/>
          <w:b w:val="false"/>
          <w:i w:val="false"/>
          <w:color w:val="000000"/>
          <w:sz w:val="28"/>
        </w:rPr>
        <w:t>
      2) БИН/ИИН;</w:t>
      </w:r>
    </w:p>
    <w:p>
      <w:pPr>
        <w:spacing w:after="0"/>
        <w:ind w:left="0"/>
        <w:jc w:val="both"/>
      </w:pPr>
      <w:r>
        <w:rPr>
          <w:rFonts w:ascii="Times New Roman"/>
          <w:b w:val="false"/>
          <w:i w:val="false"/>
          <w:color w:val="000000"/>
          <w:sz w:val="28"/>
        </w:rPr>
        <w:t>
      3) дата снятия с учета;</w:t>
      </w:r>
    </w:p>
    <w:p>
      <w:pPr>
        <w:spacing w:after="0"/>
        <w:ind w:left="0"/>
        <w:jc w:val="both"/>
      </w:pPr>
      <w:r>
        <w:rPr>
          <w:rFonts w:ascii="Times New Roman"/>
          <w:b w:val="false"/>
          <w:i w:val="false"/>
          <w:color w:val="000000"/>
          <w:sz w:val="28"/>
        </w:rPr>
        <w:t>
      4) наименование органа государственных доходов, куда переходит плательщик.</w:t>
      </w:r>
    </w:p>
    <w:p>
      <w:pPr>
        <w:spacing w:after="0"/>
        <w:ind w:left="0"/>
        <w:jc w:val="both"/>
      </w:pPr>
      <w:r>
        <w:rPr>
          <w:rFonts w:ascii="Times New Roman"/>
          <w:b w:val="false"/>
          <w:i w:val="false"/>
          <w:color w:val="000000"/>
          <w:sz w:val="28"/>
        </w:rPr>
        <w:t>
      Если плательщик зарегистрирован по месту нахождения как индивидуальный предприниматель в одном органе государственных доходов, а проживает в другом районе, то платежные документы по обязательным пенсионным взносам и социальным отчислениям передаются в тот орган государственных доходов, где он зарегистрирован по месту нахождения (жительства), в этом случае пересчитывается пеня в автоматическом режиме, с учетом даты оплаты.</w:t>
      </w:r>
    </w:p>
    <w:p>
      <w:pPr>
        <w:spacing w:after="0"/>
        <w:ind w:left="0"/>
        <w:jc w:val="both"/>
      </w:pPr>
      <w:r>
        <w:rPr>
          <w:rFonts w:ascii="Times New Roman"/>
          <w:b w:val="false"/>
          <w:i w:val="false"/>
          <w:color w:val="000000"/>
          <w:sz w:val="28"/>
        </w:rPr>
        <w:t>
      На основании представленного заявления налогоплательщиком о снятии с регистрационного учета, орган государственных доходов по месту прежнего нахождения (жительства) в течение десяти рабочих дней со дня подачи заявления, составляет акт сверки по обязательным пенсионным взносам и социальным отчислениям за период с начала текущего года до даты снятия с учета, на которую производится передача лицевых счетов.</w:t>
      </w:r>
    </w:p>
    <w:p>
      <w:pPr>
        <w:spacing w:after="0"/>
        <w:ind w:left="0"/>
        <w:jc w:val="both"/>
      </w:pPr>
      <w:r>
        <w:rPr>
          <w:rFonts w:ascii="Times New Roman"/>
          <w:b w:val="false"/>
          <w:i w:val="false"/>
          <w:color w:val="000000"/>
          <w:sz w:val="28"/>
        </w:rPr>
        <w:t>
      В случае, если налогоплательщик в течение десяти рабочих дней со дня подачи заявления о снятии с регистрационного учета не явился в орган государственных доходов для составления акта сверки, то передача лицевых счетов с одного органа государственных доходов в другой производится без составления акта сверки.</w:t>
      </w:r>
    </w:p>
    <w:p>
      <w:pPr>
        <w:spacing w:after="0"/>
        <w:ind w:left="0"/>
        <w:jc w:val="both"/>
      </w:pPr>
      <w:r>
        <w:rPr>
          <w:rFonts w:ascii="Times New Roman"/>
          <w:b w:val="false"/>
          <w:i w:val="false"/>
          <w:color w:val="000000"/>
          <w:sz w:val="28"/>
        </w:rPr>
        <w:t>
      308. Отчеты Формы 3-ОПВ РК и Формы 4-СО РК содержат информацию о поступлениях обязательных пенсионных взносов и социальных отчислений по республике с неверными БИН/ИИН. К информации о поступлениях обязательных пенсионных взносов и социальных отчислений с неверными БИН/ИИН прилагаются платежные документы.</w:t>
      </w:r>
    </w:p>
    <w:p>
      <w:pPr>
        <w:spacing w:after="0"/>
        <w:ind w:left="0"/>
        <w:jc w:val="both"/>
      </w:pPr>
      <w:r>
        <w:rPr>
          <w:rFonts w:ascii="Times New Roman"/>
          <w:b w:val="false"/>
          <w:i w:val="false"/>
          <w:color w:val="000000"/>
          <w:sz w:val="28"/>
        </w:rPr>
        <w:t>
      309. По обязательным пенсионным взносам и социальным отчислениям с неверными БИН/ИИН органам государственных доходов необходимо:</w:t>
      </w:r>
    </w:p>
    <w:p>
      <w:pPr>
        <w:spacing w:after="0"/>
        <w:ind w:left="0"/>
        <w:jc w:val="both"/>
      </w:pPr>
      <w:r>
        <w:rPr>
          <w:rFonts w:ascii="Times New Roman"/>
          <w:b w:val="false"/>
          <w:i w:val="false"/>
          <w:color w:val="000000"/>
          <w:sz w:val="28"/>
        </w:rPr>
        <w:t>
      1) из данных платежного документа по наименованию отправителя, текстовому назначению платежа и другим признакам выяснить агента;</w:t>
      </w:r>
    </w:p>
    <w:p>
      <w:pPr>
        <w:spacing w:after="0"/>
        <w:ind w:left="0"/>
        <w:jc w:val="both"/>
      </w:pPr>
      <w:r>
        <w:rPr>
          <w:rFonts w:ascii="Times New Roman"/>
          <w:b w:val="false"/>
          <w:i w:val="false"/>
          <w:color w:val="000000"/>
          <w:sz w:val="28"/>
        </w:rPr>
        <w:t>
      2) в случае выяснения принадлежности обязательных пенсионных взносов и социальных отчислений указанные суммы разнести в лицевые счета агентов.</w:t>
      </w:r>
    </w:p>
    <w:p>
      <w:pPr>
        <w:spacing w:after="0"/>
        <w:ind w:left="0"/>
        <w:jc w:val="both"/>
      </w:pPr>
      <w:r>
        <w:rPr>
          <w:rFonts w:ascii="Times New Roman"/>
          <w:b w:val="false"/>
          <w:i w:val="false"/>
          <w:color w:val="000000"/>
          <w:sz w:val="28"/>
        </w:rPr>
        <w:t>
      В случае получения уполномоченным органом одновременно нескольких уведомлений от органов государственных доходов о принадлежности сумм обязательных пенсионных взносов и социальных отчислений по одному платежному документу, уполномоченный орган извещает об этом соответствующие органы государственных доходов, которые принимают меры по выяснению принадлежности платежного документа.</w:t>
      </w:r>
    </w:p>
    <w:p>
      <w:pPr>
        <w:spacing w:after="0"/>
        <w:ind w:left="0"/>
        <w:jc w:val="both"/>
      </w:pPr>
      <w:r>
        <w:rPr>
          <w:rFonts w:ascii="Times New Roman"/>
          <w:b w:val="false"/>
          <w:i w:val="false"/>
          <w:color w:val="000000"/>
          <w:sz w:val="28"/>
        </w:rPr>
        <w:t>
      В случае определения принадлежности платежного документа на ранее представленные уведомления органом государственных доходов направляется в уполномоченный орган письменный отказ.</w:t>
      </w:r>
    </w:p>
    <w:p>
      <w:pPr>
        <w:spacing w:after="0"/>
        <w:ind w:left="0"/>
        <w:jc w:val="both"/>
      </w:pPr>
      <w:r>
        <w:rPr>
          <w:rFonts w:ascii="Times New Roman"/>
          <w:b w:val="false"/>
          <w:i w:val="false"/>
          <w:color w:val="000000"/>
          <w:sz w:val="28"/>
        </w:rPr>
        <w:t>
      310. Возврат ошибочно зачисленных сумм обязательных пенсионных взносов производится накопительными пенсионными фондами в порядке, установленном пенсионным законодательством.</w:t>
      </w:r>
    </w:p>
    <w:p>
      <w:pPr>
        <w:spacing w:after="0"/>
        <w:ind w:left="0"/>
        <w:jc w:val="both"/>
      </w:pPr>
      <w:r>
        <w:rPr>
          <w:rFonts w:ascii="Times New Roman"/>
          <w:b w:val="false"/>
          <w:i w:val="false"/>
          <w:color w:val="000000"/>
          <w:sz w:val="28"/>
        </w:rPr>
        <w:t>
      Возврат накопительными пенсионными фондами ошибочно зачисленных сумм обязательных пенсионных взносов производится платежными поручениями с приложением списков физических лиц через банковский счет Центра с указанием кодов назначения платежа "032", "095".</w:t>
      </w:r>
    </w:p>
    <w:p>
      <w:pPr>
        <w:spacing w:after="0"/>
        <w:ind w:left="0"/>
        <w:jc w:val="both"/>
      </w:pPr>
      <w:r>
        <w:rPr>
          <w:rFonts w:ascii="Times New Roman"/>
          <w:b w:val="false"/>
          <w:i w:val="false"/>
          <w:color w:val="000000"/>
          <w:sz w:val="28"/>
        </w:rPr>
        <w:t>
      Возврат сумм социальных отчислений производится Государственным фондом социального страхования с указанием в платежных документах кодов назначения платежа "026", "094".</w:t>
      </w:r>
    </w:p>
    <w:p>
      <w:pPr>
        <w:spacing w:after="0"/>
        <w:ind w:left="0"/>
        <w:jc w:val="both"/>
      </w:pPr>
      <w:r>
        <w:rPr>
          <w:rFonts w:ascii="Times New Roman"/>
          <w:b w:val="false"/>
          <w:i w:val="false"/>
          <w:color w:val="000000"/>
          <w:sz w:val="28"/>
        </w:rPr>
        <w:t>
      При приеме реестров, полученных из Центра, сумма реестра не соответствует первичному платежному поручению в следующих случаях:</w:t>
      </w:r>
    </w:p>
    <w:p>
      <w:pPr>
        <w:spacing w:after="0"/>
        <w:ind w:left="0"/>
        <w:jc w:val="both"/>
      </w:pPr>
      <w:r>
        <w:rPr>
          <w:rFonts w:ascii="Times New Roman"/>
          <w:b w:val="false"/>
          <w:i w:val="false"/>
          <w:color w:val="000000"/>
          <w:sz w:val="28"/>
        </w:rPr>
        <w:t>
      сумма по реестру меньше, чем в платежном документе означает, что зачисление обязательных пенсионных взносов и социальных отчислений, Центром проходит за минусом частичного возврата, при выявлении ошибки в приложенном списке к первичному платежному поручению по одному или нескольким физическим лицам, за которых проходит оплата;</w:t>
      </w:r>
    </w:p>
    <w:p>
      <w:pPr>
        <w:spacing w:after="0"/>
        <w:ind w:left="0"/>
        <w:jc w:val="both"/>
      </w:pPr>
      <w:r>
        <w:rPr>
          <w:rFonts w:ascii="Times New Roman"/>
          <w:b w:val="false"/>
          <w:i w:val="false"/>
          <w:color w:val="000000"/>
          <w:sz w:val="28"/>
        </w:rPr>
        <w:t>
      сумма по реестру нулевая означает, что Центром проведен возврат всей суммы, указанной в платежном поручении.</w:t>
      </w:r>
    </w:p>
    <w:p>
      <w:pPr>
        <w:spacing w:after="0"/>
        <w:ind w:left="0"/>
        <w:jc w:val="both"/>
      </w:pPr>
      <w:r>
        <w:rPr>
          <w:rFonts w:ascii="Times New Roman"/>
          <w:b w:val="false"/>
          <w:i w:val="false"/>
          <w:color w:val="000000"/>
          <w:sz w:val="28"/>
        </w:rPr>
        <w:t>
      Возвраты по обязательным пенсионным взносам и социальным отчислениям органами государственных доходов не производятся.</w:t>
      </w:r>
    </w:p>
    <w:p>
      <w:pPr>
        <w:spacing w:after="0"/>
        <w:ind w:left="0"/>
        <w:jc w:val="both"/>
      </w:pPr>
      <w:r>
        <w:rPr>
          <w:rFonts w:ascii="Times New Roman"/>
          <w:b w:val="false"/>
          <w:i w:val="false"/>
          <w:color w:val="000000"/>
          <w:sz w:val="28"/>
        </w:rPr>
        <w:t>
      311. В случае получения органом государственных доходов от уполномоченного органа дополнительного (уточненного) отчета Формы 3-ОПВ РК или Формы 4-СО РК и электронных платежных документов к нему за прошлые периоды, по которым в лицевых счетах была ранее начислена пеня за несвоевременность уплаты обязательных пенсионных взносов и социальных отчислений, указанная сумма пеней в лицевом счете агента сторнируется. В лицевом счете данная операция проводится в день получения отчета Формы 3-ОПВ РК или Формы 4-СО РК, а в графе "Дата зачисления платежей" указывается дата зачисления суммы обязательных пенсионных взносов в накопительные пенсионные фонды и социальных отчислений.</w:t>
      </w:r>
    </w:p>
    <w:p>
      <w:pPr>
        <w:spacing w:after="0"/>
        <w:ind w:left="0"/>
        <w:jc w:val="both"/>
      </w:pPr>
      <w:r>
        <w:rPr>
          <w:rFonts w:ascii="Times New Roman"/>
          <w:b w:val="false"/>
          <w:i w:val="false"/>
          <w:color w:val="000000"/>
          <w:sz w:val="28"/>
        </w:rPr>
        <w:t>
      312. При выяснении принадлежности невыясненных обязательных пенсионных взносов, а также платежных поручений с неверными БИН/ИИН, в лицевых счетах агентов ранее начисленная пеня сторнируется, но при условии своевременной уплаты в накопительные пенсионные фонды обязательных пенсионных взносов и социальных отчислений.</w:t>
      </w:r>
    </w:p>
    <w:p>
      <w:pPr>
        <w:spacing w:after="0"/>
        <w:ind w:left="0"/>
        <w:jc w:val="left"/>
      </w:pPr>
      <w:r>
        <w:rPr>
          <w:rFonts w:ascii="Times New Roman"/>
          <w:b/>
          <w:i w:val="false"/>
          <w:color w:val="000000"/>
        </w:rPr>
        <w:t xml:space="preserve"> Параграф 26. Подведение итогов в лицевых счетах</w:t>
      </w:r>
    </w:p>
    <w:p>
      <w:pPr>
        <w:spacing w:after="0"/>
        <w:ind w:left="0"/>
        <w:jc w:val="both"/>
      </w:pPr>
      <w:r>
        <w:rPr>
          <w:rFonts w:ascii="Times New Roman"/>
          <w:b w:val="false"/>
          <w:i w:val="false"/>
          <w:color w:val="000000"/>
          <w:sz w:val="28"/>
        </w:rPr>
        <w:t>
      313. По окончании месяца, квартала, года в лицевом счете подводятся итоги по исчисленным, начисленным, уменьшенным, уплаченным, зачтенным и возвращенным суммам налогов и других обязательных платежей в бюджет, пеней и штрафов.</w:t>
      </w:r>
    </w:p>
    <w:p>
      <w:pPr>
        <w:spacing w:after="0"/>
        <w:ind w:left="0"/>
        <w:jc w:val="both"/>
      </w:pPr>
      <w:r>
        <w:rPr>
          <w:rFonts w:ascii="Times New Roman"/>
          <w:b w:val="false"/>
          <w:i w:val="false"/>
          <w:color w:val="000000"/>
          <w:sz w:val="28"/>
        </w:rPr>
        <w:t>
      314. На каждую дату записи операции определяется "Сальдо расчетов недоимка (-), переплата (+)" по суммам налогов, других обязательных платежей в бюджет, обязательных пенсионных взносов, социальных отчислений; суммам пеней, суммам штрафов.</w:t>
      </w:r>
    </w:p>
    <w:p>
      <w:pPr>
        <w:spacing w:after="0"/>
        <w:ind w:left="0"/>
        <w:jc w:val="both"/>
      </w:pPr>
      <w:r>
        <w:rPr>
          <w:rFonts w:ascii="Times New Roman"/>
          <w:b w:val="false"/>
          <w:i w:val="false"/>
          <w:color w:val="000000"/>
          <w:sz w:val="28"/>
        </w:rPr>
        <w:t>
      315. При подведении итогов по графам "Сальдо расчетов недоимка (-), переплата (+)", "Сальдо пеней", "Сальдо штрафа" подсчет итоговых сумм не производится, а в итоговой строке записывается сумма недоимки (-) или переплаты (+), которая была выведена при записи последней операции.</w:t>
      </w:r>
    </w:p>
    <w:p>
      <w:pPr>
        <w:spacing w:after="0"/>
        <w:ind w:left="0"/>
        <w:jc w:val="both"/>
      </w:pPr>
      <w:r>
        <w:rPr>
          <w:rFonts w:ascii="Times New Roman"/>
          <w:b w:val="false"/>
          <w:i w:val="false"/>
          <w:color w:val="000000"/>
          <w:sz w:val="28"/>
        </w:rPr>
        <w:t>
      316. После подведения итогов в лицевых счетах производится проверка правильности исчисления сальдо расчетов соответственно на конец месяца, конец квартала, конец года в следующем порядке:</w:t>
      </w:r>
    </w:p>
    <w:p>
      <w:pPr>
        <w:spacing w:after="0"/>
        <w:ind w:left="0"/>
        <w:jc w:val="both"/>
      </w:pPr>
      <w:r>
        <w:rPr>
          <w:rFonts w:ascii="Times New Roman"/>
          <w:b w:val="false"/>
          <w:i w:val="false"/>
          <w:color w:val="000000"/>
          <w:sz w:val="28"/>
        </w:rPr>
        <w:t>
      "Сальдо на начало отчетного периода недоимка (-), переплата (+)" минус "Начислено за месяц (год)" плюс "Уменьшено за месяц (год)" плюс "Уплачено за месяц (год)" минус "Возвращено за месяц (год)".</w:t>
      </w:r>
    </w:p>
    <w:p>
      <w:pPr>
        <w:spacing w:after="0"/>
        <w:ind w:left="0"/>
        <w:jc w:val="both"/>
      </w:pPr>
      <w:r>
        <w:rPr>
          <w:rFonts w:ascii="Times New Roman"/>
          <w:b w:val="false"/>
          <w:i w:val="false"/>
          <w:color w:val="000000"/>
          <w:sz w:val="28"/>
        </w:rPr>
        <w:t>
      317. По БИН/ИИН производится выборка из лицевых счетов сумм налогов и других обязательных платежей по кодам классификации доходов бюджета по всем графам лицевого счета: информация за день, нарастающим итогом за месяц, квартал и с начала года.</w:t>
      </w:r>
    </w:p>
    <w:p>
      <w:pPr>
        <w:spacing w:after="0"/>
        <w:ind w:left="0"/>
        <w:jc w:val="left"/>
      </w:pPr>
      <w:r>
        <w:rPr>
          <w:rFonts w:ascii="Times New Roman"/>
          <w:b/>
          <w:i w:val="false"/>
          <w:color w:val="000000"/>
        </w:rPr>
        <w:t xml:space="preserve"> Параграф 27. Проверка лицевых счетов</w:t>
      </w:r>
    </w:p>
    <w:p>
      <w:pPr>
        <w:spacing w:after="0"/>
        <w:ind w:left="0"/>
        <w:jc w:val="both"/>
      </w:pPr>
      <w:r>
        <w:rPr>
          <w:rFonts w:ascii="Times New Roman"/>
          <w:b w:val="false"/>
          <w:i w:val="false"/>
          <w:color w:val="000000"/>
          <w:sz w:val="28"/>
        </w:rPr>
        <w:t>
      318. В целях контроля за соблюдением порядка ведения учета налогов и других обязательных платежей в бюджет, обязательных пенсионных взносов, социальных отчислений должностным лицом, ответственным за ведение учета, не реже одного раза в квартал производится проверка правильности отражения операций в лицевых счетах.</w:t>
      </w:r>
    </w:p>
    <w:p>
      <w:pPr>
        <w:spacing w:after="0"/>
        <w:ind w:left="0"/>
        <w:jc w:val="both"/>
      </w:pPr>
      <w:r>
        <w:rPr>
          <w:rFonts w:ascii="Times New Roman"/>
          <w:b w:val="false"/>
          <w:i w:val="false"/>
          <w:color w:val="000000"/>
          <w:sz w:val="28"/>
        </w:rPr>
        <w:t>
      319. При проверке лицевых счетов необходимо проверить:</w:t>
      </w:r>
    </w:p>
    <w:p>
      <w:pPr>
        <w:spacing w:after="0"/>
        <w:ind w:left="0"/>
        <w:jc w:val="both"/>
      </w:pPr>
      <w:r>
        <w:rPr>
          <w:rFonts w:ascii="Times New Roman"/>
          <w:b w:val="false"/>
          <w:i w:val="false"/>
          <w:color w:val="000000"/>
          <w:sz w:val="28"/>
        </w:rPr>
        <w:t>
      1) своевременность, правильность, полноту записи в лицевых счетах по срокам уплаты начисленных или уменьшенных сумм налогов и плат на основании Реестра к начислению (уменьшению) сумм налогов и других обязательных платежей в бюджет, обязательных пенсионных взносов, социальных отчислений и пеней;</w:t>
      </w:r>
    </w:p>
    <w:p>
      <w:pPr>
        <w:spacing w:after="0"/>
        <w:ind w:left="0"/>
        <w:jc w:val="both"/>
      </w:pPr>
      <w:r>
        <w:rPr>
          <w:rFonts w:ascii="Times New Roman"/>
          <w:b w:val="false"/>
          <w:i w:val="false"/>
          <w:color w:val="000000"/>
          <w:sz w:val="28"/>
        </w:rPr>
        <w:t>
      2) своевременность, правильность, полноту записи в лицевые счета поступивших, возвращенных сумм налогов и плат на основании первичных платежных документов и документов уполномоченного органа по исполнению бюджета;</w:t>
      </w:r>
    </w:p>
    <w:p>
      <w:pPr>
        <w:spacing w:after="0"/>
        <w:ind w:left="0"/>
        <w:jc w:val="both"/>
      </w:pPr>
      <w:r>
        <w:rPr>
          <w:rFonts w:ascii="Times New Roman"/>
          <w:b w:val="false"/>
          <w:i w:val="false"/>
          <w:color w:val="000000"/>
          <w:sz w:val="28"/>
        </w:rPr>
        <w:t>
      3) правильность выведения сальдо расчетов налогоплательщиков (налоговых агентов) с бюджетом (недоимка или переплата);</w:t>
      </w:r>
    </w:p>
    <w:p>
      <w:pPr>
        <w:spacing w:after="0"/>
        <w:ind w:left="0"/>
        <w:jc w:val="both"/>
      </w:pPr>
      <w:r>
        <w:rPr>
          <w:rFonts w:ascii="Times New Roman"/>
          <w:b w:val="false"/>
          <w:i w:val="false"/>
          <w:color w:val="000000"/>
          <w:sz w:val="28"/>
        </w:rPr>
        <w:t>
      4) правильность отражения в лицевых счетах разницы по сравнению с ранее представленными декларациями и расчетами по налогам и платам в результате внесения изменений и дополнений в налоговую отчетность;</w:t>
      </w:r>
    </w:p>
    <w:p>
      <w:pPr>
        <w:spacing w:after="0"/>
        <w:ind w:left="0"/>
        <w:jc w:val="both"/>
      </w:pPr>
      <w:r>
        <w:rPr>
          <w:rFonts w:ascii="Times New Roman"/>
          <w:b w:val="false"/>
          <w:i w:val="false"/>
          <w:color w:val="000000"/>
          <w:sz w:val="28"/>
        </w:rPr>
        <w:t>
      5) правильность подведения итогов по всем графам лицевых счетов;</w:t>
      </w:r>
    </w:p>
    <w:p>
      <w:pPr>
        <w:spacing w:after="0"/>
        <w:ind w:left="0"/>
        <w:jc w:val="both"/>
      </w:pPr>
      <w:r>
        <w:rPr>
          <w:rFonts w:ascii="Times New Roman"/>
          <w:b w:val="false"/>
          <w:i w:val="false"/>
          <w:color w:val="000000"/>
          <w:sz w:val="28"/>
        </w:rPr>
        <w:t>
      6) правильность начисления пеней;</w:t>
      </w:r>
    </w:p>
    <w:p>
      <w:pPr>
        <w:spacing w:after="0"/>
        <w:ind w:left="0"/>
        <w:jc w:val="both"/>
      </w:pPr>
      <w:r>
        <w:rPr>
          <w:rFonts w:ascii="Times New Roman"/>
          <w:b w:val="false"/>
          <w:i w:val="false"/>
          <w:color w:val="000000"/>
          <w:sz w:val="28"/>
        </w:rPr>
        <w:t>
      7) правильность указания сроков уплаты налогов и плат;</w:t>
      </w:r>
    </w:p>
    <w:p>
      <w:pPr>
        <w:spacing w:after="0"/>
        <w:ind w:left="0"/>
        <w:jc w:val="both"/>
      </w:pPr>
      <w:r>
        <w:rPr>
          <w:rFonts w:ascii="Times New Roman"/>
          <w:b w:val="false"/>
          <w:i w:val="false"/>
          <w:color w:val="000000"/>
          <w:sz w:val="28"/>
        </w:rPr>
        <w:t>
      8) правильность указания даты списания с банковского счета и зачисления в бюджет налогов и плат.</w:t>
      </w:r>
    </w:p>
    <w:p>
      <w:pPr>
        <w:spacing w:after="0"/>
        <w:ind w:left="0"/>
        <w:jc w:val="both"/>
      </w:pPr>
      <w:r>
        <w:rPr>
          <w:rFonts w:ascii="Times New Roman"/>
          <w:b w:val="false"/>
          <w:i w:val="false"/>
          <w:color w:val="000000"/>
          <w:sz w:val="28"/>
        </w:rPr>
        <w:t>
      Проверке подлежат все без исключения лицевые счета.</w:t>
      </w:r>
    </w:p>
    <w:p>
      <w:pPr>
        <w:spacing w:after="0"/>
        <w:ind w:left="0"/>
        <w:jc w:val="both"/>
      </w:pPr>
      <w:r>
        <w:rPr>
          <w:rFonts w:ascii="Times New Roman"/>
          <w:b w:val="false"/>
          <w:i w:val="false"/>
          <w:color w:val="000000"/>
          <w:sz w:val="28"/>
        </w:rPr>
        <w:t>
      320. Должностное лицо, ответственное за ведение учета, проверяет соответствие сумм налогов и плат, поступивших в бюджет с начала года, отраженных в лицевых счетах, с Реестром поступлений и возвратов формы № 25 и данными уполномоченного органа по исполнению бюджета по соответствующим кодам классификации доходов бюджета на дату проверки.</w:t>
      </w:r>
    </w:p>
    <w:p>
      <w:pPr>
        <w:spacing w:after="0"/>
        <w:ind w:left="0"/>
        <w:jc w:val="both"/>
      </w:pPr>
      <w:r>
        <w:rPr>
          <w:rFonts w:ascii="Times New Roman"/>
          <w:b w:val="false"/>
          <w:i w:val="false"/>
          <w:color w:val="000000"/>
          <w:sz w:val="28"/>
        </w:rPr>
        <w:t>
      321. Для этого производится подсчет сумм налогов и плат из итоговых данных лицевых счетов по графе "Внесено с начала года за вычетом возвратов" по соответствующим кодам классификации доходов бюджета. Подсчитанный итог сверяется с суммой по Реестру поступлений и возвратов формы № 25 графы "Всего поступило за вычетом возвратов с начала года" на дату проверки.</w:t>
      </w:r>
    </w:p>
    <w:p>
      <w:pPr>
        <w:spacing w:after="0"/>
        <w:ind w:left="0"/>
        <w:jc w:val="both"/>
      </w:pPr>
      <w:r>
        <w:rPr>
          <w:rFonts w:ascii="Times New Roman"/>
          <w:b w:val="false"/>
          <w:i w:val="false"/>
          <w:color w:val="000000"/>
          <w:sz w:val="28"/>
        </w:rPr>
        <w:t>
      322. Проверка правильности итоговых записей по поступлениям платежей производится путем сопоставления сумм поступлений в бюджет налогов и других обязательных платежей по соответствующим кодам бюджетной классификации доходов, согласно приложению 39 к настоящим Правилам.</w:t>
      </w:r>
    </w:p>
    <w:p>
      <w:pPr>
        <w:spacing w:after="0"/>
        <w:ind w:left="0"/>
        <w:jc w:val="both"/>
      </w:pPr>
      <w:r>
        <w:rPr>
          <w:rFonts w:ascii="Times New Roman"/>
          <w:b w:val="false"/>
          <w:i w:val="false"/>
          <w:color w:val="000000"/>
          <w:sz w:val="28"/>
        </w:rPr>
        <w:t>
      323. При установлении расхождений в суммах итогов лицевых счетов и данных Реестра поступлений и возвратов налогов и других должностное лицо, ответственное за ведение учета, обязано установить причины этих расхождений путем проверки первичных платежных документов и внести соответствующие исправления.</w:t>
      </w:r>
    </w:p>
    <w:p>
      <w:pPr>
        <w:spacing w:after="0"/>
        <w:ind w:left="0"/>
        <w:jc w:val="both"/>
      </w:pPr>
      <w:r>
        <w:rPr>
          <w:rFonts w:ascii="Times New Roman"/>
          <w:b w:val="false"/>
          <w:i w:val="false"/>
          <w:color w:val="000000"/>
          <w:sz w:val="28"/>
        </w:rPr>
        <w:t>
      324. После проверки лицевых счетов в лицевом счете производится запись: "Проверено, дата, подпись".</w:t>
      </w:r>
    </w:p>
    <w:p>
      <w:pPr>
        <w:spacing w:after="0"/>
        <w:ind w:left="0"/>
        <w:jc w:val="both"/>
      </w:pPr>
      <w:r>
        <w:rPr>
          <w:rFonts w:ascii="Times New Roman"/>
          <w:b w:val="false"/>
          <w:i w:val="false"/>
          <w:color w:val="000000"/>
          <w:sz w:val="28"/>
        </w:rPr>
        <w:t>
      325. Один раз в полугодие должностным лицом, ответственным за ведение учета, производится выборочная проверка своевременности, полноты и правильности записей в лицевых счетах из данных налоговой отчетности о исчислении, начислении, уменьшении, а также банковских документов о поступлении, зачете, возврате в бюджет.</w:t>
      </w:r>
    </w:p>
    <w:p>
      <w:pPr>
        <w:spacing w:after="0"/>
        <w:ind w:left="0"/>
        <w:jc w:val="both"/>
      </w:pPr>
      <w:r>
        <w:rPr>
          <w:rFonts w:ascii="Times New Roman"/>
          <w:b w:val="false"/>
          <w:i w:val="false"/>
          <w:color w:val="000000"/>
          <w:sz w:val="28"/>
        </w:rPr>
        <w:t>
      326. По требованию налогоплательщика (налогового агента) производится сверка расчетов с бюджетом по налогам и другим обязательным платежам. По результатам сверки составляется Акт сверки расчетов по налогам и другим обязательным платежам в бюджет, обязательным пенсионным взносам и социальным отчислениям.</w:t>
      </w:r>
    </w:p>
    <w:p>
      <w:pPr>
        <w:spacing w:after="0"/>
        <w:ind w:left="0"/>
        <w:jc w:val="both"/>
      </w:pPr>
      <w:r>
        <w:rPr>
          <w:rFonts w:ascii="Times New Roman"/>
          <w:b w:val="false"/>
          <w:i w:val="false"/>
          <w:color w:val="000000"/>
          <w:sz w:val="28"/>
        </w:rPr>
        <w:t>
      327. При несовпадении результатов состояния расчетов в Акте сверки расчетов по налогам и другим обязательным платежам в бюджет, обязательным пенсионным взносам и социальным отчислениям необходимо указать причины расхождений по сальдо расчетов между данными органа государственных доходов и налогоплательщика. В течение трех рабочих дней со дня установления расхождений орган государственных доходов и налогоплательщик (налоговый агент) принимают меры по устранению возникших расхождений.</w:t>
      </w:r>
    </w:p>
    <w:p>
      <w:pPr>
        <w:spacing w:after="0"/>
        <w:ind w:left="0"/>
        <w:jc w:val="both"/>
      </w:pPr>
      <w:r>
        <w:rPr>
          <w:rFonts w:ascii="Times New Roman"/>
          <w:b w:val="false"/>
          <w:i w:val="false"/>
          <w:color w:val="000000"/>
          <w:sz w:val="28"/>
        </w:rPr>
        <w:t>
      328. Акт сверки расчетов по налогам и другим обязательным платежам в бюджет, обязательным пенсионным взносам и социальным отчислениям составляется в двух экземплярах, подписывается с одной стороны должностным лицом, ответственным за ведение учета, с другой стороны – налогоплательщиком.</w:t>
      </w:r>
    </w:p>
    <w:p>
      <w:pPr>
        <w:spacing w:after="0"/>
        <w:ind w:left="0"/>
        <w:jc w:val="both"/>
      </w:pPr>
      <w:r>
        <w:rPr>
          <w:rFonts w:ascii="Times New Roman"/>
          <w:b w:val="false"/>
          <w:i w:val="false"/>
          <w:color w:val="000000"/>
          <w:sz w:val="28"/>
        </w:rPr>
        <w:t>
      329. Один экземпляр Акта сверки расчетов по налогам и другим обязательным платежам в бюджет, обязательным пенсионным взносам и социальным отчислениям вручается налогоплательщику (налоговому агенту), второй экземпляр остается в органе государственных доходов.</w:t>
      </w:r>
    </w:p>
    <w:p>
      <w:pPr>
        <w:spacing w:after="0"/>
        <w:ind w:left="0"/>
        <w:jc w:val="left"/>
      </w:pPr>
      <w:r>
        <w:rPr>
          <w:rFonts w:ascii="Times New Roman"/>
          <w:b/>
          <w:i w:val="false"/>
          <w:color w:val="000000"/>
        </w:rPr>
        <w:t xml:space="preserve"> Параграф 28. Закрытие лицевых счетов по окончании</w:t>
      </w:r>
      <w:r>
        <w:br/>
      </w:r>
      <w:r>
        <w:rPr>
          <w:rFonts w:ascii="Times New Roman"/>
          <w:b/>
          <w:i w:val="false"/>
          <w:color w:val="000000"/>
        </w:rPr>
        <w:t>финансового года</w:t>
      </w:r>
    </w:p>
    <w:p>
      <w:pPr>
        <w:spacing w:after="0"/>
        <w:ind w:left="0"/>
        <w:jc w:val="both"/>
      </w:pPr>
      <w:r>
        <w:rPr>
          <w:rFonts w:ascii="Times New Roman"/>
          <w:b w:val="false"/>
          <w:i w:val="false"/>
          <w:color w:val="000000"/>
          <w:sz w:val="28"/>
        </w:rPr>
        <w:t>
      330. По окончании финансового года в лицевых счетах после записи всех операций за последнее число декабря подводятся итоги за год:</w:t>
      </w:r>
    </w:p>
    <w:p>
      <w:pPr>
        <w:spacing w:after="0"/>
        <w:ind w:left="0"/>
        <w:jc w:val="both"/>
      </w:pPr>
      <w:r>
        <w:rPr>
          <w:rFonts w:ascii="Times New Roman"/>
          <w:b w:val="false"/>
          <w:i w:val="false"/>
          <w:color w:val="000000"/>
          <w:sz w:val="28"/>
        </w:rPr>
        <w:t>
      исчисленных, начисленных, уменьшенных, уплаченных, зачтенных и возвращенных сумм налогов, других обязательных платежей в бюджет, обязательных пенсионных взносов, социальных отчислений, пеней и штрафов;</w:t>
      </w:r>
    </w:p>
    <w:p>
      <w:pPr>
        <w:spacing w:after="0"/>
        <w:ind w:left="0"/>
        <w:jc w:val="both"/>
      </w:pPr>
      <w:r>
        <w:rPr>
          <w:rFonts w:ascii="Times New Roman"/>
          <w:b w:val="false"/>
          <w:i w:val="false"/>
          <w:color w:val="000000"/>
          <w:sz w:val="28"/>
        </w:rPr>
        <w:t>
      сумм налогов с измененным сроком исполнения налоговых обязательств по уплате налогов.</w:t>
      </w:r>
    </w:p>
    <w:p>
      <w:pPr>
        <w:spacing w:after="0"/>
        <w:ind w:left="0"/>
        <w:jc w:val="both"/>
      </w:pPr>
      <w:r>
        <w:rPr>
          <w:rFonts w:ascii="Times New Roman"/>
          <w:b w:val="false"/>
          <w:i w:val="false"/>
          <w:color w:val="000000"/>
          <w:sz w:val="28"/>
        </w:rPr>
        <w:t>
      331. При подведении итогов за год по графам "Сальдо расчетов" подсчет итоговых сумм не производится, а в итоговой строке записывается сумма недоимки или переплаты (если таковые имели место), показанная при записи последней операции за декабрь, по 31 число включительно.</w:t>
      </w:r>
    </w:p>
    <w:p>
      <w:pPr>
        <w:spacing w:after="0"/>
        <w:ind w:left="0"/>
        <w:jc w:val="both"/>
      </w:pPr>
      <w:r>
        <w:rPr>
          <w:rFonts w:ascii="Times New Roman"/>
          <w:b w:val="false"/>
          <w:i w:val="false"/>
          <w:color w:val="000000"/>
          <w:sz w:val="28"/>
        </w:rPr>
        <w:t>
      332. После подведения итоговых данных по окончании финансового года и закрытии лицевого счета сальдо расчетов (недоимка или переплата) по налогам и другим обязательным платежам в бюджет, обязательным пенсионным взносам, социальным отчислениям, пеней и штрафам переносится в лицевые счета на следующий год.</w:t>
      </w:r>
    </w:p>
    <w:p>
      <w:pPr>
        <w:spacing w:after="0"/>
        <w:ind w:left="0"/>
        <w:jc w:val="both"/>
      </w:pPr>
      <w:r>
        <w:rPr>
          <w:rFonts w:ascii="Times New Roman"/>
          <w:b w:val="false"/>
          <w:i w:val="false"/>
          <w:color w:val="000000"/>
          <w:sz w:val="28"/>
        </w:rPr>
        <w:t>
      По окончании финансового года лицевой счет закрывается.</w:t>
      </w:r>
    </w:p>
    <w:p>
      <w:pPr>
        <w:spacing w:after="0"/>
        <w:ind w:left="0"/>
        <w:jc w:val="both"/>
      </w:pPr>
      <w:r>
        <w:rPr>
          <w:rFonts w:ascii="Times New Roman"/>
          <w:b w:val="false"/>
          <w:i w:val="false"/>
          <w:color w:val="000000"/>
          <w:sz w:val="28"/>
        </w:rPr>
        <w:t>
      333. В случае наличия по лицевым счетам сальдо расчетов (задолженность или переплата), сальдо переносится в лицевой счет, открытый в новом финансовом году.</w:t>
      </w:r>
    </w:p>
    <w:p>
      <w:pPr>
        <w:spacing w:after="0"/>
        <w:ind w:left="0"/>
        <w:jc w:val="both"/>
      </w:pPr>
      <w:r>
        <w:rPr>
          <w:rFonts w:ascii="Times New Roman"/>
          <w:b w:val="false"/>
          <w:i w:val="false"/>
          <w:color w:val="000000"/>
          <w:sz w:val="28"/>
        </w:rPr>
        <w:t>
      334. После закрытия лицевых счетов по окончании финансового года запись любых операций в лицевой счет не производится.</w:t>
      </w:r>
    </w:p>
    <w:p>
      <w:pPr>
        <w:spacing w:after="0"/>
        <w:ind w:left="0"/>
        <w:jc w:val="left"/>
      </w:pPr>
      <w:r>
        <w:rPr>
          <w:rFonts w:ascii="Times New Roman"/>
          <w:b/>
          <w:i w:val="false"/>
          <w:color w:val="000000"/>
        </w:rPr>
        <w:t xml:space="preserve"> Параграф 29. Ведение реестра поступлений и возвратов</w:t>
      </w:r>
      <w:r>
        <w:br/>
      </w:r>
      <w:r>
        <w:rPr>
          <w:rFonts w:ascii="Times New Roman"/>
          <w:b/>
          <w:i w:val="false"/>
          <w:color w:val="000000"/>
        </w:rPr>
        <w:t>налогов и других обязательных платежей</w:t>
      </w:r>
    </w:p>
    <w:p>
      <w:pPr>
        <w:spacing w:after="0"/>
        <w:ind w:left="0"/>
        <w:jc w:val="both"/>
      </w:pPr>
      <w:r>
        <w:rPr>
          <w:rFonts w:ascii="Times New Roman"/>
          <w:b w:val="false"/>
          <w:i w:val="false"/>
          <w:color w:val="000000"/>
          <w:sz w:val="28"/>
        </w:rPr>
        <w:t>
      335. Для сводного учета поступающих в бюджет и зачтенных, возвращенных из бюджета налогов и других обязательных платежей органами государственных доходов ведется Журнал платежей.</w:t>
      </w:r>
    </w:p>
    <w:p>
      <w:pPr>
        <w:spacing w:after="0"/>
        <w:ind w:left="0"/>
        <w:jc w:val="both"/>
      </w:pPr>
      <w:r>
        <w:rPr>
          <w:rFonts w:ascii="Times New Roman"/>
          <w:b w:val="false"/>
          <w:i w:val="false"/>
          <w:color w:val="000000"/>
          <w:sz w:val="28"/>
        </w:rPr>
        <w:t>
      336. Реестр поступлений и возвратов ведется по кодам классификации доходов бюджета.</w:t>
      </w:r>
    </w:p>
    <w:p>
      <w:pPr>
        <w:spacing w:after="0"/>
        <w:ind w:left="0"/>
        <w:jc w:val="both"/>
      </w:pPr>
      <w:r>
        <w:rPr>
          <w:rFonts w:ascii="Times New Roman"/>
          <w:b w:val="false"/>
          <w:i w:val="false"/>
          <w:color w:val="000000"/>
          <w:sz w:val="28"/>
        </w:rPr>
        <w:t>
      337. Записи в Реестр поступлений и возвратов производятся ежедневно общими итогами за день на основании документов уполномоченного органа по исполнению бюджета о фактически зачисленных или возвращенных за этот день суммах. Одновременно подводятся итоги поступлений за вычетом возвратов с начала месяца, квартала, с начала года.</w:t>
      </w:r>
    </w:p>
    <w:p>
      <w:pPr>
        <w:spacing w:after="0"/>
        <w:ind w:left="0"/>
        <w:jc w:val="both"/>
      </w:pPr>
      <w:r>
        <w:rPr>
          <w:rFonts w:ascii="Times New Roman"/>
          <w:b w:val="false"/>
          <w:i w:val="false"/>
          <w:color w:val="000000"/>
          <w:sz w:val="28"/>
        </w:rPr>
        <w:t>
      338. На основании данных Реестра поступлений и возвратов производится сверка поступивших сумм налогов и платежей в бюджет с данными о поступлении по лицевым счетам налогоплательщиков.</w:t>
      </w:r>
    </w:p>
    <w:p>
      <w:pPr>
        <w:spacing w:after="0"/>
        <w:ind w:left="0"/>
        <w:jc w:val="left"/>
      </w:pPr>
      <w:r>
        <w:rPr>
          <w:rFonts w:ascii="Times New Roman"/>
          <w:b/>
          <w:i w:val="false"/>
          <w:color w:val="000000"/>
        </w:rPr>
        <w:t xml:space="preserve"> Параграф 30. Ведение книги учета сводных итогов начислений</w:t>
      </w:r>
      <w:r>
        <w:br/>
      </w:r>
      <w:r>
        <w:rPr>
          <w:rFonts w:ascii="Times New Roman"/>
          <w:b/>
          <w:i w:val="false"/>
          <w:color w:val="000000"/>
        </w:rPr>
        <w:t>и поступлений</w:t>
      </w:r>
    </w:p>
    <w:p>
      <w:pPr>
        <w:spacing w:after="0"/>
        <w:ind w:left="0"/>
        <w:jc w:val="both"/>
      </w:pPr>
      <w:r>
        <w:rPr>
          <w:rFonts w:ascii="Times New Roman"/>
          <w:b w:val="false"/>
          <w:i w:val="false"/>
          <w:color w:val="000000"/>
          <w:sz w:val="28"/>
        </w:rPr>
        <w:t>
      339. Учет сводных итогов начислений, уменьшений, поступлений, зачетов и возвратов по земельному налогу и налогу на имущество с физических лиц ведется в Книге учета сводных итогов начислений и поступлений формы № 26 (далее – книга ф. № 26) по отдельным участкам, местному исполнительному органу.</w:t>
      </w:r>
    </w:p>
    <w:p>
      <w:pPr>
        <w:spacing w:after="0"/>
        <w:ind w:left="0"/>
        <w:jc w:val="both"/>
      </w:pPr>
      <w:r>
        <w:rPr>
          <w:rFonts w:ascii="Times New Roman"/>
          <w:b w:val="false"/>
          <w:i w:val="false"/>
          <w:color w:val="000000"/>
          <w:sz w:val="28"/>
        </w:rPr>
        <w:t>
      340. В книге ф. № 26 записываются дневные итоги начислений, и поступлений, зачетов и возвратов по каждому платежу в отдельности. Итоговые данные по поступлениям за один день должны соответствовать итоговым суммам отчетов, представленных местными исполнительными органами по участкам за этот день.</w:t>
      </w:r>
    </w:p>
    <w:p>
      <w:pPr>
        <w:spacing w:after="0"/>
        <w:ind w:left="0"/>
        <w:jc w:val="both"/>
      </w:pPr>
      <w:r>
        <w:rPr>
          <w:rFonts w:ascii="Times New Roman"/>
          <w:b w:val="false"/>
          <w:i w:val="false"/>
          <w:color w:val="000000"/>
          <w:sz w:val="28"/>
        </w:rPr>
        <w:t>
      По каждому виду налогов открывается отдельная книга ф. № 26.</w:t>
      </w:r>
    </w:p>
    <w:p>
      <w:pPr>
        <w:spacing w:after="0"/>
        <w:ind w:left="0"/>
        <w:jc w:val="left"/>
      </w:pPr>
      <w:r>
        <w:rPr>
          <w:rFonts w:ascii="Times New Roman"/>
          <w:b/>
          <w:i w:val="false"/>
          <w:color w:val="000000"/>
        </w:rPr>
        <w:t xml:space="preserve"> Параграф 31. Контроль за работой местных исполнительных</w:t>
      </w:r>
      <w:r>
        <w:br/>
      </w:r>
      <w:r>
        <w:rPr>
          <w:rFonts w:ascii="Times New Roman"/>
          <w:b/>
          <w:i w:val="false"/>
          <w:color w:val="000000"/>
        </w:rPr>
        <w:t>органов по сбору налогов с физических лиц и</w:t>
      </w:r>
      <w:r>
        <w:br/>
      </w:r>
      <w:r>
        <w:rPr>
          <w:rFonts w:ascii="Times New Roman"/>
          <w:b/>
          <w:i w:val="false"/>
          <w:color w:val="000000"/>
        </w:rPr>
        <w:t>поступлениями их в бюджет</w:t>
      </w:r>
    </w:p>
    <w:p>
      <w:pPr>
        <w:spacing w:after="0"/>
        <w:ind w:left="0"/>
        <w:jc w:val="both"/>
      </w:pPr>
      <w:r>
        <w:rPr>
          <w:rFonts w:ascii="Times New Roman"/>
          <w:b w:val="false"/>
          <w:i w:val="false"/>
          <w:color w:val="000000"/>
          <w:sz w:val="28"/>
        </w:rPr>
        <w:t>
      341. Органы государственных доходов осуществляют контроль за работой местных исполнительных органов по приему налогов и сдаче принятых сумм в доход бюджета через банки и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342. Местные исполнительные органы осуществляют сбор налогов на имущество, транспортные средства и земельного налога, уплачиваемых налогоплательщиком - физическим лицом по квитанции формы ФЛ 1.</w:t>
      </w:r>
    </w:p>
    <w:p>
      <w:pPr>
        <w:spacing w:after="0"/>
        <w:ind w:left="0"/>
        <w:jc w:val="both"/>
      </w:pPr>
      <w:r>
        <w:rPr>
          <w:rFonts w:ascii="Times New Roman"/>
          <w:b w:val="false"/>
          <w:i w:val="false"/>
          <w:color w:val="000000"/>
          <w:sz w:val="28"/>
        </w:rPr>
        <w:t>
      Квитанции формы ФЛ 1 являются документом строгой отчетности и утверждаются уполномоченным органом.</w:t>
      </w:r>
    </w:p>
    <w:p>
      <w:pPr>
        <w:spacing w:after="0"/>
        <w:ind w:left="0"/>
        <w:jc w:val="both"/>
      </w:pPr>
      <w:r>
        <w:rPr>
          <w:rFonts w:ascii="Times New Roman"/>
          <w:b w:val="false"/>
          <w:i w:val="false"/>
          <w:color w:val="000000"/>
          <w:sz w:val="28"/>
        </w:rPr>
        <w:t>
      343. Контроль осуществляется путем:</w:t>
      </w:r>
    </w:p>
    <w:p>
      <w:pPr>
        <w:spacing w:after="0"/>
        <w:ind w:left="0"/>
        <w:jc w:val="both"/>
      </w:pPr>
      <w:r>
        <w:rPr>
          <w:rFonts w:ascii="Times New Roman"/>
          <w:b w:val="false"/>
          <w:i w:val="false"/>
          <w:color w:val="000000"/>
          <w:sz w:val="28"/>
        </w:rPr>
        <w:t>
      1) проверки соответствия кодам классификации доходов бюджета принятых от налогоплательщиков местными исполнительными органами сумм налогов (по квитанциям формы ФЛ 1), а также сданных сумм налогов согласно платежным документам, полученным от уполномоченного органа по исполнению бюджета;</w:t>
      </w:r>
    </w:p>
    <w:p>
      <w:pPr>
        <w:spacing w:after="0"/>
        <w:ind w:left="0"/>
        <w:jc w:val="both"/>
      </w:pPr>
      <w:r>
        <w:rPr>
          <w:rFonts w:ascii="Times New Roman"/>
          <w:b w:val="false"/>
          <w:i w:val="false"/>
          <w:color w:val="000000"/>
          <w:sz w:val="28"/>
        </w:rPr>
        <w:t>
      2) сверки копий квитанций формы ФЛ 1 и отчетов местных исполнительных органов в соответствии с Правилами поставки, хранения, учета и выдачи бланков строгой отчетности.</w:t>
      </w:r>
    </w:p>
    <w:p>
      <w:pPr>
        <w:spacing w:after="0"/>
        <w:ind w:left="0"/>
        <w:jc w:val="both"/>
      </w:pPr>
      <w:r>
        <w:rPr>
          <w:rFonts w:ascii="Times New Roman"/>
          <w:b w:val="false"/>
          <w:i w:val="false"/>
          <w:color w:val="000000"/>
          <w:sz w:val="28"/>
        </w:rPr>
        <w:t>
      344. Материалы проверок состояния работы по приему налогов, сдаче принятых сумм налогов в доход бюджета через банки и организации, осуществляющие отдельные виды банковских операций, хранению квитанций используются при проведении органами государственных доходов периодических проверок касс местных исполнительных органов.</w:t>
      </w:r>
    </w:p>
    <w:p>
      <w:pPr>
        <w:spacing w:after="0"/>
        <w:ind w:left="0"/>
        <w:jc w:val="both"/>
      </w:pPr>
      <w:r>
        <w:rPr>
          <w:rFonts w:ascii="Times New Roman"/>
          <w:b w:val="false"/>
          <w:i w:val="false"/>
          <w:color w:val="000000"/>
          <w:sz w:val="28"/>
        </w:rPr>
        <w:t>
      345. Проверки кассы местных исполнительных органов проводятся не менее одного раза в год.</w:t>
      </w:r>
    </w:p>
    <w:p>
      <w:pPr>
        <w:spacing w:after="0"/>
        <w:ind w:left="0"/>
        <w:jc w:val="both"/>
      </w:pPr>
      <w:r>
        <w:rPr>
          <w:rFonts w:ascii="Times New Roman"/>
          <w:b w:val="false"/>
          <w:i w:val="false"/>
          <w:color w:val="000000"/>
          <w:sz w:val="28"/>
        </w:rPr>
        <w:t>
      346. При проведении каждой очередной проверки кассы местных исполнительных органов, работник органа государственных доходов, проводивший проверку, отражает в справке о результатах проверки следующие вопросы:</w:t>
      </w:r>
    </w:p>
    <w:p>
      <w:pPr>
        <w:spacing w:after="0"/>
        <w:ind w:left="0"/>
        <w:jc w:val="both"/>
      </w:pPr>
      <w:r>
        <w:rPr>
          <w:rFonts w:ascii="Times New Roman"/>
          <w:b w:val="false"/>
          <w:i w:val="false"/>
          <w:color w:val="000000"/>
          <w:sz w:val="28"/>
        </w:rPr>
        <w:t>
      1) устранение нарушений, недостатков и замечаний, выявленных в ходе предыдущей проверки, и принятые меры по их устранению;</w:t>
      </w:r>
    </w:p>
    <w:p>
      <w:pPr>
        <w:spacing w:after="0"/>
        <w:ind w:left="0"/>
        <w:jc w:val="both"/>
      </w:pPr>
      <w:r>
        <w:rPr>
          <w:rFonts w:ascii="Times New Roman"/>
          <w:b w:val="false"/>
          <w:i w:val="false"/>
          <w:color w:val="000000"/>
          <w:sz w:val="28"/>
        </w:rPr>
        <w:t>
      2) порядок учета, хранения, выдачи физическому лицу квитанции, подтверждающей факт уплаты налогов, правильность заполнения квитанций;</w:t>
      </w:r>
    </w:p>
    <w:p>
      <w:pPr>
        <w:spacing w:after="0"/>
        <w:ind w:left="0"/>
        <w:jc w:val="both"/>
      </w:pPr>
      <w:r>
        <w:rPr>
          <w:rFonts w:ascii="Times New Roman"/>
          <w:b w:val="false"/>
          <w:i w:val="false"/>
          <w:color w:val="000000"/>
          <w:sz w:val="28"/>
        </w:rPr>
        <w:t>
      3) своевременность и полноту сдачи сумм налогов в банки и организации, осуществляющие отдельные виды банковских операций, а в случае отсутствия банка в населенном пункте, соблюдения срока сдачи их в местный бюджет;</w:t>
      </w:r>
    </w:p>
    <w:p>
      <w:pPr>
        <w:spacing w:after="0"/>
        <w:ind w:left="0"/>
        <w:jc w:val="both"/>
      </w:pPr>
      <w:r>
        <w:rPr>
          <w:rFonts w:ascii="Times New Roman"/>
          <w:b w:val="false"/>
          <w:i w:val="false"/>
          <w:color w:val="000000"/>
          <w:sz w:val="28"/>
        </w:rPr>
        <w:t>
      4) своевременность представления и достоверность отчетности об использовании квитанций, а также отчетности о внесении сумм налогов в банк (местный бюджет).</w:t>
      </w:r>
    </w:p>
    <w:p>
      <w:pPr>
        <w:spacing w:after="0"/>
        <w:ind w:left="0"/>
        <w:jc w:val="both"/>
      </w:pPr>
      <w:r>
        <w:rPr>
          <w:rFonts w:ascii="Times New Roman"/>
          <w:b w:val="false"/>
          <w:i w:val="false"/>
          <w:color w:val="000000"/>
          <w:sz w:val="28"/>
        </w:rPr>
        <w:t>
      347. При утере (недостаче) или хищении квитанций ФЛ 1 в период между проверками составляется акт, в котором указывается, когда и где обнаружены факты утери (недостачи) или хищения квитанций, количество утерянных (недостающих) или похищенных квитанций (серии и номера). Акт составляется ответственным работником местного исполнительного органа и заверяется его руководителем. Один экземпляр акта в тот же день отправляется с сопроводительным письмом в территориальный орган государственных доходов.</w:t>
      </w:r>
    </w:p>
    <w:p>
      <w:pPr>
        <w:spacing w:after="0"/>
        <w:ind w:left="0"/>
        <w:jc w:val="both"/>
      </w:pPr>
      <w:r>
        <w:rPr>
          <w:rFonts w:ascii="Times New Roman"/>
          <w:b w:val="false"/>
          <w:i w:val="false"/>
          <w:color w:val="000000"/>
          <w:sz w:val="28"/>
        </w:rPr>
        <w:t>
      348. При несоответствии принятых сумм налогов по квитанциям формы ФЛ 1, перечисленным суммам налогов в бюджет, а также неполном перечислении принятых сумм налогов в бюджет материалы проверки кассы местных исполнительных органов передаются в правоохранительные органы в порядке, установленном законодательством Республики Казахстан.</w:t>
      </w:r>
    </w:p>
    <w:p>
      <w:pPr>
        <w:spacing w:after="0"/>
        <w:ind w:left="0"/>
        <w:jc w:val="left"/>
      </w:pPr>
      <w:r>
        <w:rPr>
          <w:rFonts w:ascii="Times New Roman"/>
          <w:b/>
          <w:i w:val="false"/>
          <w:color w:val="000000"/>
        </w:rPr>
        <w:t xml:space="preserve"> 3. Порядок начисления пеней в лицевых счетах</w:t>
      </w:r>
      <w:r>
        <w:br/>
      </w:r>
      <w:r>
        <w:rPr>
          <w:rFonts w:ascii="Times New Roman"/>
          <w:b/>
          <w:i w:val="false"/>
          <w:color w:val="000000"/>
        </w:rPr>
        <w:t>и порядок учета штрафов</w:t>
      </w:r>
      <w:r>
        <w:br/>
      </w:r>
      <w:r>
        <w:rPr>
          <w:rFonts w:ascii="Times New Roman"/>
          <w:b/>
          <w:i w:val="false"/>
          <w:color w:val="000000"/>
        </w:rPr>
        <w:t>Параграф 32. Порядок начисления пеней в лицевых счетах</w:t>
      </w:r>
    </w:p>
    <w:p>
      <w:pPr>
        <w:spacing w:after="0"/>
        <w:ind w:left="0"/>
        <w:jc w:val="both"/>
      </w:pPr>
      <w:r>
        <w:rPr>
          <w:rFonts w:ascii="Times New Roman"/>
          <w:b w:val="false"/>
          <w:i w:val="false"/>
          <w:color w:val="000000"/>
          <w:sz w:val="28"/>
        </w:rPr>
        <w:t>
      349. Пеня начисляется в лицевых счетах ежедневно за неисполнение налогового обязательства в установленные сроки.</w:t>
      </w:r>
    </w:p>
    <w:p>
      <w:pPr>
        <w:spacing w:after="0"/>
        <w:ind w:left="0"/>
        <w:jc w:val="both"/>
      </w:pPr>
      <w:r>
        <w:rPr>
          <w:rFonts w:ascii="Times New Roman"/>
          <w:b w:val="false"/>
          <w:i w:val="false"/>
          <w:color w:val="000000"/>
          <w:sz w:val="28"/>
        </w:rPr>
        <w:t xml:space="preserve">
      350. Пеня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610 Налогового кодекса начисляется за каждый день просрочки исполнения налогового обязательства, начиная со дня, следующего за днем срока уплаты налога и другого обязательного платежа в бюджет, включая день уплаты, в размере 2,5-кратной официальной ставки рефинансирования, установленной Национальным Банком Республики Казахстан на каждый день просрочки.</w:t>
      </w:r>
    </w:p>
    <w:p>
      <w:pPr>
        <w:spacing w:after="0"/>
        <w:ind w:left="0"/>
        <w:jc w:val="both"/>
      </w:pPr>
      <w:r>
        <w:rPr>
          <w:rFonts w:ascii="Times New Roman"/>
          <w:b w:val="false"/>
          <w:i w:val="false"/>
          <w:color w:val="000000"/>
          <w:sz w:val="28"/>
        </w:rPr>
        <w:t>
      За несвоевременное перечисление обязательных пенсионных взносов и социальных отчислений пеня начисляется за каждый день просрочки, начиная со дня, следующего за днем срока уплаты обязательных пенсионных взносов, включая день уплаты в размере 2,5-кратной официальной ставки рефинансирования, установленной Национальным Банком Республики Казахстан на каждый день просрочки.</w:t>
      </w:r>
    </w:p>
    <w:p>
      <w:pPr>
        <w:spacing w:after="0"/>
        <w:ind w:left="0"/>
        <w:jc w:val="both"/>
      </w:pPr>
      <w:r>
        <w:rPr>
          <w:rFonts w:ascii="Times New Roman"/>
          <w:b w:val="false"/>
          <w:i w:val="false"/>
          <w:color w:val="000000"/>
          <w:sz w:val="28"/>
        </w:rPr>
        <w:t>
      351. В лицевых счетах начисление пеней производится:</w:t>
      </w:r>
    </w:p>
    <w:p>
      <w:pPr>
        <w:spacing w:after="0"/>
        <w:ind w:left="0"/>
        <w:jc w:val="both"/>
      </w:pPr>
      <w:r>
        <w:rPr>
          <w:rFonts w:ascii="Times New Roman"/>
          <w:b w:val="false"/>
          <w:i w:val="false"/>
          <w:color w:val="000000"/>
          <w:sz w:val="28"/>
        </w:rPr>
        <w:t>
      1) после каждой учетной операции, изменяющей остаток просроченной недоимки;</w:t>
      </w:r>
    </w:p>
    <w:p>
      <w:pPr>
        <w:spacing w:after="0"/>
        <w:ind w:left="0"/>
        <w:jc w:val="both"/>
      </w:pPr>
      <w:r>
        <w:rPr>
          <w:rFonts w:ascii="Times New Roman"/>
          <w:b w:val="false"/>
          <w:i w:val="false"/>
          <w:color w:val="000000"/>
          <w:sz w:val="28"/>
        </w:rPr>
        <w:t>
      2) в конце каждого месяца за время со дня, следующего за днем срока уплаты, или же за днем последнего начисления пеней;</w:t>
      </w:r>
    </w:p>
    <w:p>
      <w:pPr>
        <w:spacing w:after="0"/>
        <w:ind w:left="0"/>
        <w:jc w:val="both"/>
      </w:pPr>
      <w:r>
        <w:rPr>
          <w:rFonts w:ascii="Times New Roman"/>
          <w:b w:val="false"/>
          <w:i w:val="false"/>
          <w:color w:val="000000"/>
          <w:sz w:val="28"/>
        </w:rPr>
        <w:t>
      3) при выдаче актов сверок, сведений об отсутствии и (или) наличии налоговой задолженности, задолженности по обязательным пенсионным взносам и социальным отчислениям.</w:t>
      </w:r>
    </w:p>
    <w:p>
      <w:pPr>
        <w:spacing w:after="0"/>
        <w:ind w:left="0"/>
        <w:jc w:val="both"/>
      </w:pPr>
      <w:r>
        <w:rPr>
          <w:rFonts w:ascii="Times New Roman"/>
          <w:b w:val="false"/>
          <w:i w:val="false"/>
          <w:color w:val="000000"/>
          <w:sz w:val="28"/>
        </w:rPr>
        <w:t>
      352. Начисленная сумма пеней отражается в графе "Сумма пеней" лицевого счета, а в графе "За период" указывается, за какой период времени начислена пеня.</w:t>
      </w:r>
    </w:p>
    <w:p>
      <w:pPr>
        <w:spacing w:after="0"/>
        <w:ind w:left="0"/>
        <w:jc w:val="both"/>
      </w:pPr>
      <w:r>
        <w:rPr>
          <w:rFonts w:ascii="Times New Roman"/>
          <w:b w:val="false"/>
          <w:i w:val="false"/>
          <w:color w:val="000000"/>
          <w:sz w:val="28"/>
        </w:rPr>
        <w:t>
      В графе "Уплачено (возвращено) пеней" лицевого счета отражаются уплаченные суммы пеней или возвращенные, (зачтенные) в уплату основного платежа.</w:t>
      </w:r>
    </w:p>
    <w:p>
      <w:pPr>
        <w:spacing w:after="0"/>
        <w:ind w:left="0"/>
        <w:jc w:val="both"/>
      </w:pPr>
      <w:r>
        <w:rPr>
          <w:rFonts w:ascii="Times New Roman"/>
          <w:b w:val="false"/>
          <w:i w:val="false"/>
          <w:color w:val="000000"/>
          <w:sz w:val="28"/>
        </w:rPr>
        <w:t>
      Сумма уменьшений ранее начисленной пеней или зачтенной в уплату основного платежа отражается в графе "Сумма пеней" со знаком "-".</w:t>
      </w:r>
    </w:p>
    <w:p>
      <w:pPr>
        <w:spacing w:after="0"/>
        <w:ind w:left="0"/>
        <w:jc w:val="both"/>
      </w:pPr>
      <w:r>
        <w:rPr>
          <w:rFonts w:ascii="Times New Roman"/>
          <w:b w:val="false"/>
          <w:i w:val="false"/>
          <w:color w:val="000000"/>
          <w:sz w:val="28"/>
        </w:rPr>
        <w:t>
      В графе "Сальдо пеней" указывается остаток неуплаченных сумм пеней.</w:t>
      </w:r>
    </w:p>
    <w:p>
      <w:pPr>
        <w:spacing w:after="0"/>
        <w:ind w:left="0"/>
        <w:jc w:val="both"/>
      </w:pPr>
      <w:r>
        <w:rPr>
          <w:rFonts w:ascii="Times New Roman"/>
          <w:b w:val="false"/>
          <w:i w:val="false"/>
          <w:color w:val="000000"/>
          <w:sz w:val="28"/>
        </w:rPr>
        <w:t>
      353. В целях настоящих Правил образовавшаяся в лицевом счете налогоплательщика сумма пеней в размере менее 0,50 тенге не считается задолженностью по пене.</w:t>
      </w:r>
    </w:p>
    <w:p>
      <w:pPr>
        <w:spacing w:after="0"/>
        <w:ind w:left="0"/>
        <w:jc w:val="both"/>
      </w:pPr>
      <w:r>
        <w:rPr>
          <w:rFonts w:ascii="Times New Roman"/>
          <w:b w:val="false"/>
          <w:i w:val="false"/>
          <w:color w:val="000000"/>
          <w:sz w:val="28"/>
        </w:rPr>
        <w:t xml:space="preserve">
      354. Изменение срока исполнения налогового обязательства по уплате налогов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Налогового кодекса не освобождает налогоплательщика от уплаты пеней за несвоевременную уплату налога в бюджет.</w:t>
      </w:r>
    </w:p>
    <w:p>
      <w:pPr>
        <w:spacing w:after="0"/>
        <w:ind w:left="0"/>
        <w:jc w:val="both"/>
      </w:pPr>
      <w:r>
        <w:rPr>
          <w:rFonts w:ascii="Times New Roman"/>
          <w:b w:val="false"/>
          <w:i w:val="false"/>
          <w:color w:val="000000"/>
          <w:sz w:val="28"/>
        </w:rPr>
        <w:t>
      355. Изменение срока уплаты налога на добавленную стоимость на импортируемые товары, предназначенные для промышленной переработки, и на импортируемые воду, газ, электроэнергию в соответствии с Налоговым кодексом производится без начисления пеней на срок не более чем на три месяца со дня принятия грузовой таможенной декларации органом государственных доходов. На сумму непогашенной задолженности пеня начисляется с первого дня после истечения указанного трехмесячного периода.</w:t>
      </w:r>
    </w:p>
    <w:p>
      <w:pPr>
        <w:spacing w:after="0"/>
        <w:ind w:left="0"/>
        <w:jc w:val="both"/>
      </w:pPr>
      <w:r>
        <w:rPr>
          <w:rFonts w:ascii="Times New Roman"/>
          <w:b w:val="false"/>
          <w:i w:val="false"/>
          <w:color w:val="000000"/>
          <w:sz w:val="28"/>
        </w:rPr>
        <w:t xml:space="preserve">
      356. Пеня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610 Налогового кодекса начисляется банкам или организациям, осуществляющим отдельные виды банковских операций, за несоблюдение очередности списания с банковских счетов сумм налогов и других обязательных платежей, пеней, штрафов; неперечисление (незачисление) их в бюджет; несвоевременное перечисление списанных сумм с банковских счетов налогоплательщиков и внесенных наличных денег в кассы банков или организаций, осуществляющих отдельные виды банковских операций, в счет уплаты налогов и других обязательных платежей, пеней, штрафов, а также подоходного налога, размещенного на условном банковском вкладе, и начисленных банковских вознаграждений в бюджет в размере 2,5-кратной официальной ставки рефинансирования, установленной Национальным Банком Республики Казахстан на каждый день просрочки.</w:t>
      </w:r>
    </w:p>
    <w:p>
      <w:pPr>
        <w:spacing w:after="0"/>
        <w:ind w:left="0"/>
        <w:jc w:val="both"/>
      </w:pPr>
      <w:r>
        <w:rPr>
          <w:rFonts w:ascii="Times New Roman"/>
          <w:b w:val="false"/>
          <w:i w:val="false"/>
          <w:color w:val="000000"/>
          <w:sz w:val="28"/>
        </w:rPr>
        <w:t>
      357. При начислении пеней в лицевом счете учитываются:</w:t>
      </w:r>
    </w:p>
    <w:p>
      <w:pPr>
        <w:spacing w:after="0"/>
        <w:ind w:left="0"/>
        <w:jc w:val="both"/>
      </w:pPr>
      <w:r>
        <w:rPr>
          <w:rFonts w:ascii="Times New Roman"/>
          <w:b w:val="false"/>
          <w:i w:val="false"/>
          <w:color w:val="000000"/>
          <w:sz w:val="28"/>
        </w:rPr>
        <w:t>
      1) дата списания денег с банковского счета в уплату налогов, других обязательных платежей в бюджет, обязательных пенсионных взносов и социальных отчислений;</w:t>
      </w:r>
    </w:p>
    <w:p>
      <w:pPr>
        <w:spacing w:after="0"/>
        <w:ind w:left="0"/>
        <w:jc w:val="both"/>
      </w:pPr>
      <w:r>
        <w:rPr>
          <w:rFonts w:ascii="Times New Roman"/>
          <w:b w:val="false"/>
          <w:i w:val="false"/>
          <w:color w:val="000000"/>
          <w:sz w:val="28"/>
        </w:rPr>
        <w:t>
      2) дата внесения наличных денег в уплату налогов и других обязательных платежей, обязательных пенсионных взносов и социальных отчислений в банк или организацию, осуществляющую отдельные виды банковских операций, или уполномоченный орган;</w:t>
      </w:r>
    </w:p>
    <w:p>
      <w:pPr>
        <w:spacing w:after="0"/>
        <w:ind w:left="0"/>
        <w:jc w:val="both"/>
      </w:pPr>
      <w:r>
        <w:rPr>
          <w:rFonts w:ascii="Times New Roman"/>
          <w:b w:val="false"/>
          <w:i w:val="false"/>
          <w:color w:val="000000"/>
          <w:sz w:val="28"/>
        </w:rPr>
        <w:t>
      3) дата осуществления платежа через банкоматы и иные электронные устройства;</w:t>
      </w:r>
    </w:p>
    <w:p>
      <w:pPr>
        <w:spacing w:after="0"/>
        <w:ind w:left="0"/>
        <w:jc w:val="both"/>
      </w:pPr>
      <w:r>
        <w:rPr>
          <w:rFonts w:ascii="Times New Roman"/>
          <w:b w:val="false"/>
          <w:i w:val="false"/>
          <w:color w:val="000000"/>
          <w:sz w:val="28"/>
        </w:rPr>
        <w:t>
      4) дата зачисления подоходного налога на условный банковский вклад.</w:t>
      </w:r>
    </w:p>
    <w:p>
      <w:pPr>
        <w:spacing w:after="0"/>
        <w:ind w:left="0"/>
        <w:jc w:val="both"/>
      </w:pPr>
      <w:r>
        <w:rPr>
          <w:rFonts w:ascii="Times New Roman"/>
          <w:b w:val="false"/>
          <w:i w:val="false"/>
          <w:color w:val="000000"/>
          <w:sz w:val="28"/>
        </w:rPr>
        <w:t>
      358. За задержку перечисления банками или организациями, осуществляющими отдельные виды банковских операций, списанных с банковских счетов налогоплательщиков денег в уплату налогов и других обязательных платежей в бюджет, обязательных пенсионных взносов и социальных отчислений с налогоплательщиков (налогового агента) пеней не взимаются.</w:t>
      </w:r>
    </w:p>
    <w:p>
      <w:pPr>
        <w:spacing w:after="0"/>
        <w:ind w:left="0"/>
        <w:jc w:val="both"/>
      </w:pPr>
      <w:r>
        <w:rPr>
          <w:rFonts w:ascii="Times New Roman"/>
          <w:b w:val="false"/>
          <w:i w:val="false"/>
          <w:color w:val="000000"/>
          <w:sz w:val="28"/>
        </w:rPr>
        <w:t>
      359. По налогам и другим обязательным платежам, поступившим по платежным поручениям на зачет в другие виды налогов и платежей, при расчете пеней в лицевом счете принимается дата платежного поручения.</w:t>
      </w:r>
    </w:p>
    <w:p>
      <w:pPr>
        <w:spacing w:after="0"/>
        <w:ind w:left="0"/>
        <w:jc w:val="both"/>
      </w:pPr>
      <w:r>
        <w:rPr>
          <w:rFonts w:ascii="Times New Roman"/>
          <w:b w:val="false"/>
          <w:i w:val="false"/>
          <w:color w:val="000000"/>
          <w:sz w:val="28"/>
        </w:rPr>
        <w:t>
      360. Начисленные пеней банкам и организациям, осуществляющим отдельные виды банковских операций, по результатам налоговых проверок в лицевых счетах проводятся на основании Реестра о начисленных (уменьшенных) суммах налогов и других обязательных платежей в бюджет, обязательных пенсионных взносов, социальных отчислений, пеней и штрафов по результатам налоговых проверок и постановлениям о наложении административных взысканий.</w:t>
      </w:r>
    </w:p>
    <w:p>
      <w:pPr>
        <w:spacing w:after="0"/>
        <w:ind w:left="0"/>
        <w:jc w:val="both"/>
      </w:pPr>
      <w:r>
        <w:rPr>
          <w:rFonts w:ascii="Times New Roman"/>
          <w:b w:val="false"/>
          <w:i w:val="false"/>
          <w:color w:val="000000"/>
          <w:sz w:val="28"/>
        </w:rPr>
        <w:t>
      Для учета начисленных и уплаченных сумм пеней банкам и организациям, осуществляющим отдельные виды банковских операций, по результатам налоговых проверок открываются лицевые счета по соответствующим кодам классификации доходов бюджета.</w:t>
      </w:r>
    </w:p>
    <w:p>
      <w:pPr>
        <w:spacing w:after="0"/>
        <w:ind w:left="0"/>
        <w:jc w:val="both"/>
      </w:pPr>
      <w:r>
        <w:rPr>
          <w:rFonts w:ascii="Times New Roman"/>
          <w:b w:val="false"/>
          <w:i w:val="false"/>
          <w:color w:val="000000"/>
          <w:sz w:val="28"/>
        </w:rPr>
        <w:t>
      В графе "Содержание операции" производится соответствующая запись: "Начислено по акту проверки".</w:t>
      </w:r>
    </w:p>
    <w:p>
      <w:pPr>
        <w:spacing w:after="0"/>
        <w:ind w:left="0"/>
        <w:jc w:val="both"/>
      </w:pPr>
      <w:r>
        <w:rPr>
          <w:rFonts w:ascii="Times New Roman"/>
          <w:b w:val="false"/>
          <w:i w:val="false"/>
          <w:color w:val="000000"/>
          <w:sz w:val="28"/>
        </w:rPr>
        <w:t>
      В графе "Начислено пеней" лицевого счета отражается сумма пеней, указанная в Реестре к начислению (уменьшению) сумм налогов и других обязательных платежей в бюджет, обязательных пенсионных взносов, социальных отчислений и пеней.</w:t>
      </w:r>
    </w:p>
    <w:p>
      <w:pPr>
        <w:spacing w:after="0"/>
        <w:ind w:left="0"/>
        <w:jc w:val="both"/>
      </w:pPr>
      <w:r>
        <w:rPr>
          <w:rFonts w:ascii="Times New Roman"/>
          <w:b w:val="false"/>
          <w:i w:val="false"/>
          <w:color w:val="000000"/>
          <w:sz w:val="28"/>
        </w:rPr>
        <w:t xml:space="preserve">
      361. Начисление пеней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610 Налогового кодекса не производится на сумму недоимки с момента принятия судом решения о признании должника банкротом либо принятия решения о принудительной ликвидации либо принятия определения о применении реабилитационной процедуры, со дня вступления в силу такого решения или определения.</w:t>
      </w:r>
    </w:p>
    <w:p>
      <w:pPr>
        <w:spacing w:after="0"/>
        <w:ind w:left="0"/>
        <w:jc w:val="both"/>
      </w:pPr>
      <w:r>
        <w:rPr>
          <w:rFonts w:ascii="Times New Roman"/>
          <w:b w:val="false"/>
          <w:i w:val="false"/>
          <w:color w:val="000000"/>
          <w:sz w:val="28"/>
        </w:rPr>
        <w:t>
      362. Пеня не начисляется на сумму недоимки кредиторам принудительно ликвидируемых банков, в случае, если единственной причиной образования недоимки явилась ликвидация обслуживаемого банка, на основании списка кредиторов ликвидируемых банков, представленного должностному лицу, ответственному за ведение учета, должностным лицом, выполняющим функции контроля за исполнением налогоплательщиком (налоговым агентом) налоговых обязательств, обязательств по перечислению обязательных пенсионных взносов и уплате социальных отчислений.</w:t>
      </w:r>
    </w:p>
    <w:p>
      <w:pPr>
        <w:spacing w:after="0"/>
        <w:ind w:left="0"/>
        <w:jc w:val="both"/>
      </w:pPr>
      <w:r>
        <w:rPr>
          <w:rFonts w:ascii="Times New Roman"/>
          <w:b w:val="false"/>
          <w:i w:val="false"/>
          <w:color w:val="000000"/>
          <w:sz w:val="28"/>
        </w:rPr>
        <w:t>
      363. В списке должны быть указаны:</w:t>
      </w:r>
    </w:p>
    <w:p>
      <w:pPr>
        <w:spacing w:after="0"/>
        <w:ind w:left="0"/>
        <w:jc w:val="both"/>
      </w:pPr>
      <w:r>
        <w:rPr>
          <w:rFonts w:ascii="Times New Roman"/>
          <w:b w:val="false"/>
          <w:i w:val="false"/>
          <w:color w:val="000000"/>
          <w:sz w:val="28"/>
        </w:rPr>
        <w:t>
      1) наименование налогоплательщика-кредитора ликвидируемого банка;</w:t>
      </w:r>
    </w:p>
    <w:p>
      <w:pPr>
        <w:spacing w:after="0"/>
        <w:ind w:left="0"/>
        <w:jc w:val="both"/>
      </w:pPr>
      <w:r>
        <w:rPr>
          <w:rFonts w:ascii="Times New Roman"/>
          <w:b w:val="false"/>
          <w:i w:val="false"/>
          <w:color w:val="000000"/>
          <w:sz w:val="28"/>
        </w:rPr>
        <w:t>
      2) БИН;</w:t>
      </w:r>
    </w:p>
    <w:p>
      <w:pPr>
        <w:spacing w:after="0"/>
        <w:ind w:left="0"/>
        <w:jc w:val="both"/>
      </w:pPr>
      <w:r>
        <w:rPr>
          <w:rFonts w:ascii="Times New Roman"/>
          <w:b w:val="false"/>
          <w:i w:val="false"/>
          <w:color w:val="000000"/>
          <w:sz w:val="28"/>
        </w:rPr>
        <w:t>
      3) сумма недоимки, на которую не начисляются пеней;</w:t>
      </w:r>
    </w:p>
    <w:p>
      <w:pPr>
        <w:spacing w:after="0"/>
        <w:ind w:left="0"/>
        <w:jc w:val="both"/>
      </w:pPr>
      <w:r>
        <w:rPr>
          <w:rFonts w:ascii="Times New Roman"/>
          <w:b w:val="false"/>
          <w:i w:val="false"/>
          <w:color w:val="000000"/>
          <w:sz w:val="28"/>
        </w:rPr>
        <w:t>
      4) дата вступления в силу решения о принудительной ликвидации банка. С указанной даты должностное лицо, ответственное за ведение учета, прекращает начисление пеней в лицевом счете.</w:t>
      </w:r>
    </w:p>
    <w:p>
      <w:pPr>
        <w:spacing w:after="0"/>
        <w:ind w:left="0"/>
        <w:jc w:val="both"/>
      </w:pPr>
      <w:r>
        <w:rPr>
          <w:rFonts w:ascii="Times New Roman"/>
          <w:b w:val="false"/>
          <w:i w:val="false"/>
          <w:color w:val="000000"/>
          <w:sz w:val="28"/>
        </w:rPr>
        <w:t xml:space="preserve">
      364. Пеня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610 Налогового кодекса не начисляется на сумму недоимки, для погашения которой по решению суда производится принудительный выпуск объявленных акций, со дня подачи искового заявления в суд о принудительном выпуске объявленных акций и до окончания их размещения. Для приостановления начисления пеней в лицевых счетах должностное лицо по контролю за исполнением обязательств представляет должностному лицу, ответственному за ведение учета, списки указанных налогоплательщиков.</w:t>
      </w:r>
    </w:p>
    <w:p>
      <w:pPr>
        <w:spacing w:after="0"/>
        <w:ind w:left="0"/>
        <w:jc w:val="both"/>
      </w:pPr>
      <w:r>
        <w:rPr>
          <w:rFonts w:ascii="Times New Roman"/>
          <w:b w:val="false"/>
          <w:i w:val="false"/>
          <w:color w:val="000000"/>
          <w:sz w:val="28"/>
        </w:rPr>
        <w:t>
      В списке должны быть указаны:</w:t>
      </w:r>
    </w:p>
    <w:p>
      <w:pPr>
        <w:spacing w:after="0"/>
        <w:ind w:left="0"/>
        <w:jc w:val="both"/>
      </w:pPr>
      <w:r>
        <w:rPr>
          <w:rFonts w:ascii="Times New Roman"/>
          <w:b w:val="false"/>
          <w:i w:val="false"/>
          <w:color w:val="000000"/>
          <w:sz w:val="28"/>
        </w:rPr>
        <w:t>
      1) наименование налогоплательщика;</w:t>
      </w:r>
    </w:p>
    <w:p>
      <w:pPr>
        <w:spacing w:after="0"/>
        <w:ind w:left="0"/>
        <w:jc w:val="both"/>
      </w:pPr>
      <w:r>
        <w:rPr>
          <w:rFonts w:ascii="Times New Roman"/>
          <w:b w:val="false"/>
          <w:i w:val="false"/>
          <w:color w:val="000000"/>
          <w:sz w:val="28"/>
        </w:rPr>
        <w:t>
      2) БИН;</w:t>
      </w:r>
    </w:p>
    <w:p>
      <w:pPr>
        <w:spacing w:after="0"/>
        <w:ind w:left="0"/>
        <w:jc w:val="both"/>
      </w:pPr>
      <w:r>
        <w:rPr>
          <w:rFonts w:ascii="Times New Roman"/>
          <w:b w:val="false"/>
          <w:i w:val="false"/>
          <w:color w:val="000000"/>
          <w:sz w:val="28"/>
        </w:rPr>
        <w:t>
      3) сумму недоимки, на которую не начисляется пени;</w:t>
      </w:r>
    </w:p>
    <w:p>
      <w:pPr>
        <w:spacing w:after="0"/>
        <w:ind w:left="0"/>
        <w:jc w:val="both"/>
      </w:pPr>
      <w:r>
        <w:rPr>
          <w:rFonts w:ascii="Times New Roman"/>
          <w:b w:val="false"/>
          <w:i w:val="false"/>
          <w:color w:val="000000"/>
          <w:sz w:val="28"/>
        </w:rPr>
        <w:t>
      4) дата вступления в силу решения суда о принудительном выпуске объявленных акций;</w:t>
      </w:r>
    </w:p>
    <w:p>
      <w:pPr>
        <w:spacing w:after="0"/>
        <w:ind w:left="0"/>
        <w:jc w:val="both"/>
      </w:pPr>
      <w:r>
        <w:rPr>
          <w:rFonts w:ascii="Times New Roman"/>
          <w:b w:val="false"/>
          <w:i w:val="false"/>
          <w:color w:val="000000"/>
          <w:sz w:val="28"/>
        </w:rPr>
        <w:t>
      5) дата окончания размещения объявленных акций принудительного выпуска.</w:t>
      </w:r>
    </w:p>
    <w:p>
      <w:pPr>
        <w:spacing w:after="0"/>
        <w:ind w:left="0"/>
        <w:jc w:val="both"/>
      </w:pPr>
      <w:r>
        <w:rPr>
          <w:rFonts w:ascii="Times New Roman"/>
          <w:b w:val="false"/>
          <w:i w:val="false"/>
          <w:color w:val="000000"/>
          <w:sz w:val="28"/>
        </w:rPr>
        <w:t>
      365. Пеня не начисляется физическому лицу на сумму недоимки с момента вступления в силу решения суда о признании его безвестно отсутствующим на основании списка, представленного должностному лицу, ответственному за ведение учета, должностным лицом по контролю за исполнением обязательств.</w:t>
      </w:r>
    </w:p>
    <w:p>
      <w:pPr>
        <w:spacing w:after="0"/>
        <w:ind w:left="0"/>
        <w:jc w:val="both"/>
      </w:pPr>
      <w:r>
        <w:rPr>
          <w:rFonts w:ascii="Times New Roman"/>
          <w:b w:val="false"/>
          <w:i w:val="false"/>
          <w:color w:val="000000"/>
          <w:sz w:val="28"/>
        </w:rPr>
        <w:t>
      В списке должны быть указаны:</w:t>
      </w:r>
    </w:p>
    <w:p>
      <w:pPr>
        <w:spacing w:after="0"/>
        <w:ind w:left="0"/>
        <w:jc w:val="both"/>
      </w:pPr>
      <w:r>
        <w:rPr>
          <w:rFonts w:ascii="Times New Roman"/>
          <w:b w:val="false"/>
          <w:i w:val="false"/>
          <w:color w:val="000000"/>
          <w:sz w:val="28"/>
        </w:rPr>
        <w:t>
      1) фамилия, имя, отчество физического лица;</w:t>
      </w:r>
    </w:p>
    <w:p>
      <w:pPr>
        <w:spacing w:after="0"/>
        <w:ind w:left="0"/>
        <w:jc w:val="both"/>
      </w:pPr>
      <w:r>
        <w:rPr>
          <w:rFonts w:ascii="Times New Roman"/>
          <w:b w:val="false"/>
          <w:i w:val="false"/>
          <w:color w:val="000000"/>
          <w:sz w:val="28"/>
        </w:rPr>
        <w:t>
      2) ИИН;</w:t>
      </w:r>
    </w:p>
    <w:p>
      <w:pPr>
        <w:spacing w:after="0"/>
        <w:ind w:left="0"/>
        <w:jc w:val="both"/>
      </w:pPr>
      <w:r>
        <w:rPr>
          <w:rFonts w:ascii="Times New Roman"/>
          <w:b w:val="false"/>
          <w:i w:val="false"/>
          <w:color w:val="000000"/>
          <w:sz w:val="28"/>
        </w:rPr>
        <w:t>
      3) сумма недоимки, на которую не начисляется пени;</w:t>
      </w:r>
    </w:p>
    <w:p>
      <w:pPr>
        <w:spacing w:after="0"/>
        <w:ind w:left="0"/>
        <w:jc w:val="both"/>
      </w:pPr>
      <w:r>
        <w:rPr>
          <w:rFonts w:ascii="Times New Roman"/>
          <w:b w:val="false"/>
          <w:i w:val="false"/>
          <w:color w:val="000000"/>
          <w:sz w:val="28"/>
        </w:rPr>
        <w:t>
      4) дата вступления в силу решения суда о признании физического лица безвестно отсутствующим;</w:t>
      </w:r>
    </w:p>
    <w:p>
      <w:pPr>
        <w:spacing w:after="0"/>
        <w:ind w:left="0"/>
        <w:jc w:val="both"/>
      </w:pPr>
      <w:r>
        <w:rPr>
          <w:rFonts w:ascii="Times New Roman"/>
          <w:b w:val="false"/>
          <w:i w:val="false"/>
          <w:color w:val="000000"/>
          <w:sz w:val="28"/>
        </w:rPr>
        <w:t>
      5) дата отмены решения суда о признании физического лица безвестно отсутствующим.</w:t>
      </w:r>
    </w:p>
    <w:p>
      <w:pPr>
        <w:spacing w:after="0"/>
        <w:ind w:left="0"/>
        <w:jc w:val="both"/>
      </w:pPr>
      <w:r>
        <w:rPr>
          <w:rFonts w:ascii="Times New Roman"/>
          <w:b w:val="false"/>
          <w:i w:val="false"/>
          <w:color w:val="000000"/>
          <w:sz w:val="28"/>
        </w:rPr>
        <w:t>
      366. В случае отмены решения суда о признании физического лица безвестно отсутствующим пеня начисляется с даты отмены указанного решения.</w:t>
      </w:r>
    </w:p>
    <w:p>
      <w:pPr>
        <w:spacing w:after="0"/>
        <w:ind w:left="0"/>
        <w:jc w:val="both"/>
      </w:pPr>
      <w:r>
        <w:rPr>
          <w:rFonts w:ascii="Times New Roman"/>
          <w:b w:val="false"/>
          <w:i w:val="false"/>
          <w:color w:val="000000"/>
          <w:sz w:val="28"/>
        </w:rPr>
        <w:t>
      367. Списки, указанные в пунктах 364 и 365 настоящих Правил, подписываются должностным лицом по контролю за исполнением обязательств и утверждаются руководителем органа государственных доходов.</w:t>
      </w:r>
    </w:p>
    <w:p>
      <w:pPr>
        <w:spacing w:after="0"/>
        <w:ind w:left="0"/>
        <w:jc w:val="both"/>
      </w:pPr>
      <w:r>
        <w:rPr>
          <w:rFonts w:ascii="Times New Roman"/>
          <w:b w:val="false"/>
          <w:i w:val="false"/>
          <w:color w:val="000000"/>
          <w:sz w:val="28"/>
        </w:rPr>
        <w:t>
      368. При ошибочном или неправильном отражении на лицевом счете сумм налогов и других обязательных платежей, повлекших необоснованное начисление пеней, а также сумм пеней не по вине налогоплательщика на лицевом счете на основании решения органа государственных доходов в течение двух рабочих дней со дня вынесения данного решения должностным лицом, ответственным за ведение учета, проводятся соответствующие записи, а указанные суммы налогов, других обязательных платежей и пеней сторнируются.</w:t>
      </w:r>
    </w:p>
    <w:p>
      <w:pPr>
        <w:spacing w:after="0"/>
        <w:ind w:left="0"/>
        <w:jc w:val="both"/>
      </w:pPr>
      <w:r>
        <w:rPr>
          <w:rFonts w:ascii="Times New Roman"/>
          <w:b w:val="false"/>
          <w:i w:val="false"/>
          <w:color w:val="000000"/>
          <w:sz w:val="28"/>
        </w:rPr>
        <w:t>
      Записи по сторнированию неправомерно начисленных сумм налогов, других обязательных платежей и пеней производятся на основании Реестра к начислению (уменьшению) сумм налогов и других обязательных платежей в бюджет, обязательных пенсионных взносов, социальных отчислений и пеней.</w:t>
      </w:r>
    </w:p>
    <w:p>
      <w:pPr>
        <w:spacing w:after="0"/>
        <w:ind w:left="0"/>
        <w:jc w:val="both"/>
      </w:pPr>
      <w:r>
        <w:rPr>
          <w:rFonts w:ascii="Times New Roman"/>
          <w:b w:val="false"/>
          <w:i w:val="false"/>
          <w:color w:val="000000"/>
          <w:sz w:val="28"/>
        </w:rPr>
        <w:t xml:space="preserve">
      369. В случае нарушения срока проведения зачета пеня в лицевом счете налогоплательщика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610 Налогового кодекса не начисляется на сумму недоимки, пропорциональной сумме излишне уплаченного налога и (или) платы, указанной в заявлении налогоплательщика на проведение зачета, при условии подтверждения излишне уплаченной суммы налога и (или) платы. При этом пеня не начисляется на сумму недоимки, начиная со дня истечения срока, установленного </w:t>
      </w:r>
      <w:r>
        <w:rPr>
          <w:rFonts w:ascii="Times New Roman"/>
          <w:b w:val="false"/>
          <w:i w:val="false"/>
          <w:color w:val="000000"/>
          <w:sz w:val="28"/>
        </w:rPr>
        <w:t>Налоговым кодексом</w:t>
      </w:r>
      <w:r>
        <w:rPr>
          <w:rFonts w:ascii="Times New Roman"/>
          <w:b w:val="false"/>
          <w:i w:val="false"/>
          <w:color w:val="000000"/>
          <w:sz w:val="28"/>
        </w:rPr>
        <w:t>, на проведение зачета суммы излишне уплаченного налога и (или) платы.</w:t>
      </w:r>
    </w:p>
    <w:p>
      <w:pPr>
        <w:spacing w:after="0"/>
        <w:ind w:left="0"/>
        <w:jc w:val="both"/>
      </w:pPr>
      <w:r>
        <w:rPr>
          <w:rFonts w:ascii="Times New Roman"/>
          <w:b w:val="false"/>
          <w:i w:val="false"/>
          <w:color w:val="000000"/>
          <w:sz w:val="28"/>
        </w:rPr>
        <w:t>
      370. Начисление пеней в лицевом счете при несвоевременной уплате сумм по дополнительной налоговой отчетности производится со дня, следующего за днем установленного срока уплаты.</w:t>
      </w:r>
    </w:p>
    <w:p>
      <w:pPr>
        <w:spacing w:after="0"/>
        <w:ind w:left="0"/>
        <w:jc w:val="both"/>
      </w:pPr>
      <w:r>
        <w:rPr>
          <w:rFonts w:ascii="Times New Roman"/>
          <w:b w:val="false"/>
          <w:i w:val="false"/>
          <w:color w:val="000000"/>
          <w:sz w:val="28"/>
        </w:rPr>
        <w:t xml:space="preserve">
      371. При продлении срока представления налоговой отчетности в лицевом счете не изменяется срок уплаты, установленный </w:t>
      </w:r>
      <w:r>
        <w:rPr>
          <w:rFonts w:ascii="Times New Roman"/>
          <w:b w:val="false"/>
          <w:i w:val="false"/>
          <w:color w:val="000000"/>
          <w:sz w:val="28"/>
        </w:rPr>
        <w:t>Налоговым кодексом</w:t>
      </w:r>
      <w:r>
        <w:rPr>
          <w:rFonts w:ascii="Times New Roman"/>
          <w:b w:val="false"/>
          <w:i w:val="false"/>
          <w:color w:val="000000"/>
          <w:sz w:val="28"/>
        </w:rPr>
        <w:t>. В связи с этим при продлении срока представления налоговой отчетности в лицевом счете пеня начисляется в соответствии с пунктом 350 настоящих Правил.</w:t>
      </w:r>
    </w:p>
    <w:p>
      <w:pPr>
        <w:spacing w:after="0"/>
        <w:ind w:left="0"/>
        <w:jc w:val="both"/>
      </w:pPr>
      <w:r>
        <w:rPr>
          <w:rFonts w:ascii="Times New Roman"/>
          <w:b w:val="false"/>
          <w:i w:val="false"/>
          <w:color w:val="000000"/>
          <w:sz w:val="28"/>
        </w:rPr>
        <w:t>
      372. Расчет пеней производится по следующей формуле:</w:t>
      </w:r>
    </w:p>
    <w:p>
      <w:pPr>
        <w:spacing w:after="0"/>
        <w:ind w:left="0"/>
        <w:jc w:val="both"/>
      </w:pPr>
      <w:r>
        <w:rPr>
          <w:rFonts w:ascii="Times New Roman"/>
          <w:b w:val="false"/>
          <w:i w:val="false"/>
          <w:color w:val="000000"/>
          <w:sz w:val="28"/>
        </w:rPr>
        <w:t>
      П = (Н * Р / 100 * 2,5 * Д)/ 365, где:</w:t>
      </w:r>
    </w:p>
    <w:p>
      <w:pPr>
        <w:spacing w:after="0"/>
        <w:ind w:left="0"/>
        <w:jc w:val="both"/>
      </w:pPr>
      <w:r>
        <w:rPr>
          <w:rFonts w:ascii="Times New Roman"/>
          <w:b w:val="false"/>
          <w:i w:val="false"/>
          <w:color w:val="000000"/>
          <w:sz w:val="28"/>
        </w:rPr>
        <w:t>
      П - сумма начисленной пеней;</w:t>
      </w:r>
    </w:p>
    <w:p>
      <w:pPr>
        <w:spacing w:after="0"/>
        <w:ind w:left="0"/>
        <w:jc w:val="both"/>
      </w:pPr>
      <w:r>
        <w:rPr>
          <w:rFonts w:ascii="Times New Roman"/>
          <w:b w:val="false"/>
          <w:i w:val="false"/>
          <w:color w:val="000000"/>
          <w:sz w:val="28"/>
        </w:rPr>
        <w:t>
      Н - сумма недоимки;</w:t>
      </w:r>
    </w:p>
    <w:p>
      <w:pPr>
        <w:spacing w:after="0"/>
        <w:ind w:left="0"/>
        <w:jc w:val="both"/>
      </w:pPr>
      <w:r>
        <w:rPr>
          <w:rFonts w:ascii="Times New Roman"/>
          <w:b w:val="false"/>
          <w:i w:val="false"/>
          <w:color w:val="000000"/>
          <w:sz w:val="28"/>
        </w:rPr>
        <w:t>
      Р - ставка рефинансирования;</w:t>
      </w:r>
    </w:p>
    <w:p>
      <w:pPr>
        <w:spacing w:after="0"/>
        <w:ind w:left="0"/>
        <w:jc w:val="both"/>
      </w:pPr>
      <w:r>
        <w:rPr>
          <w:rFonts w:ascii="Times New Roman"/>
          <w:b w:val="false"/>
          <w:i w:val="false"/>
          <w:color w:val="000000"/>
          <w:sz w:val="28"/>
        </w:rPr>
        <w:t>
      Д - количество просроченных дней.</w:t>
      </w:r>
    </w:p>
    <w:p>
      <w:pPr>
        <w:spacing w:after="0"/>
        <w:ind w:left="0"/>
        <w:jc w:val="both"/>
      </w:pPr>
      <w:r>
        <w:rPr>
          <w:rFonts w:ascii="Times New Roman"/>
          <w:b w:val="false"/>
          <w:i w:val="false"/>
          <w:color w:val="000000"/>
          <w:sz w:val="28"/>
        </w:rPr>
        <w:t>
      373. Начисленные суммы пеней зачисляются на соответствующие коды налогов и других обязательных платежей, утвержденные классификацией доходов бюджета.</w:t>
      </w:r>
    </w:p>
    <w:p>
      <w:pPr>
        <w:spacing w:after="0"/>
        <w:ind w:left="0"/>
        <w:jc w:val="left"/>
      </w:pPr>
      <w:r>
        <w:rPr>
          <w:rFonts w:ascii="Times New Roman"/>
          <w:b/>
          <w:i w:val="false"/>
          <w:color w:val="000000"/>
        </w:rPr>
        <w:t xml:space="preserve"> Параграф 33. Порядок учета штрафов</w:t>
      </w:r>
    </w:p>
    <w:p>
      <w:pPr>
        <w:spacing w:after="0"/>
        <w:ind w:left="0"/>
        <w:jc w:val="both"/>
      </w:pPr>
      <w:r>
        <w:rPr>
          <w:rFonts w:ascii="Times New Roman"/>
          <w:b w:val="false"/>
          <w:i w:val="false"/>
          <w:color w:val="000000"/>
          <w:sz w:val="28"/>
        </w:rPr>
        <w:t>
      374. Учет административных штрафов за административные правонарушения, возбуждение и (или) рассмотрение дел по которым входит в компетенцию органов государственных доходов, ведется в лицевых счетах.</w:t>
      </w:r>
    </w:p>
    <w:p>
      <w:pPr>
        <w:spacing w:after="0"/>
        <w:ind w:left="0"/>
        <w:jc w:val="both"/>
      </w:pPr>
      <w:r>
        <w:rPr>
          <w:rFonts w:ascii="Times New Roman"/>
          <w:b w:val="false"/>
          <w:i w:val="false"/>
          <w:color w:val="000000"/>
          <w:sz w:val="28"/>
        </w:rPr>
        <w:t>
      375. Для начисления в лицевой счет сумм штрафов должностным лицом, возбудившим производство по делу об административном правонарушении, либо руководителем его управления (отдела) заполняется и представляется должностному лицу, ответственному за ведение учета, Реестр к начислению (уменьшению) сумм налогов и других обязательных платежей в бюджет, обязательных пенсионных взносов, социальных отчислений, пеней и штрафов по результатам налоговых проверок и постановлениям о наложении административных взысканий.</w:t>
      </w:r>
    </w:p>
    <w:p>
      <w:pPr>
        <w:spacing w:after="0"/>
        <w:ind w:left="0"/>
        <w:jc w:val="both"/>
      </w:pPr>
      <w:r>
        <w:rPr>
          <w:rFonts w:ascii="Times New Roman"/>
          <w:b w:val="false"/>
          <w:i w:val="false"/>
          <w:color w:val="000000"/>
          <w:sz w:val="28"/>
        </w:rPr>
        <w:t>
      376. Реестр к начислению (уменьшению) сумм налогов и других обязательных платежей в бюджет, обязательных пенсионных взносов, социальных отчислений, пеней и штрафов по результатам налоговых проверок и постановлениям о наложении административных взысканий заполняется на основании постановления о наложенных административных взысканиях, а также на основании решения органа государственных доходов, вынесенного в соответствии с законодательством об административных правонарушениях, где указывается сумма штрафа, срок перечисления в бюджет.</w:t>
      </w:r>
    </w:p>
    <w:p>
      <w:pPr>
        <w:spacing w:after="0"/>
        <w:ind w:left="0"/>
        <w:jc w:val="both"/>
      </w:pPr>
      <w:r>
        <w:rPr>
          <w:rFonts w:ascii="Times New Roman"/>
          <w:b w:val="false"/>
          <w:i w:val="false"/>
          <w:color w:val="000000"/>
          <w:sz w:val="28"/>
        </w:rPr>
        <w:t>
      377. Записи о начислении сумм штрафов производятся в графу "Начислено (уменьшено) штрафа" лицевого счета того вида налога и другого обязательного платежа, по которому допущены эти нарушения.</w:t>
      </w:r>
    </w:p>
    <w:p>
      <w:pPr>
        <w:spacing w:after="0"/>
        <w:ind w:left="0"/>
        <w:jc w:val="both"/>
      </w:pPr>
      <w:r>
        <w:rPr>
          <w:rFonts w:ascii="Times New Roman"/>
          <w:b w:val="false"/>
          <w:i w:val="false"/>
          <w:color w:val="000000"/>
          <w:sz w:val="28"/>
        </w:rPr>
        <w:t>
      378. Списание суммы штрафа по постановлению о наложении административного взыскания за правонарушения в области налогообложения, а также законодательства Республики Казахстан о пенсионном обеспечении, об обязательном социальном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производится с лицевого счета налогоплательщика (налогового агента) на основании решения органа государственных доходов, вынесенного в соответствии с законодательством об административных правонарушениях.</w:t>
      </w:r>
    </w:p>
    <w:p>
      <w:pPr>
        <w:spacing w:after="0"/>
        <w:ind w:left="0"/>
        <w:jc w:val="both"/>
      </w:pPr>
      <w:r>
        <w:rPr>
          <w:rFonts w:ascii="Times New Roman"/>
          <w:b w:val="false"/>
          <w:i w:val="false"/>
          <w:color w:val="000000"/>
          <w:sz w:val="28"/>
        </w:rPr>
        <w:t>
      379. Запись по списанию суммы штрафа, исполнение которого невозможно в силу истечения срока давности исполнения постановления, производится в графе "Начислено (уменьшено) штрафа" лицевого счета на основании Реестра, указанного в пункте 375 настоящих Правил, со знаком минус.</w:t>
      </w:r>
    </w:p>
    <w:p>
      <w:pPr>
        <w:spacing w:after="0"/>
        <w:ind w:left="0"/>
        <w:jc w:val="left"/>
      </w:pPr>
      <w:r>
        <w:rPr>
          <w:rFonts w:ascii="Times New Roman"/>
          <w:b/>
          <w:i w:val="false"/>
          <w:color w:val="000000"/>
        </w:rPr>
        <w:t xml:space="preserve"> 4. Отчетность по налогам и другим обязательным платежам в</w:t>
      </w:r>
      <w:r>
        <w:br/>
      </w:r>
      <w:r>
        <w:rPr>
          <w:rFonts w:ascii="Times New Roman"/>
          <w:b/>
          <w:i w:val="false"/>
          <w:color w:val="000000"/>
        </w:rPr>
        <w:t>бюджет, обязательным пенсионным взносам и социальным</w:t>
      </w:r>
      <w:r>
        <w:br/>
      </w:r>
      <w:r>
        <w:rPr>
          <w:rFonts w:ascii="Times New Roman"/>
          <w:b/>
          <w:i w:val="false"/>
          <w:color w:val="000000"/>
        </w:rPr>
        <w:t>отчислениям</w:t>
      </w:r>
      <w:r>
        <w:br/>
      </w:r>
      <w:r>
        <w:rPr>
          <w:rFonts w:ascii="Times New Roman"/>
          <w:b/>
          <w:i w:val="false"/>
          <w:color w:val="000000"/>
        </w:rPr>
        <w:t>Параграф 34. Отчет по форме 1Н "О поступлениях и недоимке сумм</w:t>
      </w:r>
      <w:r>
        <w:br/>
      </w:r>
      <w:r>
        <w:rPr>
          <w:rFonts w:ascii="Times New Roman"/>
          <w:b/>
          <w:i w:val="false"/>
          <w:color w:val="000000"/>
        </w:rPr>
        <w:t>налогов, других обязательных платежей в бюджет, обязательных</w:t>
      </w:r>
      <w:r>
        <w:br/>
      </w:r>
      <w:r>
        <w:rPr>
          <w:rFonts w:ascii="Times New Roman"/>
          <w:b/>
          <w:i w:val="false"/>
          <w:color w:val="000000"/>
        </w:rPr>
        <w:t>пенсионных взносов и социальных отчислений"</w:t>
      </w:r>
    </w:p>
    <w:p>
      <w:pPr>
        <w:spacing w:after="0"/>
        <w:ind w:left="0"/>
        <w:jc w:val="both"/>
      </w:pPr>
      <w:r>
        <w:rPr>
          <w:rFonts w:ascii="Times New Roman"/>
          <w:b w:val="false"/>
          <w:i w:val="false"/>
          <w:color w:val="000000"/>
          <w:sz w:val="28"/>
        </w:rPr>
        <w:t>
      380. Органы государственных доходов ежемесячно по состоянию на первое число составляют расширенный отчет по форме 1Н "О поступлениях и недоимке сумм налогов, других обязательных платежей в бюджет, обязательных пенсионных взносов и социальных отчислений", согласно приложению 41 к настоящим Правилам (далее в целях настоящей главы – Отчет формы 1Н).</w:t>
      </w:r>
    </w:p>
    <w:p>
      <w:pPr>
        <w:spacing w:after="0"/>
        <w:ind w:left="0"/>
        <w:jc w:val="both"/>
      </w:pPr>
      <w:r>
        <w:rPr>
          <w:rFonts w:ascii="Times New Roman"/>
          <w:b w:val="false"/>
          <w:i w:val="false"/>
          <w:color w:val="000000"/>
          <w:sz w:val="28"/>
        </w:rPr>
        <w:t>
      381. Отчет формы 1Н составляется с нарастающим итогом с начала финансового года по кодам бюджетной классификации доходов по трем категориям с подведением итогов:</w:t>
      </w:r>
    </w:p>
    <w:p>
      <w:pPr>
        <w:spacing w:after="0"/>
        <w:ind w:left="0"/>
        <w:jc w:val="both"/>
      </w:pPr>
      <w:r>
        <w:rPr>
          <w:rFonts w:ascii="Times New Roman"/>
          <w:b w:val="false"/>
          <w:i w:val="false"/>
          <w:color w:val="000000"/>
          <w:sz w:val="28"/>
        </w:rPr>
        <w:t>
      1) налоговые поступления (первая категория);</w:t>
      </w:r>
    </w:p>
    <w:p>
      <w:pPr>
        <w:spacing w:after="0"/>
        <w:ind w:left="0"/>
        <w:jc w:val="both"/>
      </w:pPr>
      <w:r>
        <w:rPr>
          <w:rFonts w:ascii="Times New Roman"/>
          <w:b w:val="false"/>
          <w:i w:val="false"/>
          <w:color w:val="000000"/>
          <w:sz w:val="28"/>
        </w:rPr>
        <w:t>
      2) неналоговые поступления (вторая категория);</w:t>
      </w:r>
    </w:p>
    <w:p>
      <w:pPr>
        <w:spacing w:after="0"/>
        <w:ind w:left="0"/>
        <w:jc w:val="both"/>
      </w:pPr>
      <w:r>
        <w:rPr>
          <w:rFonts w:ascii="Times New Roman"/>
          <w:b w:val="false"/>
          <w:i w:val="false"/>
          <w:color w:val="000000"/>
          <w:sz w:val="28"/>
        </w:rPr>
        <w:t>
      3) итого по налоговым и неналоговым;</w:t>
      </w:r>
    </w:p>
    <w:p>
      <w:pPr>
        <w:spacing w:after="0"/>
        <w:ind w:left="0"/>
        <w:jc w:val="both"/>
      </w:pPr>
      <w:r>
        <w:rPr>
          <w:rFonts w:ascii="Times New Roman"/>
          <w:b w:val="false"/>
          <w:i w:val="false"/>
          <w:color w:val="000000"/>
          <w:sz w:val="28"/>
        </w:rPr>
        <w:t>
      4) доходы от операций с капиталом (третья категория);</w:t>
      </w:r>
    </w:p>
    <w:p>
      <w:pPr>
        <w:spacing w:after="0"/>
        <w:ind w:left="0"/>
        <w:jc w:val="both"/>
      </w:pPr>
      <w:r>
        <w:rPr>
          <w:rFonts w:ascii="Times New Roman"/>
          <w:b w:val="false"/>
          <w:i w:val="false"/>
          <w:color w:val="000000"/>
          <w:sz w:val="28"/>
        </w:rPr>
        <w:t>
      5) итого доходов.</w:t>
      </w:r>
    </w:p>
    <w:p>
      <w:pPr>
        <w:spacing w:after="0"/>
        <w:ind w:left="0"/>
        <w:jc w:val="both"/>
      </w:pPr>
      <w:r>
        <w:rPr>
          <w:rFonts w:ascii="Times New Roman"/>
          <w:b w:val="false"/>
          <w:i w:val="false"/>
          <w:color w:val="000000"/>
          <w:sz w:val="28"/>
        </w:rPr>
        <w:t>
      382. При составлении отчета формы 1Н на отчетную дату по соответствующим графам отчета отражается:</w:t>
      </w:r>
    </w:p>
    <w:p>
      <w:pPr>
        <w:spacing w:after="0"/>
        <w:ind w:left="0"/>
        <w:jc w:val="both"/>
      </w:pPr>
      <w:r>
        <w:rPr>
          <w:rFonts w:ascii="Times New Roman"/>
          <w:b w:val="false"/>
          <w:i w:val="false"/>
          <w:color w:val="000000"/>
          <w:sz w:val="28"/>
        </w:rPr>
        <w:t>
      1) "План" – утвержденные прогнозные показатели;</w:t>
      </w:r>
    </w:p>
    <w:p>
      <w:pPr>
        <w:spacing w:after="0"/>
        <w:ind w:left="0"/>
        <w:jc w:val="both"/>
      </w:pPr>
      <w:r>
        <w:rPr>
          <w:rFonts w:ascii="Times New Roman"/>
          <w:b w:val="false"/>
          <w:i w:val="false"/>
          <w:color w:val="000000"/>
          <w:sz w:val="28"/>
        </w:rPr>
        <w:t>
      2) "Фактическое поступление" – поступления в государственный бюджет по данным уполномоченного органа по исполнению бюджета с начала года;</w:t>
      </w:r>
    </w:p>
    <w:p>
      <w:pPr>
        <w:spacing w:after="0"/>
        <w:ind w:left="0"/>
        <w:jc w:val="both"/>
      </w:pPr>
      <w:r>
        <w:rPr>
          <w:rFonts w:ascii="Times New Roman"/>
          <w:b w:val="false"/>
          <w:i w:val="false"/>
          <w:color w:val="000000"/>
          <w:sz w:val="28"/>
        </w:rPr>
        <w:t>
      3) "Фактическое поступление в республиканский бюджет" – поступления в республиканский бюджет на основании ведомостей уполномоченного органа по исполнению бюджета с начала года;</w:t>
      </w:r>
    </w:p>
    <w:p>
      <w:pPr>
        <w:spacing w:after="0"/>
        <w:ind w:left="0"/>
        <w:jc w:val="both"/>
      </w:pPr>
      <w:r>
        <w:rPr>
          <w:rFonts w:ascii="Times New Roman"/>
          <w:b w:val="false"/>
          <w:i w:val="false"/>
          <w:color w:val="000000"/>
          <w:sz w:val="28"/>
        </w:rPr>
        <w:t>
      4) "Фактическое поступление в местный бюджет" – поступления в местный бюджет на основании ведомостей уполномоченного органа по исполнению бюджета с начала года;</w:t>
      </w:r>
    </w:p>
    <w:p>
      <w:pPr>
        <w:spacing w:after="0"/>
        <w:ind w:left="0"/>
        <w:jc w:val="both"/>
      </w:pPr>
      <w:r>
        <w:rPr>
          <w:rFonts w:ascii="Times New Roman"/>
          <w:b w:val="false"/>
          <w:i w:val="false"/>
          <w:color w:val="000000"/>
          <w:sz w:val="28"/>
        </w:rPr>
        <w:t>
      5) "Всего поступлений с Национальным Фондом Республики Казахстан" - поступления в государственный бюджет плюс поступления в Национальный Фонд Республики Казахстан на основании ведомостей уполномоченного органа по исполнению бюджета с начала года;</w:t>
      </w:r>
    </w:p>
    <w:p>
      <w:pPr>
        <w:spacing w:after="0"/>
        <w:ind w:left="0"/>
        <w:jc w:val="both"/>
      </w:pPr>
      <w:r>
        <w:rPr>
          <w:rFonts w:ascii="Times New Roman"/>
          <w:b w:val="false"/>
          <w:i w:val="false"/>
          <w:color w:val="000000"/>
          <w:sz w:val="28"/>
        </w:rPr>
        <w:t>
      6) "в том числе поступления в Национальный Фонд Республики Казахстан" – поступления в Национальный Фонд Республики Казахстан по данным уполномоченного органа по исполнению бюджета с начала года;</w:t>
      </w:r>
    </w:p>
    <w:p>
      <w:pPr>
        <w:spacing w:after="0"/>
        <w:ind w:left="0"/>
        <w:jc w:val="both"/>
      </w:pPr>
      <w:r>
        <w:rPr>
          <w:rFonts w:ascii="Times New Roman"/>
          <w:b w:val="false"/>
          <w:i w:val="false"/>
          <w:color w:val="000000"/>
          <w:sz w:val="28"/>
        </w:rPr>
        <w:t>
      7) "% выполнения" – процент выполнения прогнозных показателей на отчетную дату по поступлениям в бюджеты;</w:t>
      </w:r>
    </w:p>
    <w:p>
      <w:pPr>
        <w:spacing w:after="0"/>
        <w:ind w:left="0"/>
        <w:jc w:val="both"/>
      </w:pPr>
      <w:r>
        <w:rPr>
          <w:rFonts w:ascii="Times New Roman"/>
          <w:b w:val="false"/>
          <w:i w:val="false"/>
          <w:color w:val="000000"/>
          <w:sz w:val="28"/>
        </w:rPr>
        <w:t>
      8) "Недоимка" – недоимка налогоплательщиков.</w:t>
      </w:r>
    </w:p>
    <w:p>
      <w:pPr>
        <w:spacing w:after="0"/>
        <w:ind w:left="0"/>
        <w:jc w:val="both"/>
      </w:pPr>
      <w:r>
        <w:rPr>
          <w:rFonts w:ascii="Times New Roman"/>
          <w:b w:val="false"/>
          <w:i w:val="false"/>
          <w:color w:val="000000"/>
          <w:sz w:val="28"/>
        </w:rPr>
        <w:t>
      В графу "Недоимка" на отчетную дату включаются:</w:t>
      </w:r>
    </w:p>
    <w:p>
      <w:pPr>
        <w:spacing w:after="0"/>
        <w:ind w:left="0"/>
        <w:jc w:val="both"/>
      </w:pPr>
      <w:r>
        <w:rPr>
          <w:rFonts w:ascii="Times New Roman"/>
          <w:b w:val="false"/>
          <w:i w:val="false"/>
          <w:color w:val="000000"/>
          <w:sz w:val="28"/>
        </w:rPr>
        <w:t>
      исчисленные и неуплаченные в срок суммы налогов и других обязательных платежей в бюджет по лицевым счетам (без пеней и штрафов), независимо от наличия излишне уплаченной суммы по другим видам налогов и других обязательных платежей;</w:t>
      </w:r>
    </w:p>
    <w:p>
      <w:pPr>
        <w:spacing w:after="0"/>
        <w:ind w:left="0"/>
        <w:jc w:val="both"/>
      </w:pPr>
      <w:r>
        <w:rPr>
          <w:rFonts w:ascii="Times New Roman"/>
          <w:b w:val="false"/>
          <w:i w:val="false"/>
          <w:color w:val="000000"/>
          <w:sz w:val="28"/>
        </w:rPr>
        <w:t>
      сумма недоимки, образовавшейся с момента начала реабилитационной процедуры;</w:t>
      </w:r>
    </w:p>
    <w:p>
      <w:pPr>
        <w:spacing w:after="0"/>
        <w:ind w:left="0"/>
        <w:jc w:val="both"/>
      </w:pPr>
      <w:r>
        <w:rPr>
          <w:rFonts w:ascii="Times New Roman"/>
          <w:b w:val="false"/>
          <w:i w:val="false"/>
          <w:color w:val="000000"/>
          <w:sz w:val="28"/>
        </w:rPr>
        <w:t>
      сумма налога, подлежащего уплате по истечении измененного срока исполнения налогового обязательства по уплате налога.</w:t>
      </w:r>
    </w:p>
    <w:p>
      <w:pPr>
        <w:spacing w:after="0"/>
        <w:ind w:left="0"/>
        <w:jc w:val="both"/>
      </w:pPr>
      <w:r>
        <w:rPr>
          <w:rFonts w:ascii="Times New Roman"/>
          <w:b w:val="false"/>
          <w:i w:val="false"/>
          <w:color w:val="000000"/>
          <w:sz w:val="28"/>
        </w:rPr>
        <w:t>
      В графе "Недоимка" отчета формы 1Н не отражается:</w:t>
      </w:r>
    </w:p>
    <w:p>
      <w:pPr>
        <w:spacing w:after="0"/>
        <w:ind w:left="0"/>
        <w:jc w:val="both"/>
      </w:pPr>
      <w:r>
        <w:rPr>
          <w:rFonts w:ascii="Times New Roman"/>
          <w:b w:val="false"/>
          <w:i w:val="false"/>
          <w:color w:val="000000"/>
          <w:sz w:val="28"/>
        </w:rPr>
        <w:t>
      сумма налога с измененным сроком исполнения налогового обязательства по уплате налога;</w:t>
      </w:r>
    </w:p>
    <w:p>
      <w:pPr>
        <w:spacing w:after="0"/>
        <w:ind w:left="0"/>
        <w:jc w:val="both"/>
      </w:pPr>
      <w:r>
        <w:rPr>
          <w:rFonts w:ascii="Times New Roman"/>
          <w:b w:val="false"/>
          <w:i w:val="false"/>
          <w:color w:val="000000"/>
          <w:sz w:val="28"/>
        </w:rPr>
        <w:t>
      недоимка налогоплательщиков, объявленных банкротами (на основании решения суда о признании налогоплательщика банкротом), а также образовавшаяся на момент введения реабилитационной процедуры (согласно Плану реабилитации) и по которым принято решение суда о принудительной ликвидации;</w:t>
      </w:r>
    </w:p>
    <w:p>
      <w:pPr>
        <w:spacing w:after="0"/>
        <w:ind w:left="0"/>
        <w:jc w:val="both"/>
      </w:pPr>
      <w:r>
        <w:rPr>
          <w:rFonts w:ascii="Times New Roman"/>
          <w:b w:val="false"/>
          <w:i w:val="false"/>
          <w:color w:val="000000"/>
          <w:sz w:val="28"/>
        </w:rPr>
        <w:t xml:space="preserve">
      недоимка налогоплательщиков, проходящих процедуру ликвидации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xml:space="preserve"> Гражданского кодекса Республики Казахстан;</w:t>
      </w:r>
    </w:p>
    <w:p>
      <w:pPr>
        <w:spacing w:after="0"/>
        <w:ind w:left="0"/>
        <w:jc w:val="both"/>
      </w:pPr>
      <w:r>
        <w:rPr>
          <w:rFonts w:ascii="Times New Roman"/>
          <w:b w:val="false"/>
          <w:i w:val="false"/>
          <w:color w:val="000000"/>
          <w:sz w:val="28"/>
        </w:rPr>
        <w:t>
      сумма недоимки, образовавшаяся по результатам налоговых проверок нерезидентов, в отношении которых проводится процедура взаимного согласования в соответствии с международным договором, до даты завершения такой процедуры;</w:t>
      </w:r>
    </w:p>
    <w:p>
      <w:pPr>
        <w:spacing w:after="0"/>
        <w:ind w:left="0"/>
        <w:jc w:val="both"/>
      </w:pPr>
      <w:r>
        <w:rPr>
          <w:rFonts w:ascii="Times New Roman"/>
          <w:b w:val="false"/>
          <w:i w:val="false"/>
          <w:color w:val="000000"/>
          <w:sz w:val="28"/>
        </w:rPr>
        <w:t>
      сумма недоимки, образовавшаяся по результатам налоговых проверок налогоплательщика, участвующего в разбирательстве в международном арбитраже (суде) до вынесения соответствующего решения.</w:t>
      </w:r>
    </w:p>
    <w:p>
      <w:pPr>
        <w:spacing w:after="0"/>
        <w:ind w:left="0"/>
        <w:jc w:val="both"/>
      </w:pPr>
      <w:r>
        <w:rPr>
          <w:rFonts w:ascii="Times New Roman"/>
          <w:b w:val="false"/>
          <w:i w:val="false"/>
          <w:color w:val="000000"/>
          <w:sz w:val="28"/>
        </w:rPr>
        <w:t>
      Сведения о наличии недоимки составляются:</w:t>
      </w:r>
    </w:p>
    <w:p>
      <w:pPr>
        <w:spacing w:after="0"/>
        <w:ind w:left="0"/>
        <w:jc w:val="both"/>
      </w:pPr>
      <w:r>
        <w:rPr>
          <w:rFonts w:ascii="Times New Roman"/>
          <w:b w:val="false"/>
          <w:i w:val="false"/>
          <w:color w:val="000000"/>
          <w:sz w:val="28"/>
        </w:rPr>
        <w:t>
      органами государственных доходов по районам, городам и районам в городах, органами государственных доходов специальных экономических зон – на основании лицевых счетов налогоплательщиков (налоговых агентов), не позднее третьего числа каждого месяца по состоянию на 1-ое число месяца;</w:t>
      </w:r>
    </w:p>
    <w:p>
      <w:pPr>
        <w:spacing w:after="0"/>
        <w:ind w:left="0"/>
        <w:jc w:val="both"/>
      </w:pPr>
      <w:r>
        <w:rPr>
          <w:rFonts w:ascii="Times New Roman"/>
          <w:b w:val="false"/>
          <w:i w:val="false"/>
          <w:color w:val="000000"/>
          <w:sz w:val="28"/>
        </w:rPr>
        <w:t>
      органами государственных доходов по областям, городам Астана и Алматы – на основании полученных отчетов от нижестоящих органов государственных доходов, а также лицевых счетов налогоплательщиков (налоговых агентов), которые непосредственно ведутся в указанных органах государственных доходов, не позднее пятого числа каждого месяца.</w:t>
      </w:r>
    </w:p>
    <w:p>
      <w:pPr>
        <w:spacing w:after="0"/>
        <w:ind w:left="0"/>
        <w:jc w:val="both"/>
      </w:pPr>
      <w:r>
        <w:rPr>
          <w:rFonts w:ascii="Times New Roman"/>
          <w:b w:val="false"/>
          <w:i w:val="false"/>
          <w:color w:val="000000"/>
          <w:sz w:val="28"/>
        </w:rPr>
        <w:t>
      9) "Сумма возмещения НДС, всего" – возвращенная сумма НДС с начала текущего года;</w:t>
      </w:r>
    </w:p>
    <w:p>
      <w:pPr>
        <w:spacing w:after="0"/>
        <w:ind w:left="0"/>
        <w:jc w:val="both"/>
      </w:pPr>
      <w:r>
        <w:rPr>
          <w:rFonts w:ascii="Times New Roman"/>
          <w:b w:val="false"/>
          <w:i w:val="false"/>
          <w:color w:val="000000"/>
          <w:sz w:val="28"/>
        </w:rPr>
        <w:t>
      10) "Сумма уплаченной пени" – поступление с начала текущего года в счет погашения пеней;</w:t>
      </w:r>
    </w:p>
    <w:p>
      <w:pPr>
        <w:spacing w:after="0"/>
        <w:ind w:left="0"/>
        <w:jc w:val="both"/>
      </w:pPr>
      <w:r>
        <w:rPr>
          <w:rFonts w:ascii="Times New Roman"/>
          <w:b w:val="false"/>
          <w:i w:val="false"/>
          <w:color w:val="000000"/>
          <w:sz w:val="28"/>
        </w:rPr>
        <w:t>
      11) "Сумма уплаченного штрафа" – поступление с начала текущего года в счет погашения штрафов;</w:t>
      </w:r>
    </w:p>
    <w:p>
      <w:pPr>
        <w:spacing w:after="0"/>
        <w:ind w:left="0"/>
        <w:jc w:val="both"/>
      </w:pPr>
      <w:r>
        <w:rPr>
          <w:rFonts w:ascii="Times New Roman"/>
          <w:b w:val="false"/>
          <w:i w:val="false"/>
          <w:color w:val="000000"/>
          <w:sz w:val="28"/>
        </w:rPr>
        <w:t>
      12) "Переплата" – сумма переплаты по видам налогов и других обязательных платежей в бюджет, фактически образовавшаяся в лицевых счетах на отчетную дату, кроме переплаты налогоплательщиков, объявленных банкротами, но конкурсное производство которых не завершено, и переплаты налогоплательщиков, по которым судом принято определение о применении реабилитационной процедуры, переплаты, имеющейся на лицевых счетах бездействующих налогоплательщиков, переплаты, числящейся свыше пяти лет;</w:t>
      </w:r>
    </w:p>
    <w:p>
      <w:pPr>
        <w:spacing w:after="0"/>
        <w:ind w:left="0"/>
        <w:jc w:val="both"/>
      </w:pPr>
      <w:r>
        <w:rPr>
          <w:rFonts w:ascii="Times New Roman"/>
          <w:b w:val="false"/>
          <w:i w:val="false"/>
          <w:color w:val="000000"/>
          <w:sz w:val="28"/>
        </w:rPr>
        <w:t>
      13) по строке "Накопительный пенсионный фонд" – заполняются: графа "Фактическое поступление" - поступление обязательных пенсионных взносов, обязательных профессиональных пенсионных взносов графы "Недоимка", "Переплата" – соответственно недоимка или излишне уплаченная сумма по обязательным пенсионным взносам, обязательным профессиональным пенсионным взносам, сложившаяся в лицевых счетах на отчетную дату, кроме недоимки и излишне уплаченной суммы налогоплательщиков, объявленных банкротами, но конкурсное производство которых не завершено, и налогоплательщиков, по которым судом принято определение о применении реабилитационной процедуры;</w:t>
      </w:r>
    </w:p>
    <w:p>
      <w:pPr>
        <w:spacing w:after="0"/>
        <w:ind w:left="0"/>
        <w:jc w:val="both"/>
      </w:pPr>
      <w:r>
        <w:rPr>
          <w:rFonts w:ascii="Times New Roman"/>
          <w:b w:val="false"/>
          <w:i w:val="false"/>
          <w:color w:val="000000"/>
          <w:sz w:val="28"/>
        </w:rPr>
        <w:t>
      14) по строке "Социальные отчисления" – заполняются: графа "Фактическое поступление" – поступление социальных отчислений, графы "Недоимка", "Переплата" – соответственно недоимка или излишне уплаченная сумма по социальным отчислениям, сложившаяся в лицевых счетах на отчетную дату, кроме недоимки и излишне уплаченной суммы налогоплательщиков, объявленных банкротами, но конкурсное производство которых не завершено, и налогоплательщиков, по которым судом принято определение о применении реабилитационной процедуры.</w:t>
      </w:r>
    </w:p>
    <w:p>
      <w:pPr>
        <w:spacing w:after="0"/>
        <w:ind w:left="0"/>
        <w:jc w:val="both"/>
      </w:pPr>
      <w:r>
        <w:rPr>
          <w:rFonts w:ascii="Times New Roman"/>
          <w:b w:val="false"/>
          <w:i w:val="false"/>
          <w:color w:val="000000"/>
          <w:sz w:val="28"/>
        </w:rPr>
        <w:t>
      383. Отчет формы 1Н формируется органами государственных доходов с использованием единого программного обеспечения по утвержденной форме и представляется в уполномоченный орган по электронной почте.</w:t>
      </w:r>
    </w:p>
    <w:p>
      <w:pPr>
        <w:spacing w:after="0"/>
        <w:ind w:left="0"/>
        <w:jc w:val="both"/>
      </w:pPr>
      <w:r>
        <w:rPr>
          <w:rFonts w:ascii="Times New Roman"/>
          <w:b w:val="false"/>
          <w:i w:val="false"/>
          <w:color w:val="000000"/>
          <w:sz w:val="28"/>
        </w:rPr>
        <w:t>
      Отчет формы 1Н представляется вышестоящему органу государственных доходов ежемесячно в следующие сроки (числа месяца):</w:t>
      </w:r>
    </w:p>
    <w:p>
      <w:pPr>
        <w:spacing w:after="0"/>
        <w:ind w:left="0"/>
        <w:jc w:val="both"/>
      </w:pPr>
      <w:r>
        <w:rPr>
          <w:rFonts w:ascii="Times New Roman"/>
          <w:b w:val="false"/>
          <w:i w:val="false"/>
          <w:color w:val="000000"/>
          <w:sz w:val="28"/>
        </w:rPr>
        <w:t>
      органами государственных доходов по районам и городам 3-го числа месяца;</w:t>
      </w:r>
    </w:p>
    <w:p>
      <w:pPr>
        <w:spacing w:after="0"/>
        <w:ind w:left="0"/>
        <w:jc w:val="both"/>
      </w:pPr>
      <w:r>
        <w:rPr>
          <w:rFonts w:ascii="Times New Roman"/>
          <w:b w:val="false"/>
          <w:i w:val="false"/>
          <w:color w:val="000000"/>
          <w:sz w:val="28"/>
        </w:rPr>
        <w:t>
      органами государственных доходов по областям и городам Алматы, Астана и на территории специальных экономических зон 5-го числа месяца;</w:t>
      </w:r>
    </w:p>
    <w:p>
      <w:pPr>
        <w:spacing w:after="0"/>
        <w:ind w:left="0"/>
        <w:jc w:val="both"/>
      </w:pPr>
      <w:r>
        <w:rPr>
          <w:rFonts w:ascii="Times New Roman"/>
          <w:b w:val="false"/>
          <w:i w:val="false"/>
          <w:color w:val="000000"/>
          <w:sz w:val="28"/>
        </w:rPr>
        <w:t>
      уполномоченным органом 6-го числа месяца.</w:t>
      </w:r>
    </w:p>
    <w:p>
      <w:pPr>
        <w:spacing w:after="0"/>
        <w:ind w:left="0"/>
        <w:jc w:val="both"/>
      </w:pPr>
      <w:r>
        <w:rPr>
          <w:rFonts w:ascii="Times New Roman"/>
          <w:b w:val="false"/>
          <w:i w:val="false"/>
          <w:color w:val="000000"/>
          <w:sz w:val="28"/>
        </w:rPr>
        <w:t>
      384. По окончании финансового года органы государственных доходов составляют отчет формы 1Н с учетом заключительных оборотов на основании ведомостей уполномоченного органа по исполнению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форма 1</w:t>
            </w:r>
          </w:p>
        </w:tc>
      </w:tr>
    </w:tbl>
    <w:p>
      <w:pPr>
        <w:spacing w:after="0"/>
        <w:ind w:left="0"/>
        <w:jc w:val="left"/>
      </w:pPr>
      <w:r>
        <w:rPr>
          <w:rFonts w:ascii="Times New Roman"/>
          <w:b/>
          <w:i w:val="false"/>
          <w:color w:val="000000"/>
        </w:rPr>
        <w:t xml:space="preserve"> ЛИЦЕВОЙ СЧЕТ</w:t>
      </w:r>
    </w:p>
    <w:p>
      <w:pPr>
        <w:spacing w:after="0"/>
        <w:ind w:left="0"/>
        <w:jc w:val="both"/>
      </w:pPr>
      <w:r>
        <w:rPr>
          <w:rFonts w:ascii="Times New Roman"/>
          <w:b w:val="false"/>
          <w:i w:val="false"/>
          <w:color w:val="000000"/>
          <w:sz w:val="28"/>
        </w:rPr>
        <w:t>
                           по ___________________________</w:t>
      </w:r>
    </w:p>
    <w:p>
      <w:pPr>
        <w:spacing w:after="0"/>
        <w:ind w:left="0"/>
        <w:jc w:val="both"/>
      </w:pPr>
      <w:r>
        <w:rPr>
          <w:rFonts w:ascii="Times New Roman"/>
          <w:b w:val="false"/>
          <w:i w:val="false"/>
          <w:color w:val="000000"/>
          <w:sz w:val="28"/>
        </w:rPr>
        <w:t>
                              (наименование и код налога (платы)</w:t>
      </w:r>
    </w:p>
    <w:p>
      <w:pPr>
        <w:spacing w:after="0"/>
        <w:ind w:left="0"/>
        <w:jc w:val="both"/>
      </w:pPr>
      <w:r>
        <w:rPr>
          <w:rFonts w:ascii="Times New Roman"/>
          <w:b w:val="false"/>
          <w:i w:val="false"/>
          <w:color w:val="000000"/>
          <w:sz w:val="28"/>
        </w:rPr>
        <w:t>
      Наименование налогоплательщика (налогового агента) ____________</w:t>
      </w:r>
    </w:p>
    <w:p>
      <w:pPr>
        <w:spacing w:after="0"/>
        <w:ind w:left="0"/>
        <w:jc w:val="both"/>
      </w:pPr>
      <w:r>
        <w:rPr>
          <w:rFonts w:ascii="Times New Roman"/>
          <w:b w:val="false"/>
          <w:i w:val="false"/>
          <w:color w:val="000000"/>
          <w:sz w:val="28"/>
        </w:rPr>
        <w:t>
      БИН/ИИН ____________________ БИН юридического лица ____________</w:t>
      </w:r>
    </w:p>
    <w:p>
      <w:pPr>
        <w:spacing w:after="0"/>
        <w:ind w:left="0"/>
        <w:jc w:val="both"/>
      </w:pPr>
      <w:r>
        <w:rPr>
          <w:rFonts w:ascii="Times New Roman"/>
          <w:b w:val="false"/>
          <w:i w:val="false"/>
          <w:color w:val="000000"/>
          <w:sz w:val="28"/>
        </w:rPr>
        <w:t>
      Вид налогового режима: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897"/>
        <w:gridCol w:w="898"/>
        <w:gridCol w:w="759"/>
        <w:gridCol w:w="759"/>
        <w:gridCol w:w="759"/>
        <w:gridCol w:w="759"/>
        <w:gridCol w:w="759"/>
        <w:gridCol w:w="759"/>
        <w:gridCol w:w="1178"/>
        <w:gridCol w:w="1179"/>
        <w:gridCol w:w="1179"/>
        <w:gridCol w:w="1656"/>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текущего</w:t>
            </w:r>
          </w:p>
          <w:p>
            <w:pPr>
              <w:spacing w:after="20"/>
              <w:ind w:left="20"/>
              <w:jc w:val="both"/>
            </w:pPr>
            <w:r>
              <w:rPr>
                <w:rFonts w:ascii="Times New Roman"/>
                <w:b w:val="false"/>
                <w:i w:val="false"/>
                <w:color w:val="000000"/>
                <w:sz w:val="20"/>
              </w:rPr>
              <w:t>
календарного</w:t>
            </w:r>
          </w:p>
          <w:p>
            <w:pPr>
              <w:spacing w:after="20"/>
              <w:ind w:left="20"/>
              <w:jc w:val="both"/>
            </w:pPr>
            <w:r>
              <w:rPr>
                <w:rFonts w:ascii="Times New Roman"/>
                <w:b w:val="false"/>
                <w:i w:val="false"/>
                <w:color w:val="000000"/>
                <w:sz w:val="20"/>
              </w:rPr>
              <w:t>
дня</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записи</w:t>
            </w:r>
          </w:p>
          <w:p>
            <w:pPr>
              <w:spacing w:after="20"/>
              <w:ind w:left="20"/>
              <w:jc w:val="both"/>
            </w:pPr>
            <w:r>
              <w:rPr>
                <w:rFonts w:ascii="Times New Roman"/>
                <w:b w:val="false"/>
                <w:i w:val="false"/>
                <w:color w:val="000000"/>
                <w:sz w:val="20"/>
              </w:rPr>
              <w:t>
(ввода)</w:t>
            </w:r>
          </w:p>
          <w:p>
            <w:pPr>
              <w:spacing w:after="20"/>
              <w:ind w:left="20"/>
              <w:jc w:val="both"/>
            </w:pPr>
            <w:r>
              <w:rPr>
                <w:rFonts w:ascii="Times New Roman"/>
                <w:b w:val="false"/>
                <w:i w:val="false"/>
                <w:color w:val="000000"/>
                <w:sz w:val="20"/>
              </w:rPr>
              <w:t>
операции</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 и</w:t>
            </w:r>
          </w:p>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основании</w:t>
            </w:r>
          </w:p>
          <w:p>
            <w:pPr>
              <w:spacing w:after="20"/>
              <w:ind w:left="20"/>
              <w:jc w:val="both"/>
            </w:pPr>
            <w:r>
              <w:rPr>
                <w:rFonts w:ascii="Times New Roman"/>
                <w:b w:val="false"/>
                <w:i w:val="false"/>
                <w:color w:val="000000"/>
                <w:sz w:val="20"/>
              </w:rPr>
              <w:t>
которого</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запись</w:t>
            </w:r>
          </w:p>
          <w:p>
            <w:pPr>
              <w:spacing w:after="20"/>
              <w:ind w:left="20"/>
              <w:jc w:val="both"/>
            </w:pPr>
            <w:r>
              <w:rPr>
                <w:rFonts w:ascii="Times New Roman"/>
                <w:b w:val="false"/>
                <w:i w:val="false"/>
                <w:color w:val="000000"/>
                <w:sz w:val="20"/>
              </w:rPr>
              <w:t>
(ввод)</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уплаты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списания с</w:t>
            </w:r>
          </w:p>
          <w:p>
            <w:pPr>
              <w:spacing w:after="20"/>
              <w:ind w:left="20"/>
              <w:jc w:val="both"/>
            </w:pPr>
            <w:r>
              <w:rPr>
                <w:rFonts w:ascii="Times New Roman"/>
                <w:b w:val="false"/>
                <w:i w:val="false"/>
                <w:color w:val="000000"/>
                <w:sz w:val="20"/>
              </w:rPr>
              <w:t>
банковского</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внесения</w:t>
            </w:r>
          </w:p>
          <w:p>
            <w:pPr>
              <w:spacing w:after="20"/>
              <w:ind w:left="20"/>
              <w:jc w:val="both"/>
            </w:pPr>
            <w:r>
              <w:rPr>
                <w:rFonts w:ascii="Times New Roman"/>
                <w:b w:val="false"/>
                <w:i w:val="false"/>
                <w:color w:val="000000"/>
                <w:sz w:val="20"/>
              </w:rPr>
              <w:t>
наличными</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зачисления</w:t>
            </w:r>
          </w:p>
          <w:p>
            <w:pPr>
              <w:spacing w:after="20"/>
              <w:ind w:left="20"/>
              <w:jc w:val="both"/>
            </w:pPr>
            <w:r>
              <w:rPr>
                <w:rFonts w:ascii="Times New Roman"/>
                <w:b w:val="false"/>
                <w:i w:val="false"/>
                <w:color w:val="000000"/>
                <w:sz w:val="20"/>
              </w:rPr>
              <w:t>
платежей в</w:t>
            </w:r>
          </w:p>
          <w:p>
            <w:pPr>
              <w:spacing w:after="20"/>
              <w:ind w:left="20"/>
              <w:jc w:val="both"/>
            </w:pPr>
            <w:r>
              <w:rPr>
                <w:rFonts w:ascii="Times New Roman"/>
                <w:b w:val="false"/>
                <w:i w:val="false"/>
                <w:color w:val="000000"/>
                <w:sz w:val="20"/>
              </w:rPr>
              <w:t>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w:t>
            </w:r>
          </w:p>
          <w:p>
            <w:pPr>
              <w:spacing w:after="20"/>
              <w:ind w:left="20"/>
              <w:jc w:val="both"/>
            </w:pPr>
            <w:r>
              <w:rPr>
                <w:rFonts w:ascii="Times New Roman"/>
                <w:b w:val="false"/>
                <w:i w:val="false"/>
                <w:color w:val="000000"/>
                <w:sz w:val="20"/>
              </w:rPr>
              <w:t>
платежам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w:t>
            </w:r>
          </w:p>
          <w:p>
            <w:pPr>
              <w:spacing w:after="20"/>
              <w:ind w:left="20"/>
              <w:jc w:val="both"/>
            </w:pPr>
            <w:r>
              <w:rPr>
                <w:rFonts w:ascii="Times New Roman"/>
                <w:b w:val="false"/>
                <w:i w:val="false"/>
                <w:color w:val="000000"/>
                <w:sz w:val="20"/>
              </w:rPr>
              <w:t>
обязательства</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расчетов</w:t>
            </w:r>
          </w:p>
          <w:p>
            <w:pPr>
              <w:spacing w:after="20"/>
              <w:ind w:left="20"/>
              <w:jc w:val="both"/>
            </w:pPr>
            <w:r>
              <w:rPr>
                <w:rFonts w:ascii="Times New Roman"/>
                <w:b w:val="false"/>
                <w:i w:val="false"/>
                <w:color w:val="000000"/>
                <w:sz w:val="20"/>
              </w:rPr>
              <w:t>
(недоимка, переплата</w:t>
            </w:r>
          </w:p>
          <w:p>
            <w:pPr>
              <w:spacing w:after="20"/>
              <w:ind w:left="20"/>
              <w:jc w:val="both"/>
            </w:pPr>
            <w:r>
              <w:rPr>
                <w:rFonts w:ascii="Times New Roman"/>
                <w:b w:val="false"/>
                <w:i w:val="false"/>
                <w:color w:val="000000"/>
                <w:sz w:val="20"/>
              </w:rPr>
              <w:t>
(превышение)+)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 (платежа)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1305"/>
        <w:gridCol w:w="733"/>
        <w:gridCol w:w="733"/>
        <w:gridCol w:w="1423"/>
        <w:gridCol w:w="986"/>
        <w:gridCol w:w="1000"/>
        <w:gridCol w:w="733"/>
        <w:gridCol w:w="733"/>
        <w:gridCol w:w="986"/>
        <w:gridCol w:w="734"/>
        <w:gridCol w:w="734"/>
        <w:gridCol w:w="7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вычетом</w:t>
            </w:r>
          </w:p>
          <w:p>
            <w:pPr>
              <w:spacing w:after="20"/>
              <w:ind w:left="20"/>
              <w:jc w:val="both"/>
            </w:pPr>
            <w:r>
              <w:rPr>
                <w:rFonts w:ascii="Times New Roman"/>
                <w:b w:val="false"/>
                <w:i w:val="false"/>
                <w:color w:val="000000"/>
                <w:sz w:val="20"/>
              </w:rPr>
              <w:t>
возвратов</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органу</w:t>
            </w:r>
          </w:p>
          <w:p>
            <w:pPr>
              <w:spacing w:after="20"/>
              <w:ind w:left="20"/>
              <w:jc w:val="both"/>
            </w:pPr>
            <w:r>
              <w:rPr>
                <w:rFonts w:ascii="Times New Roman"/>
                <w:b w:val="false"/>
                <w:i w:val="false"/>
                <w:color w:val="000000"/>
                <w:sz w:val="20"/>
              </w:rPr>
              <w:t>
государственных доходов за</w:t>
            </w:r>
          </w:p>
          <w:p>
            <w:pPr>
              <w:spacing w:after="20"/>
              <w:ind w:left="20"/>
              <w:jc w:val="both"/>
            </w:pPr>
            <w:r>
              <w:rPr>
                <w:rFonts w:ascii="Times New Roman"/>
                <w:b w:val="false"/>
                <w:i w:val="false"/>
                <w:color w:val="000000"/>
                <w:sz w:val="20"/>
              </w:rPr>
              <w:t>
нарушение</w:t>
            </w:r>
          </w:p>
          <w:p>
            <w:pPr>
              <w:spacing w:after="20"/>
              <w:ind w:left="20"/>
              <w:jc w:val="both"/>
            </w:pPr>
            <w:r>
              <w:rPr>
                <w:rFonts w:ascii="Times New Roman"/>
                <w:b w:val="false"/>
                <w:i w:val="false"/>
                <w:color w:val="000000"/>
                <w:sz w:val="20"/>
              </w:rPr>
              <w:t>
срока</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зачета</w:t>
            </w:r>
          </w:p>
          <w:p>
            <w:pPr>
              <w:spacing w:after="20"/>
              <w:ind w:left="20"/>
              <w:jc w:val="both"/>
            </w:pPr>
            <w:r>
              <w:rPr>
                <w:rFonts w:ascii="Times New Roman"/>
                <w:b w:val="false"/>
                <w:i w:val="false"/>
                <w:color w:val="000000"/>
                <w:sz w:val="20"/>
              </w:rPr>
              <w:t>
(возврата)</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налогоплательщику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(уменьшено)</w:t>
            </w:r>
          </w:p>
          <w:p>
            <w:pPr>
              <w:spacing w:after="20"/>
              <w:ind w:left="20"/>
              <w:jc w:val="both"/>
            </w:pPr>
            <w:r>
              <w:rPr>
                <w:rFonts w:ascii="Times New Roman"/>
                <w:b w:val="false"/>
                <w:i w:val="false"/>
                <w:color w:val="000000"/>
                <w:sz w:val="20"/>
              </w:rPr>
              <w:t>
(+,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(возвращено)</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p>
            <w:pPr>
              <w:spacing w:after="20"/>
              <w:ind w:left="20"/>
              <w:jc w:val="both"/>
            </w:pPr>
            <w:r>
              <w:rPr>
                <w:rFonts w:ascii="Times New Roman"/>
                <w:b w:val="false"/>
                <w:i w:val="false"/>
                <w:color w:val="000000"/>
                <w:sz w:val="20"/>
              </w:rPr>
              <w:t>
по изменению</w:t>
            </w:r>
          </w:p>
          <w:p>
            <w:pPr>
              <w:spacing w:after="20"/>
              <w:ind w:left="20"/>
              <w:jc w:val="both"/>
            </w:pPr>
            <w:r>
              <w:rPr>
                <w:rFonts w:ascii="Times New Roman"/>
                <w:b w:val="false"/>
                <w:i w:val="false"/>
                <w:color w:val="000000"/>
                <w:sz w:val="20"/>
              </w:rPr>
              <w:t>
срока</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пени (+,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(уменьшено)</w:t>
            </w:r>
          </w:p>
          <w:p>
            <w:pPr>
              <w:spacing w:after="20"/>
              <w:ind w:left="20"/>
              <w:jc w:val="both"/>
            </w:pPr>
            <w:r>
              <w:rPr>
                <w:rFonts w:ascii="Times New Roman"/>
                <w:b w:val="false"/>
                <w:i w:val="false"/>
                <w:color w:val="000000"/>
                <w:sz w:val="20"/>
              </w:rPr>
              <w:t>
штрафа</w:t>
            </w:r>
          </w:p>
          <w:p>
            <w:pPr>
              <w:spacing w:after="20"/>
              <w:ind w:left="20"/>
              <w:jc w:val="both"/>
            </w:pPr>
            <w:r>
              <w:rPr>
                <w:rFonts w:ascii="Times New Roman"/>
                <w:b w:val="false"/>
                <w:i w:val="false"/>
                <w:color w:val="000000"/>
                <w:sz w:val="20"/>
              </w:rPr>
              <w:t>
(+,)</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(возвращено)</w:t>
            </w:r>
          </w:p>
          <w:p>
            <w:pPr>
              <w:spacing w:after="20"/>
              <w:ind w:left="20"/>
              <w:jc w:val="both"/>
            </w:pPr>
            <w:r>
              <w:rPr>
                <w:rFonts w:ascii="Times New Roman"/>
                <w:b w:val="false"/>
                <w:i w:val="false"/>
                <w:color w:val="000000"/>
                <w:sz w:val="20"/>
              </w:rPr>
              <w:t>
штрафа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изменению срока</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штрафа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период</w:t>
            </w: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штрафа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форма 2</w:t>
            </w:r>
          </w:p>
        </w:tc>
      </w:tr>
    </w:tbl>
    <w:p>
      <w:pPr>
        <w:spacing w:after="0"/>
        <w:ind w:left="0"/>
        <w:jc w:val="left"/>
      </w:pPr>
      <w:r>
        <w:rPr>
          <w:rFonts w:ascii="Times New Roman"/>
          <w:b/>
          <w:i w:val="false"/>
          <w:color w:val="000000"/>
        </w:rPr>
        <w:t xml:space="preserve"> ЛИЦЕВОЙ СЧЕТ ПО НАЛОГУ НА ДОБАВЛЕННУЮ СТОИМОСТЬ</w:t>
      </w:r>
    </w:p>
    <w:p>
      <w:pPr>
        <w:spacing w:after="0"/>
        <w:ind w:left="0"/>
        <w:jc w:val="both"/>
      </w:pPr>
      <w:r>
        <w:rPr>
          <w:rFonts w:ascii="Times New Roman"/>
          <w:b w:val="false"/>
          <w:i w:val="false"/>
          <w:color w:val="000000"/>
          <w:sz w:val="28"/>
        </w:rPr>
        <w:t>
                    КБК __________________________________</w:t>
      </w:r>
    </w:p>
    <w:p>
      <w:pPr>
        <w:spacing w:after="0"/>
        <w:ind w:left="0"/>
        <w:jc w:val="both"/>
      </w:pPr>
      <w:r>
        <w:rPr>
          <w:rFonts w:ascii="Times New Roman"/>
          <w:b w:val="false"/>
          <w:i w:val="false"/>
          <w:color w:val="000000"/>
          <w:sz w:val="28"/>
        </w:rPr>
        <w:t>
      Наименование налогоплательщика (налогового агента) __________________</w:t>
      </w:r>
    </w:p>
    <w:p>
      <w:pPr>
        <w:spacing w:after="0"/>
        <w:ind w:left="0"/>
        <w:jc w:val="both"/>
      </w:pPr>
      <w:r>
        <w:rPr>
          <w:rFonts w:ascii="Times New Roman"/>
          <w:b w:val="false"/>
          <w:i w:val="false"/>
          <w:color w:val="000000"/>
          <w:sz w:val="28"/>
        </w:rPr>
        <w:t>
      БИН/ИИН _________________ БИН юридического лица _____________________</w:t>
      </w:r>
    </w:p>
    <w:p>
      <w:pPr>
        <w:spacing w:after="0"/>
        <w:ind w:left="0"/>
        <w:jc w:val="both"/>
      </w:pPr>
      <w:r>
        <w:rPr>
          <w:rFonts w:ascii="Times New Roman"/>
          <w:b w:val="false"/>
          <w:i w:val="false"/>
          <w:color w:val="000000"/>
          <w:sz w:val="28"/>
        </w:rPr>
        <w:t xml:space="preserve">
      Вид налогового режима: </w:t>
      </w:r>
    </w:p>
    <w:p>
      <w:pPr>
        <w:spacing w:after="0"/>
        <w:ind w:left="0"/>
        <w:jc w:val="both"/>
      </w:pPr>
      <w:r>
        <w:rPr>
          <w:rFonts w:ascii="Times New Roman"/>
          <w:b w:val="false"/>
          <w:i w:val="false"/>
          <w:color w:val="000000"/>
          <w:sz w:val="28"/>
        </w:rPr>
        <w:t>
      Номер свидетельства о постановке на учет в качестве</w:t>
      </w:r>
    </w:p>
    <w:p>
      <w:pPr>
        <w:spacing w:after="0"/>
        <w:ind w:left="0"/>
        <w:jc w:val="both"/>
      </w:pPr>
      <w:r>
        <w:rPr>
          <w:rFonts w:ascii="Times New Roman"/>
          <w:b w:val="false"/>
          <w:i w:val="false"/>
          <w:color w:val="000000"/>
          <w:sz w:val="28"/>
        </w:rPr>
        <w:t xml:space="preserve">
      плательщика НДС ___________________ </w:t>
      </w:r>
    </w:p>
    <w:p>
      <w:pPr>
        <w:spacing w:after="0"/>
        <w:ind w:left="0"/>
        <w:jc w:val="both"/>
      </w:pPr>
      <w:r>
        <w:rPr>
          <w:rFonts w:ascii="Times New Roman"/>
          <w:b w:val="false"/>
          <w:i w:val="false"/>
          <w:color w:val="000000"/>
          <w:sz w:val="28"/>
        </w:rPr>
        <w:t>
      Дата снятия с учета плательщика НДС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806"/>
        <w:gridCol w:w="806"/>
        <w:gridCol w:w="682"/>
        <w:gridCol w:w="682"/>
        <w:gridCol w:w="682"/>
        <w:gridCol w:w="682"/>
        <w:gridCol w:w="682"/>
        <w:gridCol w:w="682"/>
        <w:gridCol w:w="1058"/>
        <w:gridCol w:w="1061"/>
        <w:gridCol w:w="1059"/>
        <w:gridCol w:w="1059"/>
        <w:gridCol w:w="1677"/>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xml:space="preserve">
текущего </w:t>
            </w:r>
          </w:p>
          <w:p>
            <w:pPr>
              <w:spacing w:after="20"/>
              <w:ind w:left="20"/>
              <w:jc w:val="both"/>
            </w:pPr>
            <w:r>
              <w:rPr>
                <w:rFonts w:ascii="Times New Roman"/>
                <w:b w:val="false"/>
                <w:i w:val="false"/>
                <w:color w:val="000000"/>
                <w:sz w:val="20"/>
              </w:rPr>
              <w:t>
календарного</w:t>
            </w:r>
          </w:p>
          <w:p>
            <w:pPr>
              <w:spacing w:after="20"/>
              <w:ind w:left="20"/>
              <w:jc w:val="both"/>
            </w:pPr>
            <w:r>
              <w:rPr>
                <w:rFonts w:ascii="Times New Roman"/>
                <w:b w:val="false"/>
                <w:i w:val="false"/>
                <w:color w:val="000000"/>
                <w:sz w:val="20"/>
              </w:rPr>
              <w:t>
дня</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записи</w:t>
            </w:r>
          </w:p>
          <w:p>
            <w:pPr>
              <w:spacing w:after="20"/>
              <w:ind w:left="20"/>
              <w:jc w:val="both"/>
            </w:pPr>
            <w:r>
              <w:rPr>
                <w:rFonts w:ascii="Times New Roman"/>
                <w:b w:val="false"/>
                <w:i w:val="false"/>
                <w:color w:val="000000"/>
                <w:sz w:val="20"/>
              </w:rPr>
              <w:t>
(ввода)</w:t>
            </w:r>
          </w:p>
          <w:p>
            <w:pPr>
              <w:spacing w:after="20"/>
              <w:ind w:left="20"/>
              <w:jc w:val="both"/>
            </w:pPr>
            <w:r>
              <w:rPr>
                <w:rFonts w:ascii="Times New Roman"/>
                <w:b w:val="false"/>
                <w:i w:val="false"/>
                <w:color w:val="000000"/>
                <w:sz w:val="20"/>
              </w:rPr>
              <w:t>
операции</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 и</w:t>
            </w:r>
          </w:p>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основании</w:t>
            </w:r>
          </w:p>
          <w:p>
            <w:pPr>
              <w:spacing w:after="20"/>
              <w:ind w:left="20"/>
              <w:jc w:val="both"/>
            </w:pPr>
            <w:r>
              <w:rPr>
                <w:rFonts w:ascii="Times New Roman"/>
                <w:b w:val="false"/>
                <w:i w:val="false"/>
                <w:color w:val="000000"/>
                <w:sz w:val="20"/>
              </w:rPr>
              <w:t>
которого</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запись</w:t>
            </w:r>
          </w:p>
          <w:p>
            <w:pPr>
              <w:spacing w:after="20"/>
              <w:ind w:left="20"/>
              <w:jc w:val="both"/>
            </w:pPr>
            <w:r>
              <w:rPr>
                <w:rFonts w:ascii="Times New Roman"/>
                <w:b w:val="false"/>
                <w:i w:val="false"/>
                <w:color w:val="000000"/>
                <w:sz w:val="20"/>
              </w:rPr>
              <w:t>
(ввод)</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списания</w:t>
            </w:r>
          </w:p>
          <w:p>
            <w:pPr>
              <w:spacing w:after="20"/>
              <w:ind w:left="20"/>
              <w:jc w:val="both"/>
            </w:pPr>
            <w:r>
              <w:rPr>
                <w:rFonts w:ascii="Times New Roman"/>
                <w:b w:val="false"/>
                <w:i w:val="false"/>
                <w:color w:val="000000"/>
                <w:sz w:val="20"/>
              </w:rPr>
              <w:t>
с банковского</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внесения</w:t>
            </w:r>
          </w:p>
          <w:p>
            <w:pPr>
              <w:spacing w:after="20"/>
              <w:ind w:left="20"/>
              <w:jc w:val="both"/>
            </w:pPr>
            <w:r>
              <w:rPr>
                <w:rFonts w:ascii="Times New Roman"/>
                <w:b w:val="false"/>
                <w:i w:val="false"/>
                <w:color w:val="000000"/>
                <w:sz w:val="20"/>
              </w:rPr>
              <w:t>
наличными</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зачисления</w:t>
            </w:r>
          </w:p>
          <w:p>
            <w:pPr>
              <w:spacing w:after="20"/>
              <w:ind w:left="20"/>
              <w:jc w:val="both"/>
            </w:pPr>
            <w:r>
              <w:rPr>
                <w:rFonts w:ascii="Times New Roman"/>
                <w:b w:val="false"/>
                <w:i w:val="false"/>
                <w:color w:val="000000"/>
                <w:sz w:val="20"/>
              </w:rPr>
              <w:t>
платежей в</w:t>
            </w:r>
          </w:p>
          <w:p>
            <w:pPr>
              <w:spacing w:after="20"/>
              <w:ind w:left="20"/>
              <w:jc w:val="both"/>
            </w:pPr>
            <w:r>
              <w:rPr>
                <w:rFonts w:ascii="Times New Roman"/>
                <w:b w:val="false"/>
                <w:i w:val="false"/>
                <w:color w:val="000000"/>
                <w:sz w:val="20"/>
              </w:rPr>
              <w:t>
бюджет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превышения</w:t>
            </w:r>
          </w:p>
          <w:p>
            <w:pPr>
              <w:spacing w:after="20"/>
              <w:ind w:left="20"/>
              <w:jc w:val="both"/>
            </w:pPr>
            <w:r>
              <w:rPr>
                <w:rFonts w:ascii="Times New Roman"/>
                <w:b w:val="false"/>
                <w:i w:val="false"/>
                <w:color w:val="000000"/>
                <w:sz w:val="20"/>
              </w:rPr>
              <w:t>
НДС, не</w:t>
            </w:r>
          </w:p>
          <w:p>
            <w:pPr>
              <w:spacing w:after="20"/>
              <w:ind w:left="20"/>
              <w:jc w:val="both"/>
            </w:pPr>
            <w:r>
              <w:rPr>
                <w:rFonts w:ascii="Times New Roman"/>
                <w:b w:val="false"/>
                <w:i w:val="false"/>
                <w:color w:val="000000"/>
                <w:sz w:val="20"/>
              </w:rPr>
              <w:t>
подтвержденная</w:t>
            </w:r>
          </w:p>
          <w:p>
            <w:pPr>
              <w:spacing w:after="20"/>
              <w:ind w:left="20"/>
              <w:jc w:val="both"/>
            </w:pPr>
            <w:r>
              <w:rPr>
                <w:rFonts w:ascii="Times New Roman"/>
                <w:b w:val="false"/>
                <w:i w:val="false"/>
                <w:color w:val="000000"/>
                <w:sz w:val="20"/>
              </w:rPr>
              <w:t>
к возврату, ранее возвращенные</w:t>
            </w:r>
          </w:p>
          <w:p>
            <w:pPr>
              <w:spacing w:after="20"/>
              <w:ind w:left="20"/>
              <w:jc w:val="both"/>
            </w:pPr>
            <w:r>
              <w:rPr>
                <w:rFonts w:ascii="Times New Roman"/>
                <w:b w:val="false"/>
                <w:i w:val="false"/>
                <w:color w:val="000000"/>
                <w:sz w:val="20"/>
              </w:rPr>
              <w:t>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w:t>
            </w:r>
          </w:p>
          <w:p>
            <w:pPr>
              <w:spacing w:after="20"/>
              <w:ind w:left="20"/>
              <w:jc w:val="both"/>
            </w:pPr>
            <w:r>
              <w:rPr>
                <w:rFonts w:ascii="Times New Roman"/>
                <w:b w:val="false"/>
                <w:i w:val="false"/>
                <w:color w:val="000000"/>
                <w:sz w:val="20"/>
              </w:rPr>
              <w:t>
изменению</w:t>
            </w:r>
          </w:p>
          <w:p>
            <w:pPr>
              <w:spacing w:after="20"/>
              <w:ind w:left="20"/>
              <w:jc w:val="both"/>
            </w:pPr>
            <w:r>
              <w:rPr>
                <w:rFonts w:ascii="Times New Roman"/>
                <w:b w:val="false"/>
                <w:i w:val="false"/>
                <w:color w:val="000000"/>
                <w:sz w:val="20"/>
              </w:rPr>
              <w:t>
(приостановлению)</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w:t>
            </w:r>
          </w:p>
          <w:p>
            <w:pPr>
              <w:spacing w:after="20"/>
              <w:ind w:left="20"/>
              <w:jc w:val="both"/>
            </w:pPr>
            <w:r>
              <w:rPr>
                <w:rFonts w:ascii="Times New Roman"/>
                <w:b w:val="false"/>
                <w:i w:val="false"/>
                <w:color w:val="000000"/>
                <w:sz w:val="20"/>
              </w:rPr>
              <w:t>
(недоимка -,</w:t>
            </w:r>
          </w:p>
          <w:p>
            <w:pPr>
              <w:spacing w:after="20"/>
              <w:ind w:left="20"/>
              <w:jc w:val="both"/>
            </w:pPr>
            <w:r>
              <w:rPr>
                <w:rFonts w:ascii="Times New Roman"/>
                <w:b w:val="false"/>
                <w:i w:val="false"/>
                <w:color w:val="000000"/>
                <w:sz w:val="20"/>
              </w:rPr>
              <w:t>
переплата</w:t>
            </w:r>
          </w:p>
          <w:p>
            <w:pPr>
              <w:spacing w:after="20"/>
              <w:ind w:left="20"/>
              <w:jc w:val="both"/>
            </w:pPr>
            <w:r>
              <w:rPr>
                <w:rFonts w:ascii="Times New Roman"/>
                <w:b w:val="false"/>
                <w:i w:val="false"/>
                <w:color w:val="000000"/>
                <w:sz w:val="20"/>
              </w:rPr>
              <w:t>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(платежа)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(платежа)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7"/>
        <w:gridCol w:w="1117"/>
        <w:gridCol w:w="627"/>
        <w:gridCol w:w="627"/>
        <w:gridCol w:w="627"/>
        <w:gridCol w:w="627"/>
        <w:gridCol w:w="628"/>
        <w:gridCol w:w="1106"/>
        <w:gridCol w:w="844"/>
        <w:gridCol w:w="856"/>
        <w:gridCol w:w="628"/>
        <w:gridCol w:w="628"/>
        <w:gridCol w:w="845"/>
        <w:gridCol w:w="628"/>
        <w:gridCol w:w="629"/>
        <w:gridCol w:w="62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w:t>
            </w:r>
          </w:p>
          <w:p>
            <w:pPr>
              <w:spacing w:after="20"/>
              <w:ind w:left="20"/>
              <w:jc w:val="both"/>
            </w:pPr>
            <w:r>
              <w:rPr>
                <w:rFonts w:ascii="Times New Roman"/>
                <w:b w:val="false"/>
                <w:i w:val="false"/>
                <w:color w:val="000000"/>
                <w:sz w:val="20"/>
              </w:rPr>
              <w:t>
с начала</w:t>
            </w:r>
          </w:p>
          <w:p>
            <w:pPr>
              <w:spacing w:after="20"/>
              <w:ind w:left="20"/>
              <w:jc w:val="both"/>
            </w:pPr>
            <w:r>
              <w:rPr>
                <w:rFonts w:ascii="Times New Roman"/>
                <w:b w:val="false"/>
                <w:i w:val="false"/>
                <w:color w:val="000000"/>
                <w:sz w:val="20"/>
              </w:rPr>
              <w:t>
года,</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вычетом</w:t>
            </w:r>
          </w:p>
          <w:p>
            <w:pPr>
              <w:spacing w:after="20"/>
              <w:ind w:left="20"/>
              <w:jc w:val="both"/>
            </w:pPr>
            <w:r>
              <w:rPr>
                <w:rFonts w:ascii="Times New Roman"/>
                <w:b w:val="false"/>
                <w:i w:val="false"/>
                <w:color w:val="000000"/>
                <w:sz w:val="20"/>
              </w:rPr>
              <w:t>
возвратов</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органу государственных доходов</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нарушение</w:t>
            </w:r>
          </w:p>
          <w:p>
            <w:pPr>
              <w:spacing w:after="20"/>
              <w:ind w:left="20"/>
              <w:jc w:val="both"/>
            </w:pPr>
            <w:r>
              <w:rPr>
                <w:rFonts w:ascii="Times New Roman"/>
                <w:b w:val="false"/>
                <w:i w:val="false"/>
                <w:color w:val="000000"/>
                <w:sz w:val="20"/>
              </w:rPr>
              <w:t>
срока</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зачета</w:t>
            </w:r>
          </w:p>
          <w:p>
            <w:pPr>
              <w:spacing w:after="20"/>
              <w:ind w:left="20"/>
              <w:jc w:val="both"/>
            </w:pPr>
            <w:r>
              <w:rPr>
                <w:rFonts w:ascii="Times New Roman"/>
                <w:b w:val="false"/>
                <w:i w:val="false"/>
                <w:color w:val="000000"/>
                <w:sz w:val="20"/>
              </w:rPr>
              <w:t>
(возврата)</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налогоплательщику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(уменьшено)</w:t>
            </w:r>
          </w:p>
          <w:p>
            <w:pPr>
              <w:spacing w:after="20"/>
              <w:ind w:left="20"/>
              <w:jc w:val="both"/>
            </w:pPr>
            <w:r>
              <w:rPr>
                <w:rFonts w:ascii="Times New Roman"/>
                <w:b w:val="false"/>
                <w:i w:val="false"/>
                <w:color w:val="000000"/>
                <w:sz w:val="20"/>
              </w:rPr>
              <w:t xml:space="preserve">
(+, -) </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(возвращено)</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начисленная</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возвращенную</w:t>
            </w:r>
          </w:p>
          <w:p>
            <w:pPr>
              <w:spacing w:after="20"/>
              <w:ind w:left="20"/>
              <w:jc w:val="both"/>
            </w:pPr>
            <w:r>
              <w:rPr>
                <w:rFonts w:ascii="Times New Roman"/>
                <w:b w:val="false"/>
                <w:i w:val="false"/>
                <w:color w:val="000000"/>
                <w:sz w:val="20"/>
              </w:rPr>
              <w:t>
сумму</w:t>
            </w:r>
          </w:p>
          <w:p>
            <w:pPr>
              <w:spacing w:after="20"/>
              <w:ind w:left="20"/>
              <w:jc w:val="both"/>
            </w:pPr>
            <w:r>
              <w:rPr>
                <w:rFonts w:ascii="Times New Roman"/>
                <w:b w:val="false"/>
                <w:i w:val="false"/>
                <w:color w:val="000000"/>
                <w:sz w:val="20"/>
              </w:rPr>
              <w:t>
превышения</w:t>
            </w:r>
          </w:p>
          <w:p>
            <w:pPr>
              <w:spacing w:after="20"/>
              <w:ind w:left="20"/>
              <w:jc w:val="both"/>
            </w:pPr>
            <w:r>
              <w:rPr>
                <w:rFonts w:ascii="Times New Roman"/>
                <w:b w:val="false"/>
                <w:i w:val="false"/>
                <w:color w:val="000000"/>
                <w:sz w:val="20"/>
              </w:rPr>
              <w:t xml:space="preserve">
НДС*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непредставленному</w:t>
            </w:r>
          </w:p>
          <w:p>
            <w:pPr>
              <w:spacing w:after="20"/>
              <w:ind w:left="20"/>
              <w:jc w:val="both"/>
            </w:pPr>
            <w:r>
              <w:rPr>
                <w:rFonts w:ascii="Times New Roman"/>
                <w:b w:val="false"/>
                <w:i w:val="false"/>
                <w:color w:val="000000"/>
                <w:sz w:val="20"/>
              </w:rPr>
              <w:t>
Заявлению о</w:t>
            </w:r>
          </w:p>
          <w:p>
            <w:pPr>
              <w:spacing w:after="20"/>
              <w:ind w:left="20"/>
              <w:jc w:val="both"/>
            </w:pPr>
            <w:r>
              <w:rPr>
                <w:rFonts w:ascii="Times New Roman"/>
                <w:b w:val="false"/>
                <w:i w:val="false"/>
                <w:color w:val="000000"/>
                <w:sz w:val="20"/>
              </w:rPr>
              <w:t>
ввозе</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и уплате</w:t>
            </w:r>
          </w:p>
          <w:p>
            <w:pPr>
              <w:spacing w:after="20"/>
              <w:ind w:left="20"/>
              <w:jc w:val="both"/>
            </w:pPr>
            <w:r>
              <w:rPr>
                <w:rFonts w:ascii="Times New Roman"/>
                <w:b w:val="false"/>
                <w:i w:val="false"/>
                <w:color w:val="000000"/>
                <w:sz w:val="20"/>
              </w:rPr>
              <w:t>
косвенных</w:t>
            </w:r>
          </w:p>
          <w:p>
            <w:pPr>
              <w:spacing w:after="20"/>
              <w:ind w:left="20"/>
              <w:jc w:val="both"/>
            </w:pPr>
            <w:r>
              <w:rPr>
                <w:rFonts w:ascii="Times New Roman"/>
                <w:b w:val="false"/>
                <w:i w:val="false"/>
                <w:color w:val="000000"/>
                <w:sz w:val="20"/>
              </w:rPr>
              <w:t>
налогов</w:t>
            </w:r>
          </w:p>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p>
            <w:pPr>
              <w:spacing w:after="20"/>
              <w:ind w:left="20"/>
              <w:jc w:val="both"/>
            </w:pPr>
            <w:r>
              <w:rPr>
                <w:rFonts w:ascii="Times New Roman"/>
                <w:b w:val="false"/>
                <w:i w:val="false"/>
                <w:color w:val="000000"/>
                <w:sz w:val="20"/>
              </w:rPr>
              <w:t>
по изменению</w:t>
            </w:r>
          </w:p>
          <w:p>
            <w:pPr>
              <w:spacing w:after="20"/>
              <w:ind w:left="20"/>
              <w:jc w:val="both"/>
            </w:pPr>
            <w:r>
              <w:rPr>
                <w:rFonts w:ascii="Times New Roman"/>
                <w:b w:val="false"/>
                <w:i w:val="false"/>
                <w:color w:val="000000"/>
                <w:sz w:val="20"/>
              </w:rPr>
              <w:t>
срока</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w:t>
            </w:r>
          </w:p>
          <w:p>
            <w:pPr>
              <w:spacing w:after="20"/>
              <w:ind w:left="20"/>
              <w:jc w:val="both"/>
            </w:pPr>
            <w:r>
              <w:rPr>
                <w:rFonts w:ascii="Times New Roman"/>
                <w:b w:val="false"/>
                <w:i w:val="false"/>
                <w:color w:val="000000"/>
                <w:sz w:val="20"/>
              </w:rPr>
              <w:t>
(+,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(уменьшено)</w:t>
            </w:r>
          </w:p>
          <w:p>
            <w:pPr>
              <w:spacing w:after="20"/>
              <w:ind w:left="20"/>
              <w:jc w:val="both"/>
            </w:pPr>
            <w:r>
              <w:rPr>
                <w:rFonts w:ascii="Times New Roman"/>
                <w:b w:val="false"/>
                <w:i w:val="false"/>
                <w:color w:val="000000"/>
                <w:sz w:val="20"/>
              </w:rPr>
              <w:t>
штрафа</w:t>
            </w:r>
          </w:p>
          <w:p>
            <w:pPr>
              <w:spacing w:after="20"/>
              <w:ind w:left="20"/>
              <w:jc w:val="both"/>
            </w:pPr>
            <w:r>
              <w:rPr>
                <w:rFonts w:ascii="Times New Roman"/>
                <w:b w:val="false"/>
                <w:i w:val="false"/>
                <w:color w:val="000000"/>
                <w:sz w:val="20"/>
              </w:rPr>
              <w:t>
(+,)</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(возвращено)</w:t>
            </w:r>
          </w:p>
          <w:p>
            <w:pPr>
              <w:spacing w:after="20"/>
              <w:ind w:left="20"/>
              <w:jc w:val="both"/>
            </w:pPr>
            <w:r>
              <w:rPr>
                <w:rFonts w:ascii="Times New Roman"/>
                <w:b w:val="false"/>
                <w:i w:val="false"/>
                <w:color w:val="000000"/>
                <w:sz w:val="20"/>
              </w:rPr>
              <w:t>
штрафа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p>
            <w:pPr>
              <w:spacing w:after="20"/>
              <w:ind w:left="20"/>
              <w:jc w:val="both"/>
            </w:pPr>
            <w:r>
              <w:rPr>
                <w:rFonts w:ascii="Times New Roman"/>
                <w:b w:val="false"/>
                <w:i w:val="false"/>
                <w:color w:val="000000"/>
                <w:sz w:val="20"/>
              </w:rPr>
              <w:t>
по изменению</w:t>
            </w:r>
          </w:p>
          <w:p>
            <w:pPr>
              <w:spacing w:after="20"/>
              <w:ind w:left="20"/>
              <w:jc w:val="both"/>
            </w:pPr>
            <w:r>
              <w:rPr>
                <w:rFonts w:ascii="Times New Roman"/>
                <w:b w:val="false"/>
                <w:i w:val="false"/>
                <w:color w:val="000000"/>
                <w:sz w:val="20"/>
              </w:rPr>
              <w:t>
срока</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штрафа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указывается пеня, перечисленная налогоплательщику на возвращенную сумму превышения НДС и не подтвержденную к возврату по результатам налоговой проверки</w:t>
      </w:r>
    </w:p>
    <w:p>
      <w:pPr>
        <w:spacing w:after="0"/>
        <w:ind w:left="0"/>
        <w:jc w:val="both"/>
      </w:pPr>
      <w:r>
        <w:rPr>
          <w:rFonts w:ascii="Times New Roman"/>
          <w:b w:val="false"/>
          <w:i w:val="false"/>
          <w:color w:val="000000"/>
          <w:sz w:val="28"/>
        </w:rPr>
        <w:t xml:space="preserve">
      ** указывается сумма пени, начисленная и уплаченная в случае не представления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276-21 Налогового кодекса, Заявления о ввозе товаров и уплате косвенных налогов, не подлежащая возврату из бюджета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форма 3</w:t>
            </w:r>
          </w:p>
        </w:tc>
      </w:tr>
    </w:tbl>
    <w:p>
      <w:pPr>
        <w:spacing w:after="0"/>
        <w:ind w:left="0"/>
        <w:jc w:val="left"/>
      </w:pPr>
      <w:r>
        <w:rPr>
          <w:rFonts w:ascii="Times New Roman"/>
          <w:b/>
          <w:i w:val="false"/>
          <w:color w:val="000000"/>
        </w:rPr>
        <w:t xml:space="preserve"> ЛИЦЕВОЙ СЧЕТ</w:t>
      </w:r>
    </w:p>
    <w:p>
      <w:pPr>
        <w:spacing w:after="0"/>
        <w:ind w:left="0"/>
        <w:jc w:val="both"/>
      </w:pPr>
      <w:r>
        <w:rPr>
          <w:rFonts w:ascii="Times New Roman"/>
          <w:b w:val="false"/>
          <w:i w:val="false"/>
          <w:color w:val="000000"/>
          <w:sz w:val="28"/>
        </w:rPr>
        <w:t>
      по подоходному налогу с доходов нерезидентов от деятельности</w:t>
      </w:r>
    </w:p>
    <w:p>
      <w:pPr>
        <w:spacing w:after="0"/>
        <w:ind w:left="0"/>
        <w:jc w:val="both"/>
      </w:pPr>
      <w:r>
        <w:rPr>
          <w:rFonts w:ascii="Times New Roman"/>
          <w:b w:val="false"/>
          <w:i w:val="false"/>
          <w:color w:val="000000"/>
          <w:sz w:val="28"/>
        </w:rPr>
        <w:t>
                 в Республике Казахстан, не приводящей к образованию</w:t>
      </w:r>
    </w:p>
    <w:p>
      <w:pPr>
        <w:spacing w:after="0"/>
        <w:ind w:left="0"/>
        <w:jc w:val="both"/>
      </w:pPr>
      <w:r>
        <w:rPr>
          <w:rFonts w:ascii="Times New Roman"/>
          <w:b w:val="false"/>
          <w:i w:val="false"/>
          <w:color w:val="000000"/>
          <w:sz w:val="28"/>
        </w:rPr>
        <w:t>
                               постоянного учреждения</w:t>
      </w:r>
    </w:p>
    <w:p>
      <w:pPr>
        <w:spacing w:after="0"/>
        <w:ind w:left="0"/>
        <w:jc w:val="both"/>
      </w:pPr>
      <w:r>
        <w:rPr>
          <w:rFonts w:ascii="Times New Roman"/>
          <w:b w:val="false"/>
          <w:i w:val="false"/>
          <w:color w:val="000000"/>
          <w:sz w:val="28"/>
        </w:rPr>
        <w:t>
      Наименование налогового агента ___________________________</w:t>
      </w:r>
    </w:p>
    <w:p>
      <w:pPr>
        <w:spacing w:after="0"/>
        <w:ind w:left="0"/>
        <w:jc w:val="both"/>
      </w:pPr>
      <w:r>
        <w:rPr>
          <w:rFonts w:ascii="Times New Roman"/>
          <w:b w:val="false"/>
          <w:i w:val="false"/>
          <w:color w:val="000000"/>
          <w:sz w:val="28"/>
        </w:rPr>
        <w:t>
      БИН/ИИН ________________</w:t>
      </w:r>
    </w:p>
    <w:p>
      <w:pPr>
        <w:spacing w:after="0"/>
        <w:ind w:left="0"/>
        <w:jc w:val="both"/>
      </w:pPr>
      <w:r>
        <w:rPr>
          <w:rFonts w:ascii="Times New Roman"/>
          <w:b w:val="false"/>
          <w:i w:val="false"/>
          <w:color w:val="000000"/>
          <w:sz w:val="28"/>
        </w:rPr>
        <w:t>
      Номер условного банковского вклада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1903"/>
        <w:gridCol w:w="2350"/>
        <w:gridCol w:w="1609"/>
        <w:gridCol w:w="1609"/>
        <w:gridCol w:w="1610"/>
        <w:gridCol w:w="1610"/>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текущего </w:t>
            </w:r>
          </w:p>
          <w:p>
            <w:pPr>
              <w:spacing w:after="20"/>
              <w:ind w:left="20"/>
              <w:jc w:val="both"/>
            </w:pPr>
            <w:r>
              <w:rPr>
                <w:rFonts w:ascii="Times New Roman"/>
                <w:b w:val="false"/>
                <w:i w:val="false"/>
                <w:color w:val="000000"/>
                <w:sz w:val="20"/>
              </w:rPr>
              <w:t>
календарного</w:t>
            </w:r>
          </w:p>
          <w:p>
            <w:pPr>
              <w:spacing w:after="20"/>
              <w:ind w:left="20"/>
              <w:jc w:val="both"/>
            </w:pPr>
            <w:r>
              <w:rPr>
                <w:rFonts w:ascii="Times New Roman"/>
                <w:b w:val="false"/>
                <w:i w:val="false"/>
                <w:color w:val="000000"/>
                <w:sz w:val="20"/>
              </w:rPr>
              <w:t xml:space="preserve">
дня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записи </w:t>
            </w:r>
          </w:p>
          <w:p>
            <w:pPr>
              <w:spacing w:after="20"/>
              <w:ind w:left="20"/>
              <w:jc w:val="both"/>
            </w:pPr>
            <w:r>
              <w:rPr>
                <w:rFonts w:ascii="Times New Roman"/>
                <w:b w:val="false"/>
                <w:i w:val="false"/>
                <w:color w:val="000000"/>
                <w:sz w:val="20"/>
              </w:rPr>
              <w:t xml:space="preserve">
(ввода) </w:t>
            </w:r>
          </w:p>
          <w:p>
            <w:pPr>
              <w:spacing w:after="20"/>
              <w:ind w:left="20"/>
              <w:jc w:val="both"/>
            </w:pPr>
            <w:r>
              <w:rPr>
                <w:rFonts w:ascii="Times New Roman"/>
                <w:b w:val="false"/>
                <w:i w:val="false"/>
                <w:color w:val="000000"/>
                <w:sz w:val="20"/>
              </w:rPr>
              <w:t xml:space="preserve">
операции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p>
            <w:pPr>
              <w:spacing w:after="20"/>
              <w:ind w:left="20"/>
              <w:jc w:val="both"/>
            </w:pPr>
            <w:r>
              <w:rPr>
                <w:rFonts w:ascii="Times New Roman"/>
                <w:b w:val="false"/>
                <w:i w:val="false"/>
                <w:color w:val="000000"/>
                <w:sz w:val="20"/>
              </w:rPr>
              <w:t xml:space="preserve">
операции и </w:t>
            </w:r>
          </w:p>
          <w:p>
            <w:pPr>
              <w:spacing w:after="20"/>
              <w:ind w:left="20"/>
              <w:jc w:val="both"/>
            </w:pPr>
            <w:r>
              <w:rPr>
                <w:rFonts w:ascii="Times New Roman"/>
                <w:b w:val="false"/>
                <w:i w:val="false"/>
                <w:color w:val="000000"/>
                <w:sz w:val="20"/>
              </w:rPr>
              <w:t xml:space="preserve">
документ, на </w:t>
            </w:r>
          </w:p>
          <w:p>
            <w:pPr>
              <w:spacing w:after="20"/>
              <w:ind w:left="20"/>
              <w:jc w:val="both"/>
            </w:pPr>
            <w:r>
              <w:rPr>
                <w:rFonts w:ascii="Times New Roman"/>
                <w:b w:val="false"/>
                <w:i w:val="false"/>
                <w:color w:val="000000"/>
                <w:sz w:val="20"/>
              </w:rPr>
              <w:t xml:space="preserve">
основании </w:t>
            </w:r>
          </w:p>
          <w:p>
            <w:pPr>
              <w:spacing w:after="20"/>
              <w:ind w:left="20"/>
              <w:jc w:val="both"/>
            </w:pPr>
            <w:r>
              <w:rPr>
                <w:rFonts w:ascii="Times New Roman"/>
                <w:b w:val="false"/>
                <w:i w:val="false"/>
                <w:color w:val="000000"/>
                <w:sz w:val="20"/>
              </w:rPr>
              <w:t xml:space="preserve">
которого </w:t>
            </w:r>
          </w:p>
          <w:p>
            <w:pPr>
              <w:spacing w:after="20"/>
              <w:ind w:left="20"/>
              <w:jc w:val="both"/>
            </w:pPr>
            <w:r>
              <w:rPr>
                <w:rFonts w:ascii="Times New Roman"/>
                <w:b w:val="false"/>
                <w:i w:val="false"/>
                <w:color w:val="000000"/>
                <w:sz w:val="20"/>
              </w:rPr>
              <w:t xml:space="preserve">
производится </w:t>
            </w:r>
          </w:p>
          <w:p>
            <w:pPr>
              <w:spacing w:after="20"/>
              <w:ind w:left="20"/>
              <w:jc w:val="both"/>
            </w:pPr>
            <w:r>
              <w:rPr>
                <w:rFonts w:ascii="Times New Roman"/>
                <w:b w:val="false"/>
                <w:i w:val="false"/>
                <w:color w:val="000000"/>
                <w:sz w:val="20"/>
              </w:rPr>
              <w:t xml:space="preserve">
запись (ввод)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уплаты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зачисления </w:t>
            </w:r>
          </w:p>
          <w:p>
            <w:pPr>
              <w:spacing w:after="20"/>
              <w:ind w:left="20"/>
              <w:jc w:val="both"/>
            </w:pPr>
            <w:r>
              <w:rPr>
                <w:rFonts w:ascii="Times New Roman"/>
                <w:b w:val="false"/>
                <w:i w:val="false"/>
                <w:color w:val="000000"/>
                <w:sz w:val="20"/>
              </w:rPr>
              <w:t xml:space="preserve">
налога на </w:t>
            </w:r>
          </w:p>
          <w:p>
            <w:pPr>
              <w:spacing w:after="20"/>
              <w:ind w:left="20"/>
              <w:jc w:val="both"/>
            </w:pPr>
            <w:r>
              <w:rPr>
                <w:rFonts w:ascii="Times New Roman"/>
                <w:b w:val="false"/>
                <w:i w:val="false"/>
                <w:color w:val="000000"/>
                <w:sz w:val="20"/>
              </w:rPr>
              <w:t xml:space="preserve">
условный </w:t>
            </w:r>
          </w:p>
          <w:p>
            <w:pPr>
              <w:spacing w:after="20"/>
              <w:ind w:left="20"/>
              <w:jc w:val="both"/>
            </w:pPr>
            <w:r>
              <w:rPr>
                <w:rFonts w:ascii="Times New Roman"/>
                <w:b w:val="false"/>
                <w:i w:val="false"/>
                <w:color w:val="000000"/>
                <w:sz w:val="20"/>
              </w:rPr>
              <w:t xml:space="preserve">
банковский </w:t>
            </w:r>
          </w:p>
          <w:p>
            <w:pPr>
              <w:spacing w:after="20"/>
              <w:ind w:left="20"/>
              <w:jc w:val="both"/>
            </w:pPr>
            <w:r>
              <w:rPr>
                <w:rFonts w:ascii="Times New Roman"/>
                <w:b w:val="false"/>
                <w:i w:val="false"/>
                <w:color w:val="000000"/>
                <w:sz w:val="20"/>
              </w:rPr>
              <w:t>
вклад</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списания с</w:t>
            </w:r>
          </w:p>
          <w:p>
            <w:pPr>
              <w:spacing w:after="20"/>
              <w:ind w:left="20"/>
              <w:jc w:val="both"/>
            </w:pPr>
            <w:r>
              <w:rPr>
                <w:rFonts w:ascii="Times New Roman"/>
                <w:b w:val="false"/>
                <w:i w:val="false"/>
                <w:color w:val="000000"/>
                <w:sz w:val="20"/>
              </w:rPr>
              <w:t xml:space="preserve">
банковского счета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зачисления</w:t>
            </w:r>
          </w:p>
          <w:p>
            <w:pPr>
              <w:spacing w:after="20"/>
              <w:ind w:left="20"/>
              <w:jc w:val="both"/>
            </w:pPr>
            <w:r>
              <w:rPr>
                <w:rFonts w:ascii="Times New Roman"/>
                <w:b w:val="false"/>
                <w:i w:val="false"/>
                <w:color w:val="000000"/>
                <w:sz w:val="20"/>
              </w:rPr>
              <w:t xml:space="preserve">
налога в </w:t>
            </w:r>
          </w:p>
          <w:p>
            <w:pPr>
              <w:spacing w:after="20"/>
              <w:ind w:left="20"/>
              <w:jc w:val="both"/>
            </w:pPr>
            <w:r>
              <w:rPr>
                <w:rFonts w:ascii="Times New Roman"/>
                <w:b w:val="false"/>
                <w:i w:val="false"/>
                <w:color w:val="000000"/>
                <w:sz w:val="20"/>
              </w:rPr>
              <w:t>
бюджет</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1919"/>
        <w:gridCol w:w="1919"/>
        <w:gridCol w:w="1919"/>
        <w:gridCol w:w="1919"/>
        <w:gridCol w:w="21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налогу</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расчетов</w:t>
            </w:r>
          </w:p>
          <w:p>
            <w:pPr>
              <w:spacing w:after="20"/>
              <w:ind w:left="20"/>
              <w:jc w:val="both"/>
            </w:pPr>
            <w:r>
              <w:rPr>
                <w:rFonts w:ascii="Times New Roman"/>
                <w:b w:val="false"/>
                <w:i w:val="false"/>
                <w:color w:val="000000"/>
                <w:sz w:val="20"/>
              </w:rPr>
              <w:t>
(недоимка -,</w:t>
            </w:r>
          </w:p>
          <w:p>
            <w:pPr>
              <w:spacing w:after="20"/>
              <w:ind w:left="20"/>
              <w:jc w:val="both"/>
            </w:pPr>
            <w:r>
              <w:rPr>
                <w:rFonts w:ascii="Times New Roman"/>
                <w:b w:val="false"/>
                <w:i w:val="false"/>
                <w:color w:val="000000"/>
                <w:sz w:val="20"/>
              </w:rPr>
              <w:t>
переплата +)</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w:t>
            </w:r>
          </w:p>
          <w:p>
            <w:pPr>
              <w:spacing w:after="20"/>
              <w:ind w:left="20"/>
              <w:jc w:val="both"/>
            </w:pPr>
            <w:r>
              <w:rPr>
                <w:rFonts w:ascii="Times New Roman"/>
                <w:b w:val="false"/>
                <w:i w:val="false"/>
                <w:color w:val="000000"/>
                <w:sz w:val="20"/>
              </w:rPr>
              <w:t>
изменению срока</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налога</w:t>
            </w: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1634"/>
        <w:gridCol w:w="3173"/>
        <w:gridCol w:w="1635"/>
        <w:gridCol w:w="1635"/>
        <w:gridCol w:w="25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 (по банковским вознаграждениям)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w:t>
            </w:r>
          </w:p>
          <w:p>
            <w:pPr>
              <w:spacing w:after="20"/>
              <w:ind w:left="20"/>
              <w:jc w:val="both"/>
            </w:pPr>
            <w:r>
              <w:rPr>
                <w:rFonts w:ascii="Times New Roman"/>
                <w:b w:val="false"/>
                <w:i w:val="false"/>
                <w:color w:val="000000"/>
                <w:sz w:val="20"/>
              </w:rPr>
              <w:t>
(+,-) пени</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(возвращено)</w:t>
            </w:r>
          </w:p>
          <w:p>
            <w:pPr>
              <w:spacing w:after="20"/>
              <w:ind w:left="20"/>
              <w:jc w:val="both"/>
            </w:pPr>
            <w:r>
              <w:rPr>
                <w:rFonts w:ascii="Times New Roman"/>
                <w:b w:val="false"/>
                <w:i w:val="false"/>
                <w:color w:val="000000"/>
                <w:sz w:val="20"/>
              </w:rPr>
              <w:t>
пени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w:t>
            </w:r>
          </w:p>
          <w:p>
            <w:pPr>
              <w:spacing w:after="20"/>
              <w:ind w:left="20"/>
              <w:jc w:val="both"/>
            </w:pPr>
            <w:r>
              <w:rPr>
                <w:rFonts w:ascii="Times New Roman"/>
                <w:b w:val="false"/>
                <w:i w:val="false"/>
                <w:color w:val="000000"/>
                <w:sz w:val="20"/>
              </w:rPr>
              <w:t>
срока исполнения</w:t>
            </w:r>
          </w:p>
          <w:p>
            <w:pPr>
              <w:spacing w:after="20"/>
              <w:ind w:left="20"/>
              <w:jc w:val="both"/>
            </w:pPr>
            <w:r>
              <w:rPr>
                <w:rFonts w:ascii="Times New Roman"/>
                <w:b w:val="false"/>
                <w:i w:val="false"/>
                <w:color w:val="000000"/>
                <w:sz w:val="20"/>
              </w:rPr>
              <w:t>
налогового обязательства</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w:t>
            </w:r>
          </w:p>
          <w:p>
            <w:pPr>
              <w:spacing w:after="20"/>
              <w:ind w:left="20"/>
              <w:jc w:val="both"/>
            </w:pP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налога</w:t>
            </w:r>
          </w:p>
        </w:tc>
        <w:tc>
          <w:tcPr>
            <w:tcW w:w="0" w:type="auto"/>
            <w:vMerge/>
            <w:tcBorders>
              <w:top w:val="nil"/>
              <w:left w:val="single" w:color="cfcfcf" w:sz="5"/>
              <w:bottom w:val="single" w:color="cfcfcf" w:sz="5"/>
              <w:right w:val="single" w:color="cfcfcf" w:sz="5"/>
            </w:tcBorders>
          </w:tcP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1781"/>
        <w:gridCol w:w="1125"/>
        <w:gridCol w:w="1125"/>
        <w:gridCol w:w="1781"/>
        <w:gridCol w:w="1330"/>
        <w:gridCol w:w="1125"/>
        <w:gridCol w:w="1126"/>
        <w:gridCol w:w="11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w:t>
            </w:r>
          </w:p>
          <w:p>
            <w:pPr>
              <w:spacing w:after="20"/>
              <w:ind w:left="20"/>
              <w:jc w:val="both"/>
            </w:pPr>
            <w:r>
              <w:rPr>
                <w:rFonts w:ascii="Times New Roman"/>
                <w:b w:val="false"/>
                <w:i w:val="false"/>
                <w:color w:val="000000"/>
                <w:sz w:val="20"/>
              </w:rPr>
              <w:t>
вычетом</w:t>
            </w:r>
          </w:p>
          <w:p>
            <w:pPr>
              <w:spacing w:after="20"/>
              <w:ind w:left="20"/>
              <w:jc w:val="both"/>
            </w:pPr>
            <w:r>
              <w:rPr>
                <w:rFonts w:ascii="Times New Roman"/>
                <w:b w:val="false"/>
                <w:i w:val="false"/>
                <w:color w:val="000000"/>
                <w:sz w:val="20"/>
              </w:rPr>
              <w:t>
возвратов</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на условный банковский</w:t>
            </w:r>
          </w:p>
          <w:p>
            <w:pPr>
              <w:spacing w:after="20"/>
              <w:ind w:left="20"/>
              <w:jc w:val="both"/>
            </w:pPr>
            <w:r>
              <w:rPr>
                <w:rFonts w:ascii="Times New Roman"/>
                <w:b w:val="false"/>
                <w:i w:val="false"/>
                <w:color w:val="000000"/>
                <w:sz w:val="20"/>
              </w:rPr>
              <w:t>
вклад</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w:t>
            </w:r>
          </w:p>
          <w:p>
            <w:pPr>
              <w:spacing w:after="20"/>
              <w:ind w:left="20"/>
              <w:jc w:val="both"/>
            </w:pPr>
            <w:r>
              <w:rPr>
                <w:rFonts w:ascii="Times New Roman"/>
                <w:b w:val="false"/>
                <w:i w:val="false"/>
                <w:color w:val="000000"/>
                <w:sz w:val="20"/>
              </w:rPr>
              <w:t>
налоговому</w:t>
            </w:r>
          </w:p>
          <w:p>
            <w:pPr>
              <w:spacing w:after="20"/>
              <w:ind w:left="20"/>
              <w:jc w:val="both"/>
            </w:pPr>
            <w:r>
              <w:rPr>
                <w:rFonts w:ascii="Times New Roman"/>
                <w:b w:val="false"/>
                <w:i w:val="false"/>
                <w:color w:val="000000"/>
                <w:sz w:val="20"/>
              </w:rPr>
              <w:t>
органу</w:t>
            </w:r>
          </w:p>
          <w:p>
            <w:pPr>
              <w:spacing w:after="20"/>
              <w:ind w:left="20"/>
              <w:jc w:val="both"/>
            </w:pPr>
            <w:r>
              <w:rPr>
                <w:rFonts w:ascii="Times New Roman"/>
                <w:b w:val="false"/>
                <w:i w:val="false"/>
                <w:color w:val="000000"/>
                <w:sz w:val="20"/>
              </w:rPr>
              <w:t>
за нарушение</w:t>
            </w:r>
          </w:p>
          <w:p>
            <w:pPr>
              <w:spacing w:after="20"/>
              <w:ind w:left="20"/>
              <w:jc w:val="both"/>
            </w:pPr>
            <w:r>
              <w:rPr>
                <w:rFonts w:ascii="Times New Roman"/>
                <w:b w:val="false"/>
                <w:i w:val="false"/>
                <w:color w:val="000000"/>
                <w:sz w:val="20"/>
              </w:rPr>
              <w:t>
срока</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зачета</w:t>
            </w:r>
          </w:p>
          <w:p>
            <w:pPr>
              <w:spacing w:after="20"/>
              <w:ind w:left="20"/>
              <w:jc w:val="both"/>
            </w:pPr>
            <w:r>
              <w:rPr>
                <w:rFonts w:ascii="Times New Roman"/>
                <w:b w:val="false"/>
                <w:i w:val="false"/>
                <w:color w:val="000000"/>
                <w:sz w:val="20"/>
              </w:rPr>
              <w:t xml:space="preserve">
(возврата)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налогоплательщику</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(уменьшено) штрафа</w:t>
            </w:r>
          </w:p>
          <w:p>
            <w:pPr>
              <w:spacing w:after="20"/>
              <w:ind w:left="20"/>
              <w:jc w:val="both"/>
            </w:pPr>
            <w:r>
              <w:rPr>
                <w:rFonts w:ascii="Times New Roman"/>
                <w:b w:val="false"/>
                <w:i w:val="false"/>
                <w:color w:val="000000"/>
                <w:sz w:val="20"/>
              </w:rPr>
              <w:t>
(+,-)</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(возвращено)</w:t>
            </w:r>
          </w:p>
          <w:p>
            <w:pPr>
              <w:spacing w:after="20"/>
              <w:ind w:left="20"/>
              <w:jc w:val="both"/>
            </w:pPr>
            <w:r>
              <w:rPr>
                <w:rFonts w:ascii="Times New Roman"/>
                <w:b w:val="false"/>
                <w:i w:val="false"/>
                <w:color w:val="000000"/>
                <w:sz w:val="20"/>
              </w:rPr>
              <w:t>
штрафа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w:t>
            </w:r>
          </w:p>
          <w:p>
            <w:pPr>
              <w:spacing w:after="20"/>
              <w:ind w:left="20"/>
              <w:jc w:val="both"/>
            </w:pPr>
            <w:r>
              <w:rPr>
                <w:rFonts w:ascii="Times New Roman"/>
                <w:b w:val="false"/>
                <w:i w:val="false"/>
                <w:color w:val="000000"/>
                <w:sz w:val="20"/>
              </w:rPr>
              <w:t>
изменению</w:t>
            </w:r>
          </w:p>
          <w:p>
            <w:pPr>
              <w:spacing w:after="20"/>
              <w:ind w:left="20"/>
              <w:jc w:val="both"/>
            </w:pPr>
            <w:r>
              <w:rPr>
                <w:rFonts w:ascii="Times New Roman"/>
                <w:b w:val="false"/>
                <w:i w:val="false"/>
                <w:color w:val="000000"/>
                <w:sz w:val="20"/>
              </w:rPr>
              <w:t>
срока</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штрафа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налога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форма 4</w:t>
            </w:r>
          </w:p>
        </w:tc>
      </w:tr>
    </w:tbl>
    <w:p>
      <w:pPr>
        <w:spacing w:after="0"/>
        <w:ind w:left="0"/>
        <w:jc w:val="left"/>
      </w:pPr>
      <w:r>
        <w:rPr>
          <w:rFonts w:ascii="Times New Roman"/>
          <w:b/>
          <w:i w:val="false"/>
          <w:color w:val="000000"/>
        </w:rPr>
        <w:t xml:space="preserve"> ЛИЦЕВОЙ СЧЕТ</w:t>
      </w:r>
      <w:r>
        <w:br/>
      </w:r>
      <w:r>
        <w:rPr>
          <w:rFonts w:ascii="Times New Roman"/>
          <w:b/>
          <w:i w:val="false"/>
          <w:color w:val="000000"/>
        </w:rPr>
        <w:t>ПО ОБЯЗАТЕЛЬНЫМ ПЕНСИОННЫМ ВЗНОСАМ, ОБЯЗАТЕЛЬНЫМ</w:t>
      </w:r>
      <w:r>
        <w:br/>
      </w:r>
      <w:r>
        <w:rPr>
          <w:rFonts w:ascii="Times New Roman"/>
          <w:b/>
          <w:i w:val="false"/>
          <w:color w:val="000000"/>
        </w:rPr>
        <w:t>ПРОФЕССИОНАЛЬНЫМ ВЗНОСАМ</w:t>
      </w:r>
    </w:p>
    <w:p>
      <w:pPr>
        <w:spacing w:after="0"/>
        <w:ind w:left="0"/>
        <w:jc w:val="both"/>
      </w:pPr>
      <w:r>
        <w:rPr>
          <w:rFonts w:ascii="Times New Roman"/>
          <w:b w:val="false"/>
          <w:i w:val="false"/>
          <w:color w:val="000000"/>
          <w:sz w:val="28"/>
        </w:rPr>
        <w:t>
            Наименование плательщика (агента) _____________________________</w:t>
      </w:r>
    </w:p>
    <w:p>
      <w:pPr>
        <w:spacing w:after="0"/>
        <w:ind w:left="0"/>
        <w:jc w:val="both"/>
      </w:pPr>
      <w:r>
        <w:rPr>
          <w:rFonts w:ascii="Times New Roman"/>
          <w:b w:val="false"/>
          <w:i w:val="false"/>
          <w:color w:val="000000"/>
          <w:sz w:val="28"/>
        </w:rPr>
        <w:t>
            БИН/ИИН _______________  БИН юридического лица ________________</w:t>
      </w:r>
    </w:p>
    <w:p>
      <w:pPr>
        <w:spacing w:after="0"/>
        <w:ind w:left="0"/>
        <w:jc w:val="both"/>
      </w:pPr>
      <w:r>
        <w:rPr>
          <w:rFonts w:ascii="Times New Roman"/>
          <w:b w:val="false"/>
          <w:i w:val="false"/>
          <w:color w:val="000000"/>
          <w:sz w:val="28"/>
        </w:rPr>
        <w:t>
      Вид налогового режима: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166"/>
        <w:gridCol w:w="1166"/>
        <w:gridCol w:w="986"/>
        <w:gridCol w:w="986"/>
        <w:gridCol w:w="986"/>
        <w:gridCol w:w="986"/>
        <w:gridCol w:w="987"/>
        <w:gridCol w:w="987"/>
        <w:gridCol w:w="1532"/>
        <w:gridCol w:w="1532"/>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текущего</w:t>
            </w:r>
          </w:p>
          <w:p>
            <w:pPr>
              <w:spacing w:after="20"/>
              <w:ind w:left="20"/>
              <w:jc w:val="both"/>
            </w:pPr>
            <w:r>
              <w:rPr>
                <w:rFonts w:ascii="Times New Roman"/>
                <w:b w:val="false"/>
                <w:i w:val="false"/>
                <w:color w:val="000000"/>
                <w:sz w:val="20"/>
              </w:rPr>
              <w:t xml:space="preserve">
календарного дня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записи</w:t>
            </w:r>
          </w:p>
          <w:p>
            <w:pPr>
              <w:spacing w:after="20"/>
              <w:ind w:left="20"/>
              <w:jc w:val="both"/>
            </w:pPr>
            <w:r>
              <w:rPr>
                <w:rFonts w:ascii="Times New Roman"/>
                <w:b w:val="false"/>
                <w:i w:val="false"/>
                <w:color w:val="000000"/>
                <w:sz w:val="20"/>
              </w:rPr>
              <w:t>
(ввода)</w:t>
            </w:r>
          </w:p>
          <w:p>
            <w:pPr>
              <w:spacing w:after="20"/>
              <w:ind w:left="20"/>
              <w:jc w:val="both"/>
            </w:pPr>
            <w:r>
              <w:rPr>
                <w:rFonts w:ascii="Times New Roman"/>
                <w:b w:val="false"/>
                <w:i w:val="false"/>
                <w:color w:val="000000"/>
                <w:sz w:val="20"/>
              </w:rPr>
              <w:t xml:space="preserve">
операции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основании</w:t>
            </w:r>
          </w:p>
          <w:p>
            <w:pPr>
              <w:spacing w:after="20"/>
              <w:ind w:left="20"/>
              <w:jc w:val="both"/>
            </w:pPr>
            <w:r>
              <w:rPr>
                <w:rFonts w:ascii="Times New Roman"/>
                <w:b w:val="false"/>
                <w:i w:val="false"/>
                <w:color w:val="000000"/>
                <w:sz w:val="20"/>
              </w:rPr>
              <w:t>
которого</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запись</w:t>
            </w:r>
          </w:p>
          <w:p>
            <w:pPr>
              <w:spacing w:after="20"/>
              <w:ind w:left="20"/>
              <w:jc w:val="both"/>
            </w:pPr>
            <w:r>
              <w:rPr>
                <w:rFonts w:ascii="Times New Roman"/>
                <w:b w:val="false"/>
                <w:i w:val="false"/>
                <w:color w:val="000000"/>
                <w:sz w:val="20"/>
              </w:rPr>
              <w:t>
(ввод)</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уплаты</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списания с </w:t>
            </w:r>
          </w:p>
          <w:p>
            <w:pPr>
              <w:spacing w:after="20"/>
              <w:ind w:left="20"/>
              <w:jc w:val="both"/>
            </w:pPr>
            <w:r>
              <w:rPr>
                <w:rFonts w:ascii="Times New Roman"/>
                <w:b w:val="false"/>
                <w:i w:val="false"/>
                <w:color w:val="000000"/>
                <w:sz w:val="20"/>
              </w:rPr>
              <w:t>
банковского</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внесения</w:t>
            </w:r>
          </w:p>
          <w:p>
            <w:pPr>
              <w:spacing w:after="20"/>
              <w:ind w:left="20"/>
              <w:jc w:val="both"/>
            </w:pPr>
            <w:r>
              <w:rPr>
                <w:rFonts w:ascii="Times New Roman"/>
                <w:b w:val="false"/>
                <w:i w:val="false"/>
                <w:color w:val="000000"/>
                <w:sz w:val="20"/>
              </w:rPr>
              <w:t xml:space="preserve">
наличными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зачисления</w:t>
            </w:r>
          </w:p>
          <w:p>
            <w:pPr>
              <w:spacing w:after="20"/>
              <w:ind w:left="20"/>
              <w:jc w:val="both"/>
            </w:pPr>
            <w:r>
              <w:rPr>
                <w:rFonts w:ascii="Times New Roman"/>
                <w:b w:val="false"/>
                <w:i w:val="false"/>
                <w:color w:val="000000"/>
                <w:sz w:val="20"/>
              </w:rPr>
              <w:t>
платежей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обязательным </w:t>
            </w:r>
          </w:p>
          <w:p>
            <w:pPr>
              <w:spacing w:after="20"/>
              <w:ind w:left="20"/>
              <w:jc w:val="both"/>
            </w:pPr>
            <w:r>
              <w:rPr>
                <w:rFonts w:ascii="Times New Roman"/>
                <w:b w:val="false"/>
                <w:i w:val="false"/>
                <w:color w:val="000000"/>
                <w:sz w:val="20"/>
              </w:rPr>
              <w:t>
пенсионным взносам, обязательным профессиональным пенсионным взносам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уменьшено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уплачено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w:t>
            </w:r>
          </w:p>
          <w:p>
            <w:pPr>
              <w:spacing w:after="20"/>
              <w:ind w:left="20"/>
              <w:jc w:val="both"/>
            </w:pPr>
            <w:r>
              <w:rPr>
                <w:rFonts w:ascii="Times New Roman"/>
                <w:b w:val="false"/>
                <w:i w:val="false"/>
                <w:color w:val="000000"/>
                <w:sz w:val="20"/>
              </w:rPr>
              <w:t xml:space="preserve">
расчетов </w:t>
            </w:r>
          </w:p>
          <w:p>
            <w:pPr>
              <w:spacing w:after="20"/>
              <w:ind w:left="20"/>
              <w:jc w:val="both"/>
            </w:pPr>
            <w:r>
              <w:rPr>
                <w:rFonts w:ascii="Times New Roman"/>
                <w:b w:val="false"/>
                <w:i w:val="false"/>
                <w:color w:val="000000"/>
                <w:sz w:val="20"/>
              </w:rPr>
              <w:t xml:space="preserve">
(недоимка, </w:t>
            </w:r>
          </w:p>
          <w:p>
            <w:pPr>
              <w:spacing w:after="20"/>
              <w:ind w:left="20"/>
              <w:jc w:val="both"/>
            </w:pPr>
            <w:r>
              <w:rPr>
                <w:rFonts w:ascii="Times New Roman"/>
                <w:b w:val="false"/>
                <w:i w:val="false"/>
                <w:color w:val="000000"/>
                <w:sz w:val="20"/>
              </w:rPr>
              <w:t xml:space="preserve">
переплата- </w:t>
            </w:r>
          </w:p>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186"/>
        <w:gridCol w:w="2113"/>
        <w:gridCol w:w="1879"/>
        <w:gridCol w:w="1187"/>
        <w:gridCol w:w="1187"/>
        <w:gridCol w:w="1187"/>
        <w:gridCol w:w="1187"/>
        <w:gridCol w:w="11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пени </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 за</w:t>
            </w:r>
          </w:p>
          <w:p>
            <w:pPr>
              <w:spacing w:after="20"/>
              <w:ind w:left="20"/>
              <w:jc w:val="both"/>
            </w:pPr>
            <w:r>
              <w:rPr>
                <w:rFonts w:ascii="Times New Roman"/>
                <w:b w:val="false"/>
                <w:i w:val="false"/>
                <w:color w:val="000000"/>
                <w:sz w:val="20"/>
              </w:rPr>
              <w:t>
вычетом</w:t>
            </w:r>
          </w:p>
          <w:p>
            <w:pPr>
              <w:spacing w:after="20"/>
              <w:ind w:left="20"/>
              <w:jc w:val="both"/>
            </w:pPr>
            <w:r>
              <w:rPr>
                <w:rFonts w:ascii="Times New Roman"/>
                <w:b w:val="false"/>
                <w:i w:val="false"/>
                <w:color w:val="000000"/>
                <w:sz w:val="20"/>
              </w:rPr>
              <w:t>
возвратов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w:t>
            </w:r>
          </w:p>
          <w:p>
            <w:pPr>
              <w:spacing w:after="20"/>
              <w:ind w:left="20"/>
              <w:jc w:val="both"/>
            </w:pPr>
            <w:r>
              <w:rPr>
                <w:rFonts w:ascii="Times New Roman"/>
                <w:b w:val="false"/>
                <w:i w:val="false"/>
                <w:color w:val="000000"/>
                <w:sz w:val="20"/>
              </w:rPr>
              <w:t>
исполнения налогового</w:t>
            </w:r>
          </w:p>
          <w:p>
            <w:pPr>
              <w:spacing w:after="20"/>
              <w:ind w:left="20"/>
              <w:jc w:val="both"/>
            </w:pPr>
            <w:r>
              <w:rPr>
                <w:rFonts w:ascii="Times New Roman"/>
                <w:b w:val="false"/>
                <w:i w:val="false"/>
                <w:color w:val="000000"/>
                <w:sz w:val="20"/>
              </w:rPr>
              <w:t xml:space="preserve">
обязательства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Уплачено </w:t>
            </w:r>
          </w:p>
          <w:p>
            <w:pPr>
              <w:spacing w:after="20"/>
              <w:ind w:left="20"/>
              <w:jc w:val="both"/>
            </w:pPr>
            <w:r>
              <w:rPr>
                <w:rFonts w:ascii="Times New Roman"/>
                <w:b w:val="false"/>
                <w:i w:val="false"/>
                <w:color w:val="000000"/>
                <w:sz w:val="20"/>
              </w:rPr>
              <w:t>
(возвращено)</w:t>
            </w:r>
          </w:p>
          <w:p>
            <w:pPr>
              <w:spacing w:after="20"/>
              <w:ind w:left="20"/>
              <w:jc w:val="both"/>
            </w:pPr>
            <w:r>
              <w:rPr>
                <w:rFonts w:ascii="Times New Roman"/>
                <w:b w:val="false"/>
                <w:i w:val="false"/>
                <w:color w:val="000000"/>
                <w:sz w:val="20"/>
              </w:rPr>
              <w:t xml:space="preserve">
пени (+;-) </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пени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xml:space="preserve">
пени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пени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xml:space="preserve">
период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форма 5</w:t>
            </w:r>
          </w:p>
        </w:tc>
      </w:tr>
    </w:tbl>
    <w:p>
      <w:pPr>
        <w:spacing w:after="0"/>
        <w:ind w:left="0"/>
        <w:jc w:val="left"/>
      </w:pPr>
      <w:r>
        <w:rPr>
          <w:rFonts w:ascii="Times New Roman"/>
          <w:b/>
          <w:i w:val="false"/>
          <w:color w:val="000000"/>
        </w:rPr>
        <w:t xml:space="preserve"> ЛИЦЕВОЙ СЧЕТ</w:t>
      </w:r>
      <w:r>
        <w:br/>
      </w:r>
      <w:r>
        <w:rPr>
          <w:rFonts w:ascii="Times New Roman"/>
          <w:b/>
          <w:i w:val="false"/>
          <w:color w:val="000000"/>
        </w:rPr>
        <w:t>ПО СОЦИАЛЬНЫМ ОТЧИСЛЕНИЯМ</w:t>
      </w:r>
    </w:p>
    <w:p>
      <w:pPr>
        <w:spacing w:after="0"/>
        <w:ind w:left="0"/>
        <w:jc w:val="both"/>
      </w:pPr>
      <w:r>
        <w:rPr>
          <w:rFonts w:ascii="Times New Roman"/>
          <w:b w:val="false"/>
          <w:i w:val="false"/>
          <w:color w:val="000000"/>
          <w:sz w:val="28"/>
        </w:rPr>
        <w:t>
            Наименование плательщика (агента) _____________________________</w:t>
      </w:r>
    </w:p>
    <w:p>
      <w:pPr>
        <w:spacing w:after="0"/>
        <w:ind w:left="0"/>
        <w:jc w:val="both"/>
      </w:pPr>
      <w:r>
        <w:rPr>
          <w:rFonts w:ascii="Times New Roman"/>
          <w:b w:val="false"/>
          <w:i w:val="false"/>
          <w:color w:val="000000"/>
          <w:sz w:val="28"/>
        </w:rPr>
        <w:t>
            БИН/ИИН _____________    БИН юридического лица ________________</w:t>
      </w:r>
    </w:p>
    <w:p>
      <w:pPr>
        <w:spacing w:after="0"/>
        <w:ind w:left="0"/>
        <w:jc w:val="both"/>
      </w:pPr>
      <w:r>
        <w:rPr>
          <w:rFonts w:ascii="Times New Roman"/>
          <w:b w:val="false"/>
          <w:i w:val="false"/>
          <w:color w:val="000000"/>
          <w:sz w:val="28"/>
        </w:rPr>
        <w:t xml:space="preserve">
      Вид налогового режима: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151"/>
        <w:gridCol w:w="1151"/>
        <w:gridCol w:w="973"/>
        <w:gridCol w:w="973"/>
        <w:gridCol w:w="973"/>
        <w:gridCol w:w="973"/>
        <w:gridCol w:w="974"/>
        <w:gridCol w:w="974"/>
        <w:gridCol w:w="1511"/>
        <w:gridCol w:w="1674"/>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текущего </w:t>
            </w:r>
          </w:p>
          <w:p>
            <w:pPr>
              <w:spacing w:after="20"/>
              <w:ind w:left="20"/>
              <w:jc w:val="both"/>
            </w:pPr>
            <w:r>
              <w:rPr>
                <w:rFonts w:ascii="Times New Roman"/>
                <w:b w:val="false"/>
                <w:i w:val="false"/>
                <w:color w:val="000000"/>
                <w:sz w:val="20"/>
              </w:rPr>
              <w:t xml:space="preserve">
календарного дня </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записи</w:t>
            </w:r>
          </w:p>
          <w:p>
            <w:pPr>
              <w:spacing w:after="20"/>
              <w:ind w:left="20"/>
              <w:jc w:val="both"/>
            </w:pPr>
            <w:r>
              <w:rPr>
                <w:rFonts w:ascii="Times New Roman"/>
                <w:b w:val="false"/>
                <w:i w:val="false"/>
                <w:color w:val="000000"/>
                <w:sz w:val="20"/>
              </w:rPr>
              <w:t xml:space="preserve">
(ввода) </w:t>
            </w:r>
          </w:p>
          <w:p>
            <w:pPr>
              <w:spacing w:after="20"/>
              <w:ind w:left="20"/>
              <w:jc w:val="both"/>
            </w:pPr>
            <w:r>
              <w:rPr>
                <w:rFonts w:ascii="Times New Roman"/>
                <w:b w:val="false"/>
                <w:i w:val="false"/>
                <w:color w:val="000000"/>
                <w:sz w:val="20"/>
              </w:rPr>
              <w:t xml:space="preserve">
операции </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xml:space="preserve">
операции и </w:t>
            </w:r>
          </w:p>
          <w:p>
            <w:pPr>
              <w:spacing w:after="20"/>
              <w:ind w:left="20"/>
              <w:jc w:val="both"/>
            </w:pPr>
            <w:r>
              <w:rPr>
                <w:rFonts w:ascii="Times New Roman"/>
                <w:b w:val="false"/>
                <w:i w:val="false"/>
                <w:color w:val="000000"/>
                <w:sz w:val="20"/>
              </w:rPr>
              <w:t xml:space="preserve">
документ,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основании </w:t>
            </w:r>
          </w:p>
          <w:p>
            <w:pPr>
              <w:spacing w:after="20"/>
              <w:ind w:left="20"/>
              <w:jc w:val="both"/>
            </w:pPr>
            <w:r>
              <w:rPr>
                <w:rFonts w:ascii="Times New Roman"/>
                <w:b w:val="false"/>
                <w:i w:val="false"/>
                <w:color w:val="000000"/>
                <w:sz w:val="20"/>
              </w:rPr>
              <w:t xml:space="preserve">
которого </w:t>
            </w:r>
          </w:p>
          <w:p>
            <w:pPr>
              <w:spacing w:after="20"/>
              <w:ind w:left="20"/>
              <w:jc w:val="both"/>
            </w:pPr>
            <w:r>
              <w:rPr>
                <w:rFonts w:ascii="Times New Roman"/>
                <w:b w:val="false"/>
                <w:i w:val="false"/>
                <w:color w:val="000000"/>
                <w:sz w:val="20"/>
              </w:rPr>
              <w:t xml:space="preserve">
производится </w:t>
            </w:r>
          </w:p>
          <w:p>
            <w:pPr>
              <w:spacing w:after="20"/>
              <w:ind w:left="20"/>
              <w:jc w:val="both"/>
            </w:pPr>
            <w:r>
              <w:rPr>
                <w:rFonts w:ascii="Times New Roman"/>
                <w:b w:val="false"/>
                <w:i w:val="false"/>
                <w:color w:val="000000"/>
                <w:sz w:val="20"/>
              </w:rPr>
              <w:t xml:space="preserve">
запись </w:t>
            </w:r>
          </w:p>
          <w:p>
            <w:pPr>
              <w:spacing w:after="20"/>
              <w:ind w:left="20"/>
              <w:jc w:val="both"/>
            </w:pPr>
            <w:r>
              <w:rPr>
                <w:rFonts w:ascii="Times New Roman"/>
                <w:b w:val="false"/>
                <w:i w:val="false"/>
                <w:color w:val="000000"/>
                <w:sz w:val="20"/>
              </w:rPr>
              <w:t xml:space="preserve">
(ввод)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уплаты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списания с </w:t>
            </w:r>
          </w:p>
          <w:p>
            <w:pPr>
              <w:spacing w:after="20"/>
              <w:ind w:left="20"/>
              <w:jc w:val="both"/>
            </w:pPr>
            <w:r>
              <w:rPr>
                <w:rFonts w:ascii="Times New Roman"/>
                <w:b w:val="false"/>
                <w:i w:val="false"/>
                <w:color w:val="000000"/>
                <w:sz w:val="20"/>
              </w:rPr>
              <w:t xml:space="preserve">
банковского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внесения</w:t>
            </w:r>
          </w:p>
          <w:p>
            <w:pPr>
              <w:spacing w:after="20"/>
              <w:ind w:left="20"/>
              <w:jc w:val="both"/>
            </w:pPr>
            <w:r>
              <w:rPr>
                <w:rFonts w:ascii="Times New Roman"/>
                <w:b w:val="false"/>
                <w:i w:val="false"/>
                <w:color w:val="000000"/>
                <w:sz w:val="20"/>
              </w:rPr>
              <w:t>
наличными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зачисления </w:t>
            </w:r>
          </w:p>
          <w:p>
            <w:pPr>
              <w:spacing w:after="20"/>
              <w:ind w:left="20"/>
              <w:jc w:val="both"/>
            </w:pPr>
            <w:r>
              <w:rPr>
                <w:rFonts w:ascii="Times New Roman"/>
                <w:b w:val="false"/>
                <w:i w:val="false"/>
                <w:color w:val="000000"/>
                <w:sz w:val="20"/>
              </w:rPr>
              <w:t>
платежей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социальным отчислениям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уменьшено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уплачено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возвращено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w:t>
            </w:r>
          </w:p>
          <w:p>
            <w:pPr>
              <w:spacing w:after="20"/>
              <w:ind w:left="20"/>
              <w:jc w:val="both"/>
            </w:pPr>
            <w:r>
              <w:rPr>
                <w:rFonts w:ascii="Times New Roman"/>
                <w:b w:val="false"/>
                <w:i w:val="false"/>
                <w:color w:val="000000"/>
                <w:sz w:val="20"/>
              </w:rPr>
              <w:t xml:space="preserve">
расчетов </w:t>
            </w:r>
          </w:p>
          <w:p>
            <w:pPr>
              <w:spacing w:after="20"/>
              <w:ind w:left="20"/>
              <w:jc w:val="both"/>
            </w:pPr>
            <w:r>
              <w:rPr>
                <w:rFonts w:ascii="Times New Roman"/>
                <w:b w:val="false"/>
                <w:i w:val="false"/>
                <w:color w:val="000000"/>
                <w:sz w:val="20"/>
              </w:rPr>
              <w:t>
(недоимка,</w:t>
            </w:r>
          </w:p>
          <w:p>
            <w:pPr>
              <w:spacing w:after="20"/>
              <w:ind w:left="20"/>
              <w:jc w:val="both"/>
            </w:pPr>
            <w:r>
              <w:rPr>
                <w:rFonts w:ascii="Times New Roman"/>
                <w:b w:val="false"/>
                <w:i w:val="false"/>
                <w:color w:val="000000"/>
                <w:sz w:val="20"/>
              </w:rPr>
              <w:t>
переплата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207"/>
        <w:gridCol w:w="1934"/>
        <w:gridCol w:w="1912"/>
        <w:gridCol w:w="1208"/>
        <w:gridCol w:w="1208"/>
        <w:gridCol w:w="1208"/>
        <w:gridCol w:w="1208"/>
        <w:gridCol w:w="12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пени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Внесено </w:t>
            </w:r>
          </w:p>
          <w:p>
            <w:pPr>
              <w:spacing w:after="20"/>
              <w:ind w:left="20"/>
              <w:jc w:val="both"/>
            </w:pPr>
            <w:r>
              <w:rPr>
                <w:rFonts w:ascii="Times New Roman"/>
                <w:b w:val="false"/>
                <w:i w:val="false"/>
                <w:color w:val="000000"/>
                <w:sz w:val="20"/>
              </w:rPr>
              <w:t xml:space="preserve">
с начала </w:t>
            </w:r>
          </w:p>
          <w:p>
            <w:pPr>
              <w:spacing w:after="20"/>
              <w:ind w:left="20"/>
              <w:jc w:val="both"/>
            </w:pPr>
            <w:r>
              <w:rPr>
                <w:rFonts w:ascii="Times New Roman"/>
                <w:b w:val="false"/>
                <w:i w:val="false"/>
                <w:color w:val="000000"/>
                <w:sz w:val="20"/>
              </w:rPr>
              <w:t xml:space="preserve">
года, за </w:t>
            </w:r>
          </w:p>
          <w:p>
            <w:pPr>
              <w:spacing w:after="20"/>
              <w:ind w:left="20"/>
              <w:jc w:val="both"/>
            </w:pPr>
            <w:r>
              <w:rPr>
                <w:rFonts w:ascii="Times New Roman"/>
                <w:b w:val="false"/>
                <w:i w:val="false"/>
                <w:color w:val="000000"/>
                <w:sz w:val="20"/>
              </w:rPr>
              <w:t xml:space="preserve">
вычетом </w:t>
            </w:r>
          </w:p>
          <w:p>
            <w:pPr>
              <w:spacing w:after="20"/>
              <w:ind w:left="20"/>
              <w:jc w:val="both"/>
            </w:pPr>
            <w:r>
              <w:rPr>
                <w:rFonts w:ascii="Times New Roman"/>
                <w:b w:val="false"/>
                <w:i w:val="false"/>
                <w:color w:val="000000"/>
                <w:sz w:val="20"/>
              </w:rPr>
              <w:t xml:space="preserve">
возвратов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по изменению срока </w:t>
            </w:r>
          </w:p>
          <w:p>
            <w:pPr>
              <w:spacing w:after="20"/>
              <w:ind w:left="20"/>
              <w:jc w:val="both"/>
            </w:pPr>
            <w:r>
              <w:rPr>
                <w:rFonts w:ascii="Times New Roman"/>
                <w:b w:val="false"/>
                <w:i w:val="false"/>
                <w:color w:val="000000"/>
                <w:sz w:val="20"/>
              </w:rPr>
              <w:t>
исполнения налогового обязательства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Уплачено </w:t>
            </w:r>
          </w:p>
          <w:p>
            <w:pPr>
              <w:spacing w:after="20"/>
              <w:ind w:left="20"/>
              <w:jc w:val="both"/>
            </w:pPr>
            <w:r>
              <w:rPr>
                <w:rFonts w:ascii="Times New Roman"/>
                <w:b w:val="false"/>
                <w:i w:val="false"/>
                <w:color w:val="000000"/>
                <w:sz w:val="20"/>
              </w:rPr>
              <w:t xml:space="preserve">
(возвращено) </w:t>
            </w:r>
          </w:p>
          <w:p>
            <w:pPr>
              <w:spacing w:after="20"/>
              <w:ind w:left="20"/>
              <w:jc w:val="both"/>
            </w:pPr>
            <w:r>
              <w:rPr>
                <w:rFonts w:ascii="Times New Roman"/>
                <w:b w:val="false"/>
                <w:i w:val="false"/>
                <w:color w:val="000000"/>
                <w:sz w:val="20"/>
              </w:rPr>
              <w:t xml:space="preserve">
пени </w:t>
            </w:r>
          </w:p>
          <w:p>
            <w:pPr>
              <w:spacing w:after="20"/>
              <w:ind w:left="20"/>
              <w:jc w:val="both"/>
            </w:pPr>
            <w:r>
              <w:rPr>
                <w:rFonts w:ascii="Times New Roman"/>
                <w:b w:val="false"/>
                <w:i w:val="false"/>
                <w:color w:val="000000"/>
                <w:sz w:val="20"/>
              </w:rPr>
              <w:t>
(+;-)</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w:t>
            </w:r>
          </w:p>
          <w:p>
            <w:pPr>
              <w:spacing w:after="20"/>
              <w:ind w:left="20"/>
              <w:jc w:val="both"/>
            </w:pPr>
            <w:r>
              <w:rPr>
                <w:rFonts w:ascii="Times New Roman"/>
                <w:b w:val="false"/>
                <w:i w:val="false"/>
                <w:color w:val="000000"/>
                <w:sz w:val="20"/>
              </w:rPr>
              <w:t xml:space="preserve">
пени </w:t>
            </w:r>
          </w:p>
          <w:p>
            <w:pPr>
              <w:spacing w:after="20"/>
              <w:ind w:left="20"/>
              <w:jc w:val="both"/>
            </w:pP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пени</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пени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период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left"/>
      </w:pPr>
      <w:r>
        <w:rPr>
          <w:rFonts w:ascii="Times New Roman"/>
          <w:b/>
          <w:i w:val="false"/>
          <w:color w:val="000000"/>
        </w:rPr>
        <w:t xml:space="preserve"> П Е Р Е Ч Е Н Ь</w:t>
      </w:r>
      <w:r>
        <w:br/>
      </w:r>
      <w:r>
        <w:rPr>
          <w:rFonts w:ascii="Times New Roman"/>
          <w:b/>
          <w:i w:val="false"/>
          <w:color w:val="000000"/>
        </w:rPr>
        <w:t>налогов и других обязательных платежей в бюджет,</w:t>
      </w:r>
      <w:r>
        <w:br/>
      </w:r>
      <w:r>
        <w:rPr>
          <w:rFonts w:ascii="Times New Roman"/>
          <w:b/>
          <w:i w:val="false"/>
          <w:color w:val="000000"/>
        </w:rPr>
        <w:t>обязательных пенсионных взносов, обязательных</w:t>
      </w:r>
      <w:r>
        <w:br/>
      </w:r>
      <w:r>
        <w:rPr>
          <w:rFonts w:ascii="Times New Roman"/>
          <w:b/>
          <w:i w:val="false"/>
          <w:color w:val="000000"/>
        </w:rPr>
        <w:t>профессиональных пенсионных взносов, социальных</w:t>
      </w:r>
      <w:r>
        <w:br/>
      </w:r>
      <w:r>
        <w:rPr>
          <w:rFonts w:ascii="Times New Roman"/>
          <w:b/>
          <w:i w:val="false"/>
          <w:color w:val="000000"/>
        </w:rPr>
        <w:t>отчислений, по которым ведется учет в органах</w:t>
      </w:r>
      <w:r>
        <w:br/>
      </w:r>
      <w:r>
        <w:rPr>
          <w:rFonts w:ascii="Times New Roman"/>
          <w:b/>
          <w:i w:val="false"/>
          <w:color w:val="000000"/>
        </w:rPr>
        <w:t>государственных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603"/>
        <w:gridCol w:w="388"/>
        <w:gridCol w:w="603"/>
        <w:gridCol w:w="8418"/>
        <w:gridCol w:w="1900"/>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Подкласс</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Специфика</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налога (платежа)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форм, где ведется учет</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НАЛОГОВЫЕ ПОСТУПЛЕНИЯ</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Корпоративный подоходный налог</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Индивидуальный подоходный налог</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Социальный налог</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Налоги на имущество</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Земельный налог</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Налог на транспортные средства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Единый земельный налог</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Внутренние налоги на товары, работы и услуги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Налог на добавленную стоимость</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2, 42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за использование природных и других ресурсов</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судоходными водными путями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сверхприбыль от организаций нефтяного сектора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Сборы за ведение предпринимательской и профессиональной деятельности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 аукционов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 кроме сбора за проезд автотранспортных средств по платным государственным автомобильным дорогам местного значения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республиканского значения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местного значения и в населенных пунктах</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городах республиканского значения, столице и на транспортных средствах, зарегистрированных в городах республиканского значения, столице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и на транспортных средствах, зарегистрированных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 и на транспортных средствах, зарегистрированных в районе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Налоги на международную торговлю и внешние операции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Таможенные платежи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за исключением таможенных пошлин на ввозимые товары, взимаемых с физических лиц с применением единой ставки таможенной пошлины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Беларусь</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приостановлено</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Российской Федерации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Беларусь</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налоги на международную торговлю и операции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осуществления таможенного контроля и таможенных процедур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Пошлины, взимаемые в качестве защитных мер отечественных товаропроизводителей</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поступившие от Республики Беларусь</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поступившие от Российской Федерации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защитных, антидемпинговых и компенсационных пошлин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не подлежащие распределению</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налоги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 пошлина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Неналоговые поступления</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Доходы от государственной собственности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части чистого дохода государственных предприятий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республиканских государственных предприятий</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части чистого дохода Национального Банка Республики Казахстан</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Дивиденды на государственные пакеты акций, находящиеся в государственной собственности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республиканской собственности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Доходы на доли участия в юридических лицах, находящихся в государственной собственности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находящихся в республиканской собственности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находящихся в коммунальной собственности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Доходы от аренды имущества, находящегося в государственной собственности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военными полигонами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комплексом "Байконур"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Вознаграждения за размещение бюджетных средств на банковских счетах</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депозитам Правительства Республики Казахстан в Национальном Банке Республики Казахстан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средств государственных внешних займов на счетах в банках второго уровня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Вознаграждения по кредитам, выданным из государственного бюджета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местным исполнительным органам областей, городов республиканского значения, столицы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местным исполнительным органам областей, городов республиканского значения, столицы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банкам-заемщикам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банкам-заемщикам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банкам-заемщикам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до 2005 года за счет средств правительственных внешних займов юридическим лицам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физическим лицам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иностранным государствам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оплаченным Правительством Республики Казахстан требованиям по государственным гарантиям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доходы от государственной собственности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в пользование информации о недрах</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реализации бесхозяйного имущества,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от государственных эмиссионных ценных бумаг, приобретенных на организованном рынке ценных бумаг</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республиканской собственности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услуг, предоставляемых государственными учреждениями, финансируемыми из местного бюджета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Штрафы, пени, санкции, взыскания, налагаемыми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городов республиканского значения, столицы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образования и науки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Счетного комитета по контролю за исполнением республиканского бюджета, за исключением поступлений от организации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финансового контроля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бюджетов города республиканского значения, столицы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бюджета района (города областного значения), за исключением штрафов, пеней, санкций, взысканий, налагаемых акимами городов районного значения, сел, поселков, сельских округов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инвестициям и развитию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и социального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и противодействию коррупции,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помощь</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неналоговые поступления</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неналоговые поступления</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республиканского бюджета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финансирующихся из местного бюджета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республиканского бюджета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неналоговые поступления в республиканский бюджет, за исключением поступлений от организаций нефтяного сектора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легализацию имущества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от продажи основного капитала</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Продажа государственного имущества, закрепленного за государственными учреждениями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республиканского бюджета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имущества, закрепленного за государственными учреждениями, финансируемыми из местного бюджета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Продажа товаров из государственного материального резерва</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Продажа товаров из государственного материального резерва</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погашения задолженности за полученные товары из государственных резервов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сверхнормативных запасов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зерна из государственных ресурсов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материальных ценностей мобилизационного резерва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материальных ценностей государственного материального резерва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Продажа земли и нематериальных активов</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Продажа земли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земельных участков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платежей-НПФ и лицевой счет ф. № 4</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платежей-НПФ и лицевой счет ф. № 4</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платежей-ФСС и лицевой счет ф. № 5</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1. На суммы обязательных платежей, начисленных при проведении налоговых проверок, по которым ведется только Журнал платежей, необходимо открыть лицевые счета.</w:t>
      </w:r>
    </w:p>
    <w:p>
      <w:pPr>
        <w:spacing w:after="0"/>
        <w:ind w:left="0"/>
        <w:jc w:val="both"/>
      </w:pPr>
      <w:r>
        <w:rPr>
          <w:rFonts w:ascii="Times New Roman"/>
          <w:b w:val="false"/>
          <w:i w:val="false"/>
          <w:color w:val="000000"/>
          <w:sz w:val="28"/>
        </w:rPr>
        <w:t>
      2. Перечень налогов и других обязательных платежей в бюджет, по которым ведется учет в органах государственных доходов, изменяется в зависимости от классификации доходов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Журнал платежей</w:t>
            </w:r>
            <w:r>
              <w:br/>
            </w:r>
            <w:r>
              <w:rPr>
                <w:rFonts w:ascii="Times New Roman"/>
                <w:b w:val="false"/>
                <w:i w:val="false"/>
                <w:color w:val="000000"/>
                <w:sz w:val="20"/>
              </w:rPr>
              <w:t>Форма № 25</w:t>
            </w:r>
          </w:p>
        </w:tc>
      </w:tr>
    </w:tbl>
    <w:p>
      <w:pPr>
        <w:spacing w:after="0"/>
        <w:ind w:left="0"/>
        <w:jc w:val="both"/>
      </w:pPr>
      <w:r>
        <w:rPr>
          <w:rFonts w:ascii="Times New Roman"/>
          <w:b w:val="false"/>
          <w:i w:val="false"/>
          <w:color w:val="000000"/>
          <w:sz w:val="28"/>
        </w:rPr>
        <w:t>
      __________    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РЕЕСТР</w:t>
      </w:r>
    </w:p>
    <w:p>
      <w:pPr>
        <w:spacing w:after="0"/>
        <w:ind w:left="0"/>
        <w:jc w:val="both"/>
      </w:pPr>
      <w:r>
        <w:rPr>
          <w:rFonts w:ascii="Times New Roman"/>
          <w:b w:val="false"/>
          <w:i w:val="false"/>
          <w:color w:val="000000"/>
          <w:sz w:val="28"/>
        </w:rPr>
        <w:t>
                  поступлений и возвратов по ________________ бюджету</w:t>
      </w:r>
    </w:p>
    <w:p>
      <w:pPr>
        <w:spacing w:after="0"/>
        <w:ind w:left="0"/>
        <w:jc w:val="both"/>
      </w:pPr>
      <w:r>
        <w:rPr>
          <w:rFonts w:ascii="Times New Roman"/>
          <w:b w:val="false"/>
          <w:i w:val="false"/>
          <w:color w:val="000000"/>
          <w:sz w:val="28"/>
        </w:rPr>
        <w:t>
                   по коду классификации доходов _______ за 20__ год</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773"/>
        <w:gridCol w:w="1034"/>
        <w:gridCol w:w="1404"/>
        <w:gridCol w:w="664"/>
        <w:gridCol w:w="665"/>
        <w:gridCol w:w="1404"/>
        <w:gridCol w:w="665"/>
        <w:gridCol w:w="1404"/>
        <w:gridCol w:w="1032"/>
        <w:gridCol w:w="1406"/>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в бюджет или возврата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форма № 25-НПФ</w:t>
            </w:r>
          </w:p>
        </w:tc>
      </w:tr>
    </w:tbl>
    <w:p>
      <w:pPr>
        <w:spacing w:after="0"/>
        <w:ind w:left="0"/>
        <w:jc w:val="both"/>
      </w:pPr>
      <w:r>
        <w:rPr>
          <w:rFonts w:ascii="Times New Roman"/>
          <w:b w:val="false"/>
          <w:i w:val="false"/>
          <w:color w:val="000000"/>
          <w:sz w:val="28"/>
        </w:rPr>
        <w:t>
      _______________ 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РЕЕСТР           поступлений и возвратов по обязательным пенсионным</w:t>
      </w:r>
    </w:p>
    <w:p>
      <w:pPr>
        <w:spacing w:after="0"/>
        <w:ind w:left="0"/>
        <w:jc w:val="both"/>
      </w:pPr>
      <w:r>
        <w:rPr>
          <w:rFonts w:ascii="Times New Roman"/>
          <w:b w:val="false"/>
          <w:i w:val="false"/>
          <w:color w:val="000000"/>
          <w:sz w:val="28"/>
        </w:rPr>
        <w:t>
      взносам, обязательным профессиональным пенсионным взносам за 20__год</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61"/>
        <w:gridCol w:w="3583"/>
        <w:gridCol w:w="761"/>
        <w:gridCol w:w="761"/>
        <w:gridCol w:w="1820"/>
        <w:gridCol w:w="1820"/>
        <w:gridCol w:w="1821"/>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или возврата - дата реестра уполномоченного органа о поступивших или возвращенных суммах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месяца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квартала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года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форма № 25-ФСС</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РЕЕСТР             поступлений и возвратов по социальным отчислениям                                  за 20__год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520"/>
        <w:gridCol w:w="1658"/>
        <w:gridCol w:w="1520"/>
        <w:gridCol w:w="1520"/>
        <w:gridCol w:w="1520"/>
        <w:gridCol w:w="1521"/>
        <w:gridCol w:w="1521"/>
      </w:tblGrid>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текущего </w:t>
            </w:r>
          </w:p>
          <w:p>
            <w:pPr>
              <w:spacing w:after="20"/>
              <w:ind w:left="20"/>
              <w:jc w:val="both"/>
            </w:pPr>
            <w:r>
              <w:rPr>
                <w:rFonts w:ascii="Times New Roman"/>
                <w:b w:val="false"/>
                <w:i w:val="false"/>
                <w:color w:val="000000"/>
                <w:sz w:val="20"/>
              </w:rPr>
              <w:t xml:space="preserve">
календарного </w:t>
            </w:r>
          </w:p>
          <w:p>
            <w:pPr>
              <w:spacing w:after="20"/>
              <w:ind w:left="20"/>
              <w:jc w:val="both"/>
            </w:pPr>
            <w:r>
              <w:rPr>
                <w:rFonts w:ascii="Times New Roman"/>
                <w:b w:val="false"/>
                <w:i w:val="false"/>
                <w:color w:val="000000"/>
                <w:sz w:val="20"/>
              </w:rPr>
              <w:t xml:space="preserve">
дня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записи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зачисления </w:t>
            </w:r>
          </w:p>
          <w:p>
            <w:pPr>
              <w:spacing w:after="20"/>
              <w:ind w:left="20"/>
              <w:jc w:val="both"/>
            </w:pPr>
            <w:r>
              <w:rPr>
                <w:rFonts w:ascii="Times New Roman"/>
                <w:b w:val="false"/>
                <w:i w:val="false"/>
                <w:color w:val="000000"/>
                <w:sz w:val="20"/>
              </w:rPr>
              <w:t xml:space="preserve">
сумм или </w:t>
            </w:r>
          </w:p>
          <w:p>
            <w:pPr>
              <w:spacing w:after="20"/>
              <w:ind w:left="20"/>
              <w:jc w:val="both"/>
            </w:pPr>
            <w:r>
              <w:rPr>
                <w:rFonts w:ascii="Times New Roman"/>
                <w:b w:val="false"/>
                <w:i w:val="false"/>
                <w:color w:val="000000"/>
                <w:sz w:val="20"/>
              </w:rPr>
              <w:t xml:space="preserve">
возврата - </w:t>
            </w:r>
          </w:p>
          <w:p>
            <w:pPr>
              <w:spacing w:after="20"/>
              <w:ind w:left="20"/>
              <w:jc w:val="both"/>
            </w:pPr>
            <w:r>
              <w:rPr>
                <w:rFonts w:ascii="Times New Roman"/>
                <w:b w:val="false"/>
                <w:i w:val="false"/>
                <w:color w:val="000000"/>
                <w:sz w:val="20"/>
              </w:rPr>
              <w:t xml:space="preserve">
дата реестра </w:t>
            </w:r>
          </w:p>
          <w:p>
            <w:pPr>
              <w:spacing w:after="20"/>
              <w:ind w:left="20"/>
              <w:jc w:val="both"/>
            </w:pPr>
            <w:r>
              <w:rPr>
                <w:rFonts w:ascii="Times New Roman"/>
                <w:b w:val="false"/>
                <w:i w:val="false"/>
                <w:color w:val="000000"/>
                <w:sz w:val="20"/>
              </w:rPr>
              <w:t xml:space="preserve">
уполномоченного органа </w:t>
            </w:r>
          </w:p>
          <w:p>
            <w:pPr>
              <w:spacing w:after="20"/>
              <w:ind w:left="20"/>
              <w:jc w:val="both"/>
            </w:pPr>
            <w:r>
              <w:rPr>
                <w:rFonts w:ascii="Times New Roman"/>
                <w:b w:val="false"/>
                <w:i w:val="false"/>
                <w:color w:val="000000"/>
                <w:sz w:val="20"/>
              </w:rPr>
              <w:t xml:space="preserve">
о поступивших </w:t>
            </w:r>
          </w:p>
          <w:p>
            <w:pPr>
              <w:spacing w:after="20"/>
              <w:ind w:left="20"/>
              <w:jc w:val="both"/>
            </w:pPr>
            <w:r>
              <w:rPr>
                <w:rFonts w:ascii="Times New Roman"/>
                <w:b w:val="false"/>
                <w:i w:val="false"/>
                <w:color w:val="000000"/>
                <w:sz w:val="20"/>
              </w:rPr>
              <w:t xml:space="preserve">
или возвращенных суммах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Поступило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день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Возвращено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день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p>
            <w:pPr>
              <w:spacing w:after="20"/>
              <w:ind w:left="20"/>
              <w:jc w:val="both"/>
            </w:pPr>
            <w:r>
              <w:rPr>
                <w:rFonts w:ascii="Times New Roman"/>
                <w:b w:val="false"/>
                <w:i w:val="false"/>
                <w:color w:val="000000"/>
                <w:sz w:val="20"/>
              </w:rPr>
              <w:t xml:space="preserve">
поступило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вычетом </w:t>
            </w:r>
          </w:p>
          <w:p>
            <w:pPr>
              <w:spacing w:after="20"/>
              <w:ind w:left="20"/>
              <w:jc w:val="both"/>
            </w:pPr>
            <w:r>
              <w:rPr>
                <w:rFonts w:ascii="Times New Roman"/>
                <w:b w:val="false"/>
                <w:i w:val="false"/>
                <w:color w:val="000000"/>
                <w:sz w:val="20"/>
              </w:rPr>
              <w:t xml:space="preserve">
возвратов с </w:t>
            </w:r>
          </w:p>
          <w:p>
            <w:pPr>
              <w:spacing w:after="20"/>
              <w:ind w:left="20"/>
              <w:jc w:val="both"/>
            </w:pPr>
            <w:r>
              <w:rPr>
                <w:rFonts w:ascii="Times New Roman"/>
                <w:b w:val="false"/>
                <w:i w:val="false"/>
                <w:color w:val="000000"/>
                <w:sz w:val="20"/>
              </w:rPr>
              <w:t xml:space="preserve">
начала </w:t>
            </w:r>
          </w:p>
          <w:p>
            <w:pPr>
              <w:spacing w:after="20"/>
              <w:ind w:left="20"/>
              <w:jc w:val="both"/>
            </w:pPr>
            <w:r>
              <w:rPr>
                <w:rFonts w:ascii="Times New Roman"/>
                <w:b w:val="false"/>
                <w:i w:val="false"/>
                <w:color w:val="000000"/>
                <w:sz w:val="20"/>
              </w:rPr>
              <w:t xml:space="preserve">
месяца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p>
            <w:pPr>
              <w:spacing w:after="20"/>
              <w:ind w:left="20"/>
              <w:jc w:val="both"/>
            </w:pPr>
            <w:r>
              <w:rPr>
                <w:rFonts w:ascii="Times New Roman"/>
                <w:b w:val="false"/>
                <w:i w:val="false"/>
                <w:color w:val="000000"/>
                <w:sz w:val="20"/>
              </w:rPr>
              <w:t xml:space="preserve">
поступило за </w:t>
            </w:r>
          </w:p>
          <w:p>
            <w:pPr>
              <w:spacing w:after="20"/>
              <w:ind w:left="20"/>
              <w:jc w:val="both"/>
            </w:pPr>
            <w:r>
              <w:rPr>
                <w:rFonts w:ascii="Times New Roman"/>
                <w:b w:val="false"/>
                <w:i w:val="false"/>
                <w:color w:val="000000"/>
                <w:sz w:val="20"/>
              </w:rPr>
              <w:t xml:space="preserve">
вычетом </w:t>
            </w:r>
          </w:p>
          <w:p>
            <w:pPr>
              <w:spacing w:after="20"/>
              <w:ind w:left="20"/>
              <w:jc w:val="both"/>
            </w:pPr>
            <w:r>
              <w:rPr>
                <w:rFonts w:ascii="Times New Roman"/>
                <w:b w:val="false"/>
                <w:i w:val="false"/>
                <w:color w:val="000000"/>
                <w:sz w:val="20"/>
              </w:rPr>
              <w:t xml:space="preserve">
возвратов с </w:t>
            </w:r>
          </w:p>
          <w:p>
            <w:pPr>
              <w:spacing w:after="20"/>
              <w:ind w:left="20"/>
              <w:jc w:val="both"/>
            </w:pPr>
            <w:r>
              <w:rPr>
                <w:rFonts w:ascii="Times New Roman"/>
                <w:b w:val="false"/>
                <w:i w:val="false"/>
                <w:color w:val="000000"/>
                <w:sz w:val="20"/>
              </w:rPr>
              <w:t xml:space="preserve">
начала </w:t>
            </w:r>
          </w:p>
          <w:p>
            <w:pPr>
              <w:spacing w:after="20"/>
              <w:ind w:left="20"/>
              <w:jc w:val="both"/>
            </w:pPr>
            <w:r>
              <w:rPr>
                <w:rFonts w:ascii="Times New Roman"/>
                <w:b w:val="false"/>
                <w:i w:val="false"/>
                <w:color w:val="000000"/>
                <w:sz w:val="20"/>
              </w:rPr>
              <w:t xml:space="preserve">
квартала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p>
            <w:pPr>
              <w:spacing w:after="20"/>
              <w:ind w:left="20"/>
              <w:jc w:val="both"/>
            </w:pPr>
            <w:r>
              <w:rPr>
                <w:rFonts w:ascii="Times New Roman"/>
                <w:b w:val="false"/>
                <w:i w:val="false"/>
                <w:color w:val="000000"/>
                <w:sz w:val="20"/>
              </w:rPr>
              <w:t xml:space="preserve">
поступило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вычетом </w:t>
            </w:r>
          </w:p>
          <w:p>
            <w:pPr>
              <w:spacing w:after="20"/>
              <w:ind w:left="20"/>
              <w:jc w:val="both"/>
            </w:pPr>
            <w:r>
              <w:rPr>
                <w:rFonts w:ascii="Times New Roman"/>
                <w:b w:val="false"/>
                <w:i w:val="false"/>
                <w:color w:val="000000"/>
                <w:sz w:val="20"/>
              </w:rPr>
              <w:t xml:space="preserve">
возвратов </w:t>
            </w:r>
          </w:p>
          <w:p>
            <w:pPr>
              <w:spacing w:after="20"/>
              <w:ind w:left="20"/>
              <w:jc w:val="both"/>
            </w:pPr>
            <w:r>
              <w:rPr>
                <w:rFonts w:ascii="Times New Roman"/>
                <w:b w:val="false"/>
                <w:i w:val="false"/>
                <w:color w:val="000000"/>
                <w:sz w:val="20"/>
              </w:rPr>
              <w:t xml:space="preserve">
с начала </w:t>
            </w:r>
          </w:p>
          <w:p>
            <w:pPr>
              <w:spacing w:after="20"/>
              <w:ind w:left="20"/>
              <w:jc w:val="both"/>
            </w:pPr>
            <w:r>
              <w:rPr>
                <w:rFonts w:ascii="Times New Roman"/>
                <w:b w:val="false"/>
                <w:i w:val="false"/>
                <w:color w:val="000000"/>
                <w:sz w:val="20"/>
              </w:rPr>
              <w:t xml:space="preserve">
года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Форма 26</w:t>
            </w: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(наименование местного исполнительного органа)</w:t>
      </w:r>
    </w:p>
    <w:p>
      <w:pPr>
        <w:spacing w:after="0"/>
        <w:ind w:left="0"/>
        <w:jc w:val="left"/>
      </w:pPr>
      <w:r>
        <w:rPr>
          <w:rFonts w:ascii="Times New Roman"/>
          <w:b/>
          <w:i w:val="false"/>
          <w:color w:val="000000"/>
        </w:rPr>
        <w:t xml:space="preserve"> КНИГА</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учета сводных итогов начислений и поступлений</w:t>
      </w:r>
    </w:p>
    <w:p>
      <w:pPr>
        <w:spacing w:after="0"/>
        <w:ind w:left="0"/>
        <w:jc w:val="both"/>
      </w:pPr>
      <w:r>
        <w:rPr>
          <w:rFonts w:ascii="Times New Roman"/>
          <w:b w:val="false"/>
          <w:i w:val="false"/>
          <w:color w:val="000000"/>
          <w:sz w:val="28"/>
        </w:rPr>
        <w:t>
                        по _________________________________</w:t>
      </w:r>
    </w:p>
    <w:p>
      <w:pPr>
        <w:spacing w:after="0"/>
        <w:ind w:left="0"/>
        <w:jc w:val="both"/>
      </w:pPr>
      <w:r>
        <w:rPr>
          <w:rFonts w:ascii="Times New Roman"/>
          <w:b w:val="false"/>
          <w:i w:val="false"/>
          <w:color w:val="000000"/>
          <w:sz w:val="28"/>
        </w:rPr>
        <w:t>
                               (наименование и код налога)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203"/>
        <w:gridCol w:w="1203"/>
        <w:gridCol w:w="1982"/>
        <w:gridCol w:w="1203"/>
        <w:gridCol w:w="3097"/>
        <w:gridCol w:w="1204"/>
        <w:gridCol w:w="1205"/>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записи</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Начислено </w:t>
            </w:r>
          </w:p>
          <w:p>
            <w:pPr>
              <w:spacing w:after="20"/>
              <w:ind w:left="20"/>
              <w:jc w:val="both"/>
            </w:pPr>
            <w:r>
              <w:rPr>
                <w:rFonts w:ascii="Times New Roman"/>
                <w:b w:val="false"/>
                <w:i w:val="false"/>
                <w:color w:val="000000"/>
                <w:sz w:val="20"/>
              </w:rPr>
              <w:t>
налогов</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Уменьшено </w:t>
            </w:r>
          </w:p>
          <w:p>
            <w:pPr>
              <w:spacing w:after="20"/>
              <w:ind w:left="20"/>
              <w:jc w:val="both"/>
            </w:pPr>
            <w:r>
              <w:rPr>
                <w:rFonts w:ascii="Times New Roman"/>
                <w:b w:val="false"/>
                <w:i w:val="false"/>
                <w:color w:val="000000"/>
                <w:sz w:val="20"/>
              </w:rPr>
              <w:t>
налогов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Поступило </w:t>
            </w:r>
          </w:p>
          <w:p>
            <w:pPr>
              <w:spacing w:after="20"/>
              <w:ind w:left="20"/>
              <w:jc w:val="both"/>
            </w:pPr>
            <w:r>
              <w:rPr>
                <w:rFonts w:ascii="Times New Roman"/>
                <w:b w:val="false"/>
                <w:i w:val="false"/>
                <w:color w:val="000000"/>
                <w:sz w:val="20"/>
              </w:rPr>
              <w:t xml:space="preserve">
всего </w:t>
            </w:r>
          </w:p>
          <w:p>
            <w:pPr>
              <w:spacing w:after="20"/>
              <w:ind w:left="20"/>
              <w:jc w:val="both"/>
            </w:pPr>
            <w:r>
              <w:rPr>
                <w:rFonts w:ascii="Times New Roman"/>
                <w:b w:val="false"/>
                <w:i w:val="false"/>
                <w:color w:val="000000"/>
                <w:sz w:val="20"/>
              </w:rPr>
              <w:t xml:space="preserve">
(в т.ч. </w:t>
            </w:r>
          </w:p>
          <w:p>
            <w:pPr>
              <w:spacing w:after="20"/>
              <w:ind w:left="20"/>
              <w:jc w:val="both"/>
            </w:pPr>
            <w:r>
              <w:rPr>
                <w:rFonts w:ascii="Times New Roman"/>
                <w:b w:val="false"/>
                <w:i w:val="false"/>
                <w:color w:val="000000"/>
                <w:sz w:val="20"/>
              </w:rPr>
              <w:t xml:space="preserve">
зачтено </w:t>
            </w:r>
          </w:p>
          <w:p>
            <w:pPr>
              <w:spacing w:after="20"/>
              <w:ind w:left="20"/>
              <w:jc w:val="both"/>
            </w:pPr>
            <w:r>
              <w:rPr>
                <w:rFonts w:ascii="Times New Roman"/>
                <w:b w:val="false"/>
                <w:i w:val="false"/>
                <w:color w:val="000000"/>
                <w:sz w:val="20"/>
              </w:rPr>
              <w:t xml:space="preserve">
из </w:t>
            </w:r>
          </w:p>
          <w:p>
            <w:pPr>
              <w:spacing w:after="20"/>
              <w:ind w:left="20"/>
              <w:jc w:val="both"/>
            </w:pPr>
            <w:r>
              <w:rPr>
                <w:rFonts w:ascii="Times New Roman"/>
                <w:b w:val="false"/>
                <w:i w:val="false"/>
                <w:color w:val="000000"/>
                <w:sz w:val="20"/>
              </w:rPr>
              <w:t xml:space="preserve">
других </w:t>
            </w:r>
          </w:p>
          <w:p>
            <w:pPr>
              <w:spacing w:after="20"/>
              <w:ind w:left="20"/>
              <w:jc w:val="both"/>
            </w:pPr>
            <w:r>
              <w:rPr>
                <w:rFonts w:ascii="Times New Roman"/>
                <w:b w:val="false"/>
                <w:i w:val="false"/>
                <w:color w:val="000000"/>
                <w:sz w:val="20"/>
              </w:rPr>
              <w:t>
платежей)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Возвращено </w:t>
            </w:r>
          </w:p>
          <w:p>
            <w:pPr>
              <w:spacing w:after="20"/>
              <w:ind w:left="20"/>
              <w:jc w:val="both"/>
            </w:pPr>
            <w:r>
              <w:rPr>
                <w:rFonts w:ascii="Times New Roman"/>
                <w:b w:val="false"/>
                <w:i w:val="false"/>
                <w:color w:val="000000"/>
                <w:sz w:val="20"/>
              </w:rPr>
              <w:t>
переплат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чистых </w:t>
            </w:r>
          </w:p>
          <w:p>
            <w:pPr>
              <w:spacing w:after="20"/>
              <w:ind w:left="20"/>
              <w:jc w:val="both"/>
            </w:pPr>
            <w:r>
              <w:rPr>
                <w:rFonts w:ascii="Times New Roman"/>
                <w:b w:val="false"/>
                <w:i w:val="false"/>
                <w:color w:val="000000"/>
                <w:sz w:val="20"/>
              </w:rPr>
              <w:t xml:space="preserve">
поступлений </w:t>
            </w:r>
          </w:p>
          <w:p>
            <w:pPr>
              <w:spacing w:after="20"/>
              <w:ind w:left="20"/>
              <w:jc w:val="both"/>
            </w:pPr>
            <w:r>
              <w:rPr>
                <w:rFonts w:ascii="Times New Roman"/>
                <w:b w:val="false"/>
                <w:i w:val="false"/>
                <w:color w:val="000000"/>
                <w:sz w:val="20"/>
              </w:rPr>
              <w:t xml:space="preserve">
за вычетом </w:t>
            </w:r>
          </w:p>
          <w:p>
            <w:pPr>
              <w:spacing w:after="20"/>
              <w:ind w:left="20"/>
              <w:jc w:val="both"/>
            </w:pPr>
            <w:r>
              <w:rPr>
                <w:rFonts w:ascii="Times New Roman"/>
                <w:b w:val="false"/>
                <w:i w:val="false"/>
                <w:color w:val="000000"/>
                <w:sz w:val="20"/>
              </w:rPr>
              <w:t xml:space="preserve">
возвратов </w:t>
            </w:r>
          </w:p>
          <w:p>
            <w:pPr>
              <w:spacing w:after="20"/>
              <w:ind w:left="20"/>
              <w:jc w:val="both"/>
            </w:pPr>
            <w:r>
              <w:rPr>
                <w:rFonts w:ascii="Times New Roman"/>
                <w:b w:val="false"/>
                <w:i w:val="false"/>
                <w:color w:val="000000"/>
                <w:sz w:val="20"/>
              </w:rPr>
              <w:t xml:space="preserve">
(гр. 4 - </w:t>
            </w:r>
          </w:p>
          <w:p>
            <w:pPr>
              <w:spacing w:after="20"/>
              <w:ind w:left="20"/>
              <w:jc w:val="both"/>
            </w:pPr>
            <w:r>
              <w:rPr>
                <w:rFonts w:ascii="Times New Roman"/>
                <w:b w:val="false"/>
                <w:i w:val="false"/>
                <w:color w:val="000000"/>
                <w:sz w:val="20"/>
              </w:rPr>
              <w:t>
гр.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Остается </w:t>
            </w:r>
          </w:p>
          <w:p>
            <w:pPr>
              <w:spacing w:after="20"/>
              <w:ind w:left="20"/>
              <w:jc w:val="both"/>
            </w:pPr>
            <w:r>
              <w:rPr>
                <w:rFonts w:ascii="Times New Roman"/>
                <w:b w:val="false"/>
                <w:i w:val="false"/>
                <w:color w:val="000000"/>
                <w:sz w:val="20"/>
              </w:rPr>
              <w:t xml:space="preserve">
к уплате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невозвращенных </w:t>
            </w:r>
          </w:p>
          <w:p>
            <w:pPr>
              <w:spacing w:after="20"/>
              <w:ind w:left="20"/>
              <w:jc w:val="both"/>
            </w:pPr>
            <w:r>
              <w:rPr>
                <w:rFonts w:ascii="Times New Roman"/>
                <w:b w:val="false"/>
                <w:i w:val="false"/>
                <w:color w:val="000000"/>
                <w:sz w:val="20"/>
              </w:rPr>
              <w:t>
переплат</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Ведомость учета сумм подоходного налога с нерезидентов</w:t>
      </w:r>
      <w:r>
        <w:br/>
      </w:r>
      <w:r>
        <w:rPr>
          <w:rFonts w:ascii="Times New Roman"/>
          <w:b/>
          <w:i w:val="false"/>
          <w:color w:val="000000"/>
        </w:rPr>
        <w:t>(юридических и физических лиц), размещенных на условных</w:t>
      </w:r>
      <w:r>
        <w:br/>
      </w:r>
      <w:r>
        <w:rPr>
          <w:rFonts w:ascii="Times New Roman"/>
          <w:b/>
          <w:i w:val="false"/>
          <w:color w:val="000000"/>
        </w:rPr>
        <w:t>банковских вкладах/выплаченных нерезидентам/перечисленных</w:t>
      </w:r>
      <w:r>
        <w:br/>
      </w:r>
      <w:r>
        <w:rPr>
          <w:rFonts w:ascii="Times New Roman"/>
          <w:b/>
          <w:i w:val="false"/>
          <w:color w:val="000000"/>
        </w:rPr>
        <w:t>в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114"/>
        <w:gridCol w:w="1114"/>
        <w:gridCol w:w="1115"/>
        <w:gridCol w:w="2248"/>
        <w:gridCol w:w="1115"/>
        <w:gridCol w:w="2249"/>
        <w:gridCol w:w="1115"/>
        <w:gridCol w:w="1116"/>
      </w:tblGrid>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банка</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агент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условного </w:t>
            </w:r>
          </w:p>
          <w:p>
            <w:pPr>
              <w:spacing w:after="20"/>
              <w:ind w:left="20"/>
              <w:jc w:val="both"/>
            </w:pPr>
            <w:r>
              <w:rPr>
                <w:rFonts w:ascii="Times New Roman"/>
                <w:b w:val="false"/>
                <w:i w:val="false"/>
                <w:color w:val="000000"/>
                <w:sz w:val="20"/>
              </w:rPr>
              <w:t xml:space="preserve">
банковского </w:t>
            </w:r>
          </w:p>
          <w:p>
            <w:pPr>
              <w:spacing w:after="20"/>
              <w:ind w:left="20"/>
              <w:jc w:val="both"/>
            </w:pPr>
            <w:r>
              <w:rPr>
                <w:rFonts w:ascii="Times New Roman"/>
                <w:b w:val="false"/>
                <w:i w:val="false"/>
                <w:color w:val="000000"/>
                <w:sz w:val="20"/>
              </w:rPr>
              <w:t xml:space="preserve">
вклада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(Ф.И.О.)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(Ф.И.О.)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налоговой </w:t>
            </w:r>
          </w:p>
          <w:p>
            <w:pPr>
              <w:spacing w:after="20"/>
              <w:ind w:left="20"/>
              <w:jc w:val="both"/>
            </w:pPr>
            <w:r>
              <w:rPr>
                <w:rFonts w:ascii="Times New Roman"/>
                <w:b w:val="false"/>
                <w:i w:val="false"/>
                <w:color w:val="000000"/>
                <w:sz w:val="20"/>
              </w:rPr>
              <w:t xml:space="preserve">
регистрации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стране </w:t>
            </w:r>
          </w:p>
          <w:p>
            <w:pPr>
              <w:spacing w:after="20"/>
              <w:ind w:left="20"/>
              <w:jc w:val="both"/>
            </w:pPr>
            <w:r>
              <w:rPr>
                <w:rFonts w:ascii="Times New Roman"/>
                <w:b w:val="false"/>
                <w:i w:val="false"/>
                <w:color w:val="000000"/>
                <w:sz w:val="20"/>
              </w:rPr>
              <w:t xml:space="preserve">
резидентства </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1846"/>
        <w:gridCol w:w="1851"/>
        <w:gridCol w:w="1846"/>
        <w:gridCol w:w="1846"/>
        <w:gridCol w:w="21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банковский вклад</w:t>
            </w:r>
          </w:p>
        </w:tc>
      </w:tr>
      <w:tr>
        <w:trPr>
          <w:trHeight w:val="30" w:hRule="atLeast"/>
        </w:trPr>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вклада (подоходного налога)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 на дату внесения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 (подоходного налога)</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банковских вознаграждений в валюте размещения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размещения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2276"/>
        <w:gridCol w:w="1926"/>
        <w:gridCol w:w="1927"/>
        <w:gridCol w:w="1927"/>
        <w:gridCol w:w="19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из условного банковского вклада</w:t>
            </w:r>
          </w:p>
        </w:tc>
      </w:tr>
      <w:tr>
        <w:trPr>
          <w:trHeight w:val="30" w:hRule="atLeast"/>
        </w:trPr>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налога/ банковского вознаграждения</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 на дату перечисления налога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государственный бюджет Республики Казахстан в национальной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банковских вознаграждений</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банковских вознагра</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Должностное лицо _____________ Подпись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ЖУРНАЛ</w:t>
      </w:r>
    </w:p>
    <w:p>
      <w:pPr>
        <w:spacing w:after="0"/>
        <w:ind w:left="0"/>
        <w:jc w:val="both"/>
      </w:pPr>
      <w:r>
        <w:rPr>
          <w:rFonts w:ascii="Times New Roman"/>
          <w:b w:val="false"/>
          <w:i w:val="false"/>
          <w:color w:val="000000"/>
          <w:sz w:val="28"/>
        </w:rPr>
        <w:t>
      регистрации ошибочно зачисленных, невыясненных налогов</w:t>
      </w:r>
    </w:p>
    <w:p>
      <w:pPr>
        <w:spacing w:after="0"/>
        <w:ind w:left="0"/>
        <w:jc w:val="both"/>
      </w:pPr>
      <w:r>
        <w:rPr>
          <w:rFonts w:ascii="Times New Roman"/>
          <w:b w:val="false"/>
          <w:i w:val="false"/>
          <w:color w:val="000000"/>
          <w:sz w:val="28"/>
        </w:rPr>
        <w:t>
                     и других обязательных платежей в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801"/>
        <w:gridCol w:w="1418"/>
        <w:gridCol w:w="1418"/>
        <w:gridCol w:w="1110"/>
        <w:gridCol w:w="2238"/>
        <w:gridCol w:w="1930"/>
        <w:gridCol w:w="2239"/>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в бюджет</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ошибочного (невыясненного) зачисления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БИН/ИИН </w:t>
            </w:r>
          </w:p>
          <w:p>
            <w:pPr>
              <w:spacing w:after="20"/>
              <w:ind w:left="20"/>
              <w:jc w:val="both"/>
            </w:pPr>
            <w:r>
              <w:rPr>
                <w:rFonts w:ascii="Times New Roman"/>
                <w:b w:val="false"/>
                <w:i w:val="false"/>
                <w:color w:val="000000"/>
                <w:sz w:val="20"/>
              </w:rPr>
              <w:t>
налогоплательщика (налогового агента)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315"/>
        <w:gridCol w:w="2396"/>
        <w:gridCol w:w="1597"/>
        <w:gridCol w:w="4079"/>
        <w:gridCol w:w="1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Следует зачесть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Зачтена ошибочно зачисленная (невыясненная) сумма</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органа государственных доходов</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налогоплательщика (налогового агента)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платежного поручения на зачет ошибочно зачисленной (невыясненной) суммы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(наименование государственного органа) </w:t>
      </w:r>
    </w:p>
    <w:p>
      <w:pPr>
        <w:spacing w:after="0"/>
        <w:ind w:left="0"/>
        <w:jc w:val="left"/>
      </w:pPr>
      <w:r>
        <w:rPr>
          <w:rFonts w:ascii="Times New Roman"/>
          <w:b/>
          <w:i w:val="false"/>
          <w:color w:val="000000"/>
        </w:rPr>
        <w:t xml:space="preserve"> ЖУРНАЛ</w:t>
      </w:r>
    </w:p>
    <w:p>
      <w:pPr>
        <w:spacing w:after="0"/>
        <w:ind w:left="0"/>
        <w:jc w:val="both"/>
      </w:pPr>
      <w:r>
        <w:rPr>
          <w:rFonts w:ascii="Times New Roman"/>
          <w:b w:val="false"/>
          <w:i w:val="false"/>
          <w:color w:val="000000"/>
          <w:sz w:val="28"/>
        </w:rPr>
        <w:t>
         регистрации платежных поручений на зачет и возврат уплаченных сумм</w:t>
      </w:r>
    </w:p>
    <w:p>
      <w:pPr>
        <w:spacing w:after="0"/>
        <w:ind w:left="0"/>
        <w:jc w:val="both"/>
      </w:pPr>
      <w:r>
        <w:rPr>
          <w:rFonts w:ascii="Times New Roman"/>
          <w:b w:val="false"/>
          <w:i w:val="false"/>
          <w:color w:val="000000"/>
          <w:sz w:val="28"/>
        </w:rPr>
        <w:t>
         налогов, плат, пени и штрафов, превышения НДС, относимого в зачет,</w:t>
      </w:r>
    </w:p>
    <w:p>
      <w:pPr>
        <w:spacing w:after="0"/>
        <w:ind w:left="0"/>
        <w:jc w:val="both"/>
      </w:pPr>
      <w:r>
        <w:rPr>
          <w:rFonts w:ascii="Times New Roman"/>
          <w:b w:val="false"/>
          <w:i w:val="false"/>
          <w:color w:val="000000"/>
          <w:sz w:val="28"/>
        </w:rPr>
        <w:t>
            над суммой начисленного налога, НДС уплаченного по товарам</w:t>
      </w:r>
    </w:p>
    <w:p>
      <w:pPr>
        <w:spacing w:after="0"/>
        <w:ind w:left="0"/>
        <w:jc w:val="both"/>
      </w:pPr>
      <w:r>
        <w:rPr>
          <w:rFonts w:ascii="Times New Roman"/>
          <w:b w:val="false"/>
          <w:i w:val="false"/>
          <w:color w:val="000000"/>
          <w:sz w:val="28"/>
        </w:rPr>
        <w:t>
         (работам, услугам), приобретаемым за счет средств гранта, дипл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62"/>
        <w:gridCol w:w="753"/>
        <w:gridCol w:w="3122"/>
        <w:gridCol w:w="2356"/>
        <w:gridCol w:w="1590"/>
        <w:gridCol w:w="753"/>
        <w:gridCol w:w="2011"/>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 которому производится зачет (возврат)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(возврату) с кода классификации доходов  бюджета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на код классификации доходов бюджета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9"/>
        <w:gridCol w:w="1615"/>
        <w:gridCol w:w="1915"/>
        <w:gridCol w:w="1692"/>
        <w:gridCol w:w="2806"/>
        <w:gridCol w:w="1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 </w:t>
            </w:r>
          </w:p>
          <w:p>
            <w:pPr>
              <w:spacing w:after="20"/>
              <w:ind w:left="20"/>
              <w:jc w:val="both"/>
            </w:pPr>
            <w:r>
              <w:rPr>
                <w:rFonts w:ascii="Times New Roman"/>
                <w:b w:val="false"/>
                <w:i w:val="false"/>
                <w:color w:val="000000"/>
                <w:sz w:val="20"/>
              </w:rPr>
              <w:t>
возврат налогоплательщику (налоговому агенту)</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уполномоченным органом по исполнению бюджета</w:t>
            </w:r>
          </w:p>
        </w:tc>
      </w:tr>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(БИК)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 пени, штрафа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в пользу налогоплательщика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решения уполномоченного органа, на основании которого производится возврат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ЖУРНАЛ</w:t>
      </w:r>
    </w:p>
    <w:p>
      <w:pPr>
        <w:spacing w:after="0"/>
        <w:ind w:left="0"/>
        <w:jc w:val="both"/>
      </w:pPr>
      <w:r>
        <w:rPr>
          <w:rFonts w:ascii="Times New Roman"/>
          <w:b w:val="false"/>
          <w:i w:val="false"/>
          <w:color w:val="000000"/>
          <w:sz w:val="28"/>
        </w:rPr>
        <w:t>
      регистрации инкассовых распоряжений органов государственных</w:t>
      </w:r>
    </w:p>
    <w:p>
      <w:pPr>
        <w:spacing w:after="0"/>
        <w:ind w:left="0"/>
        <w:jc w:val="both"/>
      </w:pPr>
      <w:r>
        <w:rPr>
          <w:rFonts w:ascii="Times New Roman"/>
          <w:b w:val="false"/>
          <w:i w:val="false"/>
          <w:color w:val="000000"/>
          <w:sz w:val="28"/>
        </w:rPr>
        <w:t>
                                 доходов на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741"/>
        <w:gridCol w:w="2516"/>
        <w:gridCol w:w="2355"/>
        <w:gridCol w:w="1170"/>
        <w:gridCol w:w="1351"/>
        <w:gridCol w:w="1816"/>
        <w:gridCol w:w="1171"/>
        <w:gridCol w:w="581"/>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инкассового распоряжения</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инкассового распоряжения в учреждения банков и организаций, осуществляющих отдельные виды банковских операций</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уведомления об обращении взыскания, на основе которого выставляется инкассовое распоряжение</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налогоплательщика (налогового агента)</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обслуживающего банка, банковский идентификационный код (БИК)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871"/>
        <w:gridCol w:w="871"/>
        <w:gridCol w:w="871"/>
        <w:gridCol w:w="871"/>
        <w:gridCol w:w="871"/>
        <w:gridCol w:w="871"/>
        <w:gridCol w:w="871"/>
        <w:gridCol w:w="871"/>
        <w:gridCol w:w="871"/>
        <w:gridCol w:w="871"/>
        <w:gridCol w:w="871"/>
        <w:gridCol w:w="872"/>
        <w:gridCol w:w="872"/>
      </w:tblGrid>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(платежа)</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налоговой задолженности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Отозвано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Примечание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По получении инкассовых распоряжений, по которым произведено списание средств, делается отметка о выполнении инкассового распоряжения в графах 17-18. </w:t>
      </w:r>
    </w:p>
    <w:p>
      <w:pPr>
        <w:spacing w:after="0"/>
        <w:ind w:left="0"/>
        <w:jc w:val="both"/>
      </w:pPr>
      <w:r>
        <w:rPr>
          <w:rFonts w:ascii="Times New Roman"/>
          <w:b w:val="false"/>
          <w:i w:val="false"/>
          <w:color w:val="000000"/>
          <w:sz w:val="28"/>
        </w:rPr>
        <w:t xml:space="preserve">
      2. При отзыве выставленных инкассовых распоряжений, делается отметка об отзыве в графах 19-20, в графе "Примечание" указывается причина отзыва. </w:t>
      </w:r>
    </w:p>
    <w:p>
      <w:pPr>
        <w:spacing w:after="0"/>
        <w:ind w:left="0"/>
        <w:jc w:val="both"/>
      </w:pPr>
      <w:r>
        <w:rPr>
          <w:rFonts w:ascii="Times New Roman"/>
          <w:b w:val="false"/>
          <w:i w:val="false"/>
          <w:color w:val="000000"/>
          <w:sz w:val="28"/>
        </w:rPr>
        <w:t>
      3. При возврате банками инкассовых распоряжений делается отметка в графах 21-22.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ЖУРНАЛ</w:t>
      </w:r>
    </w:p>
    <w:p>
      <w:pPr>
        <w:spacing w:after="0"/>
        <w:ind w:left="0"/>
        <w:jc w:val="both"/>
      </w:pPr>
      <w:r>
        <w:rPr>
          <w:rFonts w:ascii="Times New Roman"/>
          <w:b w:val="false"/>
          <w:i w:val="false"/>
          <w:color w:val="000000"/>
          <w:sz w:val="28"/>
        </w:rPr>
        <w:t>
      регистрации инкассовых распоряжений органов государственных</w:t>
      </w:r>
    </w:p>
    <w:p>
      <w:pPr>
        <w:spacing w:after="0"/>
        <w:ind w:left="0"/>
        <w:jc w:val="both"/>
      </w:pPr>
      <w:r>
        <w:rPr>
          <w:rFonts w:ascii="Times New Roman"/>
          <w:b w:val="false"/>
          <w:i w:val="false"/>
          <w:color w:val="000000"/>
          <w:sz w:val="28"/>
        </w:rPr>
        <w:t>
                         доходов на счета дебиторов на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3361"/>
        <w:gridCol w:w="3361"/>
        <w:gridCol w:w="1058"/>
        <w:gridCol w:w="873"/>
        <w:gridCol w:w="876"/>
        <w:gridCol w:w="828"/>
        <w:gridCol w:w="857"/>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уведомления об обращении взыскания, на основе которого выставляется инкассовое распоряжение</w:t>
            </w:r>
          </w:p>
        </w:tc>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инкассового распоряжения в учреждения банков и организации, осуществляющих отдельные виды операций</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инкассового распоряжения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взаиморасчетов между налогоплательщиком и дебитором</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дебитора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дата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1629"/>
        <w:gridCol w:w="1253"/>
        <w:gridCol w:w="2752"/>
        <w:gridCol w:w="1254"/>
        <w:gridCol w:w="1405"/>
        <w:gridCol w:w="1255"/>
      </w:tblGrid>
      <w:tr>
        <w:trPr>
          <w:trHeight w:val="30" w:hRule="atLeast"/>
        </w:trPr>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обслуживающего банка дебитора, банковский идентификационный код (БИК)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 за кого выставлено распоряжение</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налогоплательщика</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(платежа)</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Отозвано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период</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Примечание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По получении инкассовых распоряжений, по которым произведено списание средств, делается отметка о выполнении инкассового распоряжения в графах 21-22.</w:t>
      </w:r>
    </w:p>
    <w:p>
      <w:pPr>
        <w:spacing w:after="0"/>
        <w:ind w:left="0"/>
        <w:jc w:val="both"/>
      </w:pPr>
      <w:r>
        <w:rPr>
          <w:rFonts w:ascii="Times New Roman"/>
          <w:b w:val="false"/>
          <w:i w:val="false"/>
          <w:color w:val="000000"/>
          <w:sz w:val="28"/>
        </w:rPr>
        <w:t>
      2. При отзыве налоговыми органами, выставленных инкассовых распоряжений, делается отметка об отзыве в графах 23-24.</w:t>
      </w:r>
    </w:p>
    <w:p>
      <w:pPr>
        <w:spacing w:after="0"/>
        <w:ind w:left="0"/>
        <w:jc w:val="both"/>
      </w:pPr>
      <w:r>
        <w:rPr>
          <w:rFonts w:ascii="Times New Roman"/>
          <w:b w:val="false"/>
          <w:i w:val="false"/>
          <w:color w:val="000000"/>
          <w:sz w:val="28"/>
        </w:rPr>
        <w:t>
      3. При возврате банками инкассовых распоряжений налоговых органов делается отметка в графах 25-26.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 лицевых счетов</w:t>
            </w:r>
          </w:p>
        </w:tc>
      </w:tr>
    </w:tbl>
    <w:p>
      <w:pPr>
        <w:spacing w:after="0"/>
        <w:ind w:left="0"/>
        <w:jc w:val="left"/>
      </w:pPr>
      <w:r>
        <w:rPr>
          <w:rFonts w:ascii="Times New Roman"/>
          <w:b/>
          <w:i w:val="false"/>
          <w:color w:val="000000"/>
        </w:rPr>
        <w:t xml:space="preserve"> ВЫПИСКА</w:t>
      </w:r>
      <w:r>
        <w:br/>
      </w:r>
      <w:r>
        <w:rPr>
          <w:rFonts w:ascii="Times New Roman"/>
          <w:b/>
          <w:i w:val="false"/>
          <w:color w:val="000000"/>
        </w:rPr>
        <w:t>из лицевого счета о состоянии расчетов с бюджетом по исполнению</w:t>
      </w:r>
      <w:r>
        <w:br/>
      </w:r>
      <w:r>
        <w:rPr>
          <w:rFonts w:ascii="Times New Roman"/>
          <w:b/>
          <w:i w:val="false"/>
          <w:color w:val="000000"/>
        </w:rPr>
        <w:t>налогового обязательства, а также обязательств по исчислению,</w:t>
      </w:r>
      <w:r>
        <w:br/>
      </w:r>
      <w:r>
        <w:rPr>
          <w:rFonts w:ascii="Times New Roman"/>
          <w:b/>
          <w:i w:val="false"/>
          <w:color w:val="000000"/>
        </w:rPr>
        <w:t>удержанию и перечислению обязательных пенсионных взносов,</w:t>
      </w:r>
      <w:r>
        <w:br/>
      </w:r>
      <w:r>
        <w:rPr>
          <w:rFonts w:ascii="Times New Roman"/>
          <w:b/>
          <w:i w:val="false"/>
          <w:color w:val="000000"/>
        </w:rPr>
        <w:t>обязательных профессиональных пенсионных взносов, исчислению</w:t>
      </w:r>
      <w:r>
        <w:br/>
      </w:r>
      <w:r>
        <w:rPr>
          <w:rFonts w:ascii="Times New Roman"/>
          <w:b/>
          <w:i w:val="false"/>
          <w:color w:val="000000"/>
        </w:rPr>
        <w:t>и уплате социальных отчислений</w:t>
      </w:r>
    </w:p>
    <w:p>
      <w:pPr>
        <w:spacing w:after="0"/>
        <w:ind w:left="0"/>
        <w:jc w:val="both"/>
      </w:pPr>
      <w:r>
        <w:rPr>
          <w:rFonts w:ascii="Times New Roman"/>
          <w:b w:val="false"/>
          <w:i w:val="false"/>
          <w:color w:val="000000"/>
          <w:sz w:val="28"/>
        </w:rPr>
        <w:t>
      Дата выписки:______________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w:t>
      </w:r>
      <w:r>
        <w:rPr>
          <w:rFonts w:ascii="Times New Roman"/>
          <w:b w:val="false"/>
          <w:i w:val="false"/>
          <w:color w:val="000000"/>
          <w:sz w:val="28"/>
        </w:rPr>
        <w:t xml:space="preserve">cf1 , </w:t>
      </w:r>
      <w:r>
        <w:rPr>
          <w:rFonts w:ascii="Times New Roman"/>
          <w:b w:val="false"/>
          <w:i w:val="false"/>
          <w:color w:val="000000"/>
          <w:sz w:val="28"/>
        </w:rPr>
        <w:t>20</w:t>
      </w:r>
      <w:r>
        <w:rPr>
          <w:rFonts w:ascii="Times New Roman"/>
          <w:b w:val="false"/>
          <w:i w:val="false"/>
          <w:color w:val="000000"/>
          <w:sz w:val="28"/>
        </w:rPr>
        <w:t>cf1  Кодекса Республики Казахстан "О</w:t>
      </w:r>
    </w:p>
    <w:p>
      <w:pPr>
        <w:spacing w:after="0"/>
        <w:ind w:left="0"/>
        <w:jc w:val="both"/>
      </w:pPr>
      <w:r>
        <w:rPr>
          <w:rFonts w:ascii="Times New Roman"/>
          <w:b w:val="false"/>
          <w:i w:val="false"/>
          <w:color w:val="000000"/>
          <w:sz w:val="28"/>
        </w:rPr>
        <w:t>
      налогах и других обязательных платежах в бюджет", согласно Вашего</w:t>
      </w:r>
    </w:p>
    <w:p>
      <w:pPr>
        <w:spacing w:after="0"/>
        <w:ind w:left="0"/>
        <w:jc w:val="both"/>
      </w:pPr>
      <w:r>
        <w:rPr>
          <w:rFonts w:ascii="Times New Roman"/>
          <w:b w:val="false"/>
          <w:i w:val="false"/>
          <w:color w:val="000000"/>
          <w:sz w:val="28"/>
        </w:rPr>
        <w:t>
      заявления от "___" ______ 20__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сообщает Вам ______________________________ БИН/ИИН _________________</w:t>
      </w:r>
    </w:p>
    <w:p>
      <w:pPr>
        <w:spacing w:after="0"/>
        <w:ind w:left="0"/>
        <w:jc w:val="both"/>
      </w:pPr>
      <w:r>
        <w:rPr>
          <w:rFonts w:ascii="Times New Roman"/>
          <w:b w:val="false"/>
          <w:i w:val="false"/>
          <w:color w:val="000000"/>
          <w:sz w:val="28"/>
        </w:rPr>
        <w:t>
                      (наименование/Ф.И.О.</w:t>
      </w:r>
    </w:p>
    <w:p>
      <w:pPr>
        <w:spacing w:after="0"/>
        <w:ind w:left="0"/>
        <w:jc w:val="both"/>
      </w:pPr>
      <w:r>
        <w:rPr>
          <w:rFonts w:ascii="Times New Roman"/>
          <w:b w:val="false"/>
          <w:i w:val="false"/>
          <w:color w:val="000000"/>
          <w:sz w:val="28"/>
        </w:rPr>
        <w:t>
                налогоплательщика (налогового агента)</w:t>
      </w:r>
    </w:p>
    <w:p>
      <w:pPr>
        <w:spacing w:after="0"/>
        <w:ind w:left="0"/>
        <w:jc w:val="both"/>
      </w:pPr>
      <w:r>
        <w:rPr>
          <w:rFonts w:ascii="Times New Roman"/>
          <w:b w:val="false"/>
          <w:i w:val="false"/>
          <w:color w:val="000000"/>
          <w:sz w:val="28"/>
        </w:rPr>
        <w:t>
      о состоянии расчетов с бюджетом по исполнению налогового</w:t>
      </w:r>
    </w:p>
    <w:p>
      <w:pPr>
        <w:spacing w:after="0"/>
        <w:ind w:left="0"/>
        <w:jc w:val="both"/>
      </w:pPr>
      <w:r>
        <w:rPr>
          <w:rFonts w:ascii="Times New Roman"/>
          <w:b w:val="false"/>
          <w:i w:val="false"/>
          <w:color w:val="000000"/>
          <w:sz w:val="28"/>
        </w:rPr>
        <w:t>
      обязательства за период с _______ 20__ г. по _______ 20__ г.</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888"/>
        <w:gridCol w:w="609"/>
        <w:gridCol w:w="610"/>
        <w:gridCol w:w="792"/>
        <w:gridCol w:w="542"/>
        <w:gridCol w:w="544"/>
        <w:gridCol w:w="599"/>
        <w:gridCol w:w="410"/>
        <w:gridCol w:w="636"/>
        <w:gridCol w:w="636"/>
        <w:gridCol w:w="636"/>
        <w:gridCol w:w="636"/>
        <w:gridCol w:w="637"/>
        <w:gridCol w:w="637"/>
        <w:gridCol w:w="637"/>
        <w:gridCol w:w="637"/>
        <w:gridCol w:w="637"/>
        <w:gridCol w:w="637"/>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налога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 (превышение)+)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 переплата (превышение)+)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1"/>
        <w:gridCol w:w="691"/>
        <w:gridCol w:w="691"/>
        <w:gridCol w:w="691"/>
        <w:gridCol w:w="692"/>
        <w:gridCol w:w="764"/>
        <w:gridCol w:w="764"/>
        <w:gridCol w:w="764"/>
        <w:gridCol w:w="1576"/>
        <w:gridCol w:w="1825"/>
        <w:gridCol w:w="1767"/>
        <w:gridCol w:w="6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переданное (недоимка -, переплата (превышение)+)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списанное (недоимка -, переплата (превышение)+)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(превышение)+)</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Справочно</w:t>
            </w:r>
            <w:r>
              <w:rPr>
                <w:rFonts w:ascii="Times New Roman"/>
                <w:b w:val="false"/>
                <w:i w:val="false"/>
                <w:color w:val="000000"/>
                <w:sz w:val="20"/>
              </w:rPr>
              <w:t>: сумма налогов и пени с измененным сроком исполнения налоговых обязательств</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Справочно</w:t>
            </w:r>
            <w:r>
              <w:rPr>
                <w:rFonts w:ascii="Times New Roman"/>
                <w:b w:val="false"/>
                <w:i w:val="false"/>
                <w:color w:val="000000"/>
                <w:sz w:val="20"/>
              </w:rPr>
              <w:t>: сумма начисленная по акту налоговой проверки находящаяся на стадии обжалования и обжалованные</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лицо: 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Примечание: по налогу на добавленную стоимость положительное сальдо</w:t>
      </w:r>
    </w:p>
    <w:p>
      <w:pPr>
        <w:spacing w:after="0"/>
        <w:ind w:left="0"/>
        <w:jc w:val="both"/>
      </w:pPr>
      <w:r>
        <w:rPr>
          <w:rFonts w:ascii="Times New Roman"/>
          <w:b w:val="false"/>
          <w:i w:val="false"/>
          <w:color w:val="000000"/>
          <w:sz w:val="28"/>
        </w:rPr>
        <w:t>
      рассматривается как превышение и/или излишне уплаченная сумма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 лицевых счетов</w:t>
            </w:r>
          </w:p>
        </w:tc>
      </w:tr>
    </w:tbl>
    <w:p>
      <w:pPr>
        <w:spacing w:after="0"/>
        <w:ind w:left="0"/>
        <w:jc w:val="both"/>
      </w:pPr>
      <w:r>
        <w:rPr>
          <w:rFonts w:ascii="Times New Roman"/>
          <w:b w:val="false"/>
          <w:i w:val="false"/>
          <w:color w:val="000000"/>
          <w:sz w:val="28"/>
        </w:rPr>
        <w:t>
      БИН/ИИН налогоплательщика (налогового агента) ___________</w:t>
      </w:r>
    </w:p>
    <w:p>
      <w:pPr>
        <w:spacing w:after="0"/>
        <w:ind w:left="0"/>
        <w:jc w:val="left"/>
      </w:pPr>
      <w:r>
        <w:rPr>
          <w:rFonts w:ascii="Times New Roman"/>
          <w:b/>
          <w:i w:val="false"/>
          <w:color w:val="000000"/>
        </w:rPr>
        <w:t xml:space="preserve"> АКТ</w:t>
      </w:r>
      <w:r>
        <w:br/>
      </w:r>
      <w:r>
        <w:rPr>
          <w:rFonts w:ascii="Times New Roman"/>
          <w:b/>
          <w:i w:val="false"/>
          <w:color w:val="000000"/>
        </w:rPr>
        <w:t>сверки расчетов по налогам и другим обязательным платежам в</w:t>
      </w:r>
      <w:r>
        <w:br/>
      </w:r>
      <w:r>
        <w:rPr>
          <w:rFonts w:ascii="Times New Roman"/>
          <w:b/>
          <w:i w:val="false"/>
          <w:color w:val="000000"/>
        </w:rPr>
        <w:t>бюджет, обязательным пенсионным взносам, обязательным</w:t>
      </w:r>
      <w:r>
        <w:br/>
      </w:r>
      <w:r>
        <w:rPr>
          <w:rFonts w:ascii="Times New Roman"/>
          <w:b/>
          <w:i w:val="false"/>
          <w:color w:val="000000"/>
        </w:rPr>
        <w:t>профессиональным пенсионным взносам и социальным</w:t>
      </w:r>
      <w:r>
        <w:br/>
      </w:r>
      <w:r>
        <w:rPr>
          <w:rFonts w:ascii="Times New Roman"/>
          <w:b/>
          <w:i w:val="false"/>
          <w:color w:val="000000"/>
        </w:rPr>
        <w:t>отчислениям по состоянию на "___" ___________ 20__ г.</w:t>
      </w:r>
    </w:p>
    <w:p>
      <w:pPr>
        <w:spacing w:after="0"/>
        <w:ind w:left="0"/>
        <w:jc w:val="both"/>
      </w:pPr>
      <w:r>
        <w:rPr>
          <w:rFonts w:ascii="Times New Roman"/>
          <w:b w:val="false"/>
          <w:i w:val="false"/>
          <w:color w:val="000000"/>
          <w:sz w:val="28"/>
        </w:rPr>
        <w:t>
      Орган государственных доходов _______ и налогоплательщик ____________</w:t>
      </w:r>
    </w:p>
    <w:p>
      <w:pPr>
        <w:spacing w:after="0"/>
        <w:ind w:left="0"/>
        <w:jc w:val="both"/>
      </w:pPr>
      <w:r>
        <w:rPr>
          <w:rFonts w:ascii="Times New Roman"/>
          <w:b w:val="false"/>
          <w:i w:val="false"/>
          <w:color w:val="000000"/>
          <w:sz w:val="28"/>
        </w:rPr>
        <w:t>
      произвели сверку расчетов по налогам и другим обязательным платежам в</w:t>
      </w:r>
    </w:p>
    <w:p>
      <w:pPr>
        <w:spacing w:after="0"/>
        <w:ind w:left="0"/>
        <w:jc w:val="both"/>
      </w:pPr>
      <w:r>
        <w:rPr>
          <w:rFonts w:ascii="Times New Roman"/>
          <w:b w:val="false"/>
          <w:i w:val="false"/>
          <w:color w:val="000000"/>
          <w:sz w:val="28"/>
        </w:rPr>
        <w:t>
      бюджет, обязательным пенсионным взносам, обязательным</w:t>
      </w:r>
    </w:p>
    <w:p>
      <w:pPr>
        <w:spacing w:after="0"/>
        <w:ind w:left="0"/>
        <w:jc w:val="both"/>
      </w:pPr>
      <w:r>
        <w:rPr>
          <w:rFonts w:ascii="Times New Roman"/>
          <w:b w:val="false"/>
          <w:i w:val="false"/>
          <w:color w:val="000000"/>
          <w:sz w:val="28"/>
        </w:rPr>
        <w:t>
      профессиональным пенсионным взносам и социальным отчислениям за</w:t>
      </w:r>
    </w:p>
    <w:p>
      <w:pPr>
        <w:spacing w:after="0"/>
        <w:ind w:left="0"/>
        <w:jc w:val="both"/>
      </w:pPr>
      <w:r>
        <w:rPr>
          <w:rFonts w:ascii="Times New Roman"/>
          <w:b w:val="false"/>
          <w:i w:val="false"/>
          <w:color w:val="000000"/>
          <w:sz w:val="28"/>
        </w:rPr>
        <w:t>
      период с "___" _________ по "___" _______ 20_ г.</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050"/>
        <w:gridCol w:w="302"/>
        <w:gridCol w:w="302"/>
        <w:gridCol w:w="3500"/>
        <w:gridCol w:w="2048"/>
        <w:gridCol w:w="1262"/>
        <w:gridCol w:w="302"/>
        <w:gridCol w:w="302"/>
        <w:gridCol w:w="303"/>
        <w:gridCol w:w="303"/>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 (превышение)+)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 переплата (превышение) +)</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налога (платежа)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государственных доходов</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налогоплательщика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налоговая задолженность: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переплата (превышение) по налогам и другим обязательным платежам в бюджет:</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обязательные профессиональные пенсионные взносы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государственных доходов</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Задолженность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Переплата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налогоплательщика</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Задолженность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Переплата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 -)</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Задолженность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Переплата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государственных доходов</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Задолженность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Переплата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налогоплательщика</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Задолженность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Переплата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 -)</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Задолженность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Переплата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429"/>
        <w:gridCol w:w="881"/>
        <w:gridCol w:w="1429"/>
        <w:gridCol w:w="881"/>
        <w:gridCol w:w="2443"/>
        <w:gridCol w:w="871"/>
        <w:gridCol w:w="871"/>
        <w:gridCol w:w="1884"/>
        <w:gridCol w:w="476"/>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списанное (недоимка -, переплата (превышение)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переданное (недоимка -, переплата (превышение) +)</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(превышение)+)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измененным сроком исполнения налогового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находящаяся на стадии обжалования 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налогу на добавленную стоимость положительное сальдо</w:t>
      </w:r>
    </w:p>
    <w:p>
      <w:pPr>
        <w:spacing w:after="0"/>
        <w:ind w:left="0"/>
        <w:jc w:val="both"/>
      </w:pPr>
      <w:r>
        <w:rPr>
          <w:rFonts w:ascii="Times New Roman"/>
          <w:b w:val="false"/>
          <w:i w:val="false"/>
          <w:color w:val="000000"/>
          <w:sz w:val="28"/>
        </w:rPr>
        <w:t>
      рассматривается как превышение и/или излишне уплаченная сумма</w:t>
      </w:r>
    </w:p>
    <w:p>
      <w:pPr>
        <w:spacing w:after="0"/>
        <w:ind w:left="0"/>
        <w:jc w:val="both"/>
      </w:pPr>
      <w:r>
        <w:rPr>
          <w:rFonts w:ascii="Times New Roman"/>
          <w:b w:val="false"/>
          <w:i w:val="false"/>
          <w:color w:val="000000"/>
          <w:sz w:val="28"/>
        </w:rPr>
        <w:t>
      Дата составления акта сверки "____" ___________ 20__ г.</w:t>
      </w:r>
    </w:p>
    <w:p>
      <w:pPr>
        <w:spacing w:after="0"/>
        <w:ind w:left="0"/>
        <w:jc w:val="both"/>
      </w:pPr>
      <w:r>
        <w:rPr>
          <w:rFonts w:ascii="Times New Roman"/>
          <w:b w:val="false"/>
          <w:i w:val="false"/>
          <w:color w:val="000000"/>
          <w:sz w:val="28"/>
        </w:rPr>
        <w:t>
      Должностное лицо _______________    Налогоплательщик:</w:t>
      </w:r>
    </w:p>
    <w:p>
      <w:pPr>
        <w:spacing w:after="0"/>
        <w:ind w:left="0"/>
        <w:jc w:val="both"/>
      </w:pPr>
      <w:r>
        <w:rPr>
          <w:rFonts w:ascii="Times New Roman"/>
          <w:b w:val="false"/>
          <w:i w:val="false"/>
          <w:color w:val="000000"/>
          <w:sz w:val="28"/>
        </w:rPr>
        <w:t>
                          (подпись)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 лицевых счетов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 выдавшего справку)</w:t>
      </w:r>
    </w:p>
    <w:p>
      <w:pPr>
        <w:spacing w:after="0"/>
        <w:ind w:left="0"/>
        <w:jc w:val="left"/>
      </w:pPr>
      <w:r>
        <w:rPr>
          <w:rFonts w:ascii="Times New Roman"/>
          <w:b/>
          <w:i w:val="false"/>
          <w:color w:val="000000"/>
        </w:rPr>
        <w:t xml:space="preserve"> СВЕДЕНИЯ № ______</w:t>
      </w:r>
      <w:r>
        <w:br/>
      </w:r>
      <w:r>
        <w:rPr>
          <w:rFonts w:ascii="Times New Roman"/>
          <w:b/>
          <w:i w:val="false"/>
          <w:color w:val="000000"/>
        </w:rPr>
        <w:t>об отсутствии (наличии) налоговой задолженности</w:t>
      </w:r>
      <w:r>
        <w:br/>
      </w:r>
      <w:r>
        <w:rPr>
          <w:rFonts w:ascii="Times New Roman"/>
          <w:b/>
          <w:i w:val="false"/>
          <w:color w:val="000000"/>
        </w:rPr>
        <w:t>налогоплательщика, задолженности по обязательным пенсионным</w:t>
      </w:r>
      <w:r>
        <w:br/>
      </w:r>
      <w:r>
        <w:rPr>
          <w:rFonts w:ascii="Times New Roman"/>
          <w:b/>
          <w:i w:val="false"/>
          <w:color w:val="000000"/>
        </w:rPr>
        <w:t>взносам, обязательным профессиональным пенсионным взносам и</w:t>
      </w:r>
      <w:r>
        <w:br/>
      </w:r>
      <w:r>
        <w:rPr>
          <w:rFonts w:ascii="Times New Roman"/>
          <w:b/>
          <w:i w:val="false"/>
          <w:color w:val="000000"/>
        </w:rPr>
        <w:t>социальным отчислениям по состоянию</w:t>
      </w:r>
      <w:r>
        <w:br/>
      </w:r>
      <w:r>
        <w:rPr>
          <w:rFonts w:ascii="Times New Roman"/>
          <w:b/>
          <w:i w:val="false"/>
          <w:color w:val="000000"/>
        </w:rPr>
        <w:t>на "___" __________ 20 __ г.</w:t>
      </w:r>
    </w:p>
    <w:p>
      <w:pPr>
        <w:spacing w:after="0"/>
        <w:ind w:left="0"/>
        <w:jc w:val="both"/>
      </w:pPr>
      <w:r>
        <w:rPr>
          <w:rFonts w:ascii="Times New Roman"/>
          <w:b w:val="false"/>
          <w:i w:val="false"/>
          <w:color w:val="000000"/>
          <w:sz w:val="28"/>
        </w:rPr>
        <w:t>
      Дана ________________________________________________________________</w:t>
      </w:r>
    </w:p>
    <w:p>
      <w:pPr>
        <w:spacing w:after="0"/>
        <w:ind w:left="0"/>
        <w:jc w:val="both"/>
      </w:pPr>
      <w:r>
        <w:rPr>
          <w:rFonts w:ascii="Times New Roman"/>
          <w:b w:val="false"/>
          <w:i w:val="false"/>
          <w:color w:val="000000"/>
          <w:sz w:val="28"/>
        </w:rPr>
        <w:t>
               (БИН/ИИН, Ф.И.О. или наименование налогоплательщика)</w:t>
      </w:r>
    </w:p>
    <w:p>
      <w:pPr>
        <w:spacing w:after="0"/>
        <w:ind w:left="0"/>
        <w:jc w:val="both"/>
      </w:pPr>
      <w:r>
        <w:rPr>
          <w:rFonts w:ascii="Times New Roman"/>
          <w:b w:val="false"/>
          <w:i w:val="false"/>
          <w:color w:val="000000"/>
          <w:sz w:val="28"/>
        </w:rPr>
        <w:t>
      В том, что по состоянию на "___" _________ 20 __ г. налогоплательщик</w:t>
      </w:r>
    </w:p>
    <w:p>
      <w:pPr>
        <w:spacing w:after="0"/>
        <w:ind w:left="0"/>
        <w:jc w:val="both"/>
      </w:pPr>
      <w:r>
        <w:rPr>
          <w:rFonts w:ascii="Times New Roman"/>
          <w:b w:val="false"/>
          <w:i w:val="false"/>
          <w:color w:val="000000"/>
          <w:sz w:val="28"/>
        </w:rPr>
        <w:t>
      имеет налоговую задолженность, задолженность по обязательным</w:t>
      </w:r>
    </w:p>
    <w:p>
      <w:pPr>
        <w:spacing w:after="0"/>
        <w:ind w:left="0"/>
        <w:jc w:val="both"/>
      </w:pPr>
      <w:r>
        <w:rPr>
          <w:rFonts w:ascii="Times New Roman"/>
          <w:b w:val="false"/>
          <w:i w:val="false"/>
          <w:color w:val="000000"/>
          <w:sz w:val="28"/>
        </w:rPr>
        <w:t>
      пенсионным взносам, обязательным профессиональным пенсионным взносам</w:t>
      </w:r>
    </w:p>
    <w:p>
      <w:pPr>
        <w:spacing w:after="0"/>
        <w:ind w:left="0"/>
        <w:jc w:val="both"/>
      </w:pPr>
      <w:r>
        <w:rPr>
          <w:rFonts w:ascii="Times New Roman"/>
          <w:b w:val="false"/>
          <w:i w:val="false"/>
          <w:color w:val="000000"/>
          <w:sz w:val="28"/>
        </w:rPr>
        <w:t>
      и социальным отчислениям в сумме ______________ тенге, не имеет</w:t>
      </w:r>
    </w:p>
    <w:p>
      <w:pPr>
        <w:spacing w:after="0"/>
        <w:ind w:left="0"/>
        <w:jc w:val="both"/>
      </w:pPr>
      <w:r>
        <w:rPr>
          <w:rFonts w:ascii="Times New Roman"/>
          <w:b w:val="false"/>
          <w:i w:val="false"/>
          <w:color w:val="000000"/>
          <w:sz w:val="28"/>
        </w:rPr>
        <w:t>
      налоговой задолженности, задолженности по обязательным пенсионным</w:t>
      </w:r>
    </w:p>
    <w:p>
      <w:pPr>
        <w:spacing w:after="0"/>
        <w:ind w:left="0"/>
        <w:jc w:val="both"/>
      </w:pPr>
      <w:r>
        <w:rPr>
          <w:rFonts w:ascii="Times New Roman"/>
          <w:b w:val="false"/>
          <w:i w:val="false"/>
          <w:color w:val="000000"/>
          <w:sz w:val="28"/>
        </w:rPr>
        <w:t>
      взносам, обязательным профессиональным пенсионным взносам и</w:t>
      </w:r>
    </w:p>
    <w:p>
      <w:pPr>
        <w:spacing w:after="0"/>
        <w:ind w:left="0"/>
        <w:jc w:val="both"/>
      </w:pPr>
      <w:r>
        <w:rPr>
          <w:rFonts w:ascii="Times New Roman"/>
          <w:b w:val="false"/>
          <w:i w:val="false"/>
          <w:color w:val="000000"/>
          <w:sz w:val="28"/>
        </w:rPr>
        <w:t>
      социальным отчислениям</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3471"/>
        <w:gridCol w:w="1178"/>
        <w:gridCol w:w="1720"/>
        <w:gridCol w:w="1178"/>
        <w:gridCol w:w="1178"/>
        <w:gridCol w:w="1179"/>
        <w:gridCol w:w="1179"/>
      </w:tblGrid>
      <w:tr>
        <w:trPr>
          <w:trHeight w:val="3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и наименование налога и другого обязательного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другого обязательного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налогу на добавленную стоимость положительное сальдо</w:t>
      </w:r>
    </w:p>
    <w:p>
      <w:pPr>
        <w:spacing w:after="0"/>
        <w:ind w:left="0"/>
        <w:jc w:val="both"/>
      </w:pPr>
      <w:r>
        <w:rPr>
          <w:rFonts w:ascii="Times New Roman"/>
          <w:b w:val="false"/>
          <w:i w:val="false"/>
          <w:color w:val="000000"/>
          <w:sz w:val="28"/>
        </w:rPr>
        <w:t>
      рассматривается как превышение и/или излишне уплаченная сумма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1"/>
        <w:gridCol w:w="1619"/>
      </w:tblGrid>
      <w:tr>
        <w:trPr>
          <w:trHeight w:val="30" w:hRule="atLeast"/>
        </w:trPr>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Всего налоговой задолженности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Задолженность по обязательным пенсионным взносам, обязательным профессиональным пенсионным взносам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Задолженность по социальным отчислениям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Примечание. В общей сумме задолженности не отражены (за исключением случаев ликвидации):</w:t>
            </w:r>
          </w:p>
        </w:tc>
      </w:tr>
      <w:tr>
        <w:trPr>
          <w:trHeight w:val="30" w:hRule="atLeast"/>
        </w:trPr>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суммы начисленные по результатам налоговой проверки, находящиеся на стадии обжалования и обжалованные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суммы по которым изменены сроки уплаты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суммы, по которым применена реабилитационная процедура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выдана _______________________________________________</w:t>
      </w:r>
    </w:p>
    <w:p>
      <w:pPr>
        <w:spacing w:after="0"/>
        <w:ind w:left="0"/>
        <w:jc w:val="both"/>
      </w:pPr>
      <w:r>
        <w:rPr>
          <w:rFonts w:ascii="Times New Roman"/>
          <w:b w:val="false"/>
          <w:i w:val="false"/>
          <w:color w:val="000000"/>
          <w:sz w:val="28"/>
        </w:rPr>
        <w:t>
                                        (место требования)</w:t>
      </w:r>
    </w:p>
    <w:p>
      <w:pPr>
        <w:spacing w:after="0"/>
        <w:ind w:left="0"/>
        <w:jc w:val="both"/>
      </w:pPr>
      <w:r>
        <w:rPr>
          <w:rFonts w:ascii="Times New Roman"/>
          <w:b w:val="false"/>
          <w:i w:val="false"/>
          <w:color w:val="000000"/>
          <w:sz w:val="28"/>
        </w:rPr>
        <w:t>
      "___" _____________ 20 __ г.</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в сведении отражена информация _________ органов государственных доходов</w:t>
      </w:r>
    </w:p>
    <w:p>
      <w:pPr>
        <w:spacing w:after="0"/>
        <w:ind w:left="0"/>
        <w:jc w:val="both"/>
      </w:pPr>
      <w:r>
        <w:rPr>
          <w:rFonts w:ascii="Times New Roman"/>
          <w:b w:val="false"/>
          <w:i w:val="false"/>
          <w:color w:val="000000"/>
          <w:sz w:val="28"/>
        </w:rPr>
        <w:t>
      в сведении отражена информация __________ структурных подразделений</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 выдавшего сведения) </w:t>
      </w:r>
    </w:p>
    <w:p>
      <w:pPr>
        <w:spacing w:after="0"/>
        <w:ind w:left="0"/>
        <w:jc w:val="left"/>
      </w:pPr>
      <w:r>
        <w:rPr>
          <w:rFonts w:ascii="Times New Roman"/>
          <w:b/>
          <w:i w:val="false"/>
          <w:color w:val="000000"/>
        </w:rPr>
        <w:t xml:space="preserve"> Приложение к сведению об отсутствии (наличии)</w:t>
      </w:r>
      <w:r>
        <w:br/>
      </w:r>
      <w:r>
        <w:rPr>
          <w:rFonts w:ascii="Times New Roman"/>
          <w:b/>
          <w:i w:val="false"/>
          <w:color w:val="000000"/>
        </w:rPr>
        <w:t>налоговой задолженности налогоплательщика,</w:t>
      </w:r>
      <w:r>
        <w:br/>
      </w:r>
      <w:r>
        <w:rPr>
          <w:rFonts w:ascii="Times New Roman"/>
          <w:b/>
          <w:i w:val="false"/>
          <w:color w:val="000000"/>
        </w:rPr>
        <w:t>задолженности по обязательным пенсионным взносам,</w:t>
      </w:r>
      <w:r>
        <w:br/>
      </w:r>
      <w:r>
        <w:rPr>
          <w:rFonts w:ascii="Times New Roman"/>
          <w:b/>
          <w:i w:val="false"/>
          <w:color w:val="000000"/>
        </w:rPr>
        <w:t>обязательным профессиональным пенсионным взносам</w:t>
      </w:r>
      <w:r>
        <w:br/>
      </w:r>
      <w:r>
        <w:rPr>
          <w:rFonts w:ascii="Times New Roman"/>
          <w:b/>
          <w:i w:val="false"/>
          <w:color w:val="000000"/>
        </w:rPr>
        <w:t>и социальным отчислениям по состоянию</w:t>
      </w:r>
      <w:r>
        <w:br/>
      </w:r>
      <w:r>
        <w:rPr>
          <w:rFonts w:ascii="Times New Roman"/>
          <w:b/>
          <w:i w:val="false"/>
          <w:color w:val="000000"/>
        </w:rPr>
        <w:t>на "___" __________ 20 __ г.</w:t>
      </w:r>
    </w:p>
    <w:p>
      <w:pPr>
        <w:spacing w:after="0"/>
        <w:ind w:left="0"/>
        <w:jc w:val="both"/>
      </w:pPr>
      <w:r>
        <w:rPr>
          <w:rFonts w:ascii="Times New Roman"/>
          <w:b w:val="false"/>
          <w:i w:val="false"/>
          <w:color w:val="000000"/>
          <w:sz w:val="28"/>
        </w:rPr>
        <w:t>
      БИН/ИИН ______________, Ф.И.О. или наименование налогоплательщика: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198"/>
        <w:gridCol w:w="653"/>
        <w:gridCol w:w="3239"/>
        <w:gridCol w:w="2149"/>
        <w:gridCol w:w="2150"/>
        <w:gridCol w:w="653"/>
        <w:gridCol w:w="654"/>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налогоплательщика и/или его структурного подразделения</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и его структурного подразделения</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 взносов, отчислений (+. -)</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1</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2</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3</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налоговой задолженности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переплаты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обязательным пенсионным взносам, обязательным профессиональным пенсионным взносам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социальным отчислениям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Он-лайн сервис задолженности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Сведения об отсутствии (наличии) налоговой задолженности,</w:t>
      </w:r>
      <w:r>
        <w:br/>
      </w:r>
      <w:r>
        <w:rPr>
          <w:rFonts w:ascii="Times New Roman"/>
          <w:b/>
          <w:i w:val="false"/>
          <w:color w:val="000000"/>
        </w:rPr>
        <w:t>задолженности по обязательным пенсионным взносам, обязательным</w:t>
      </w:r>
      <w:r>
        <w:br/>
      </w:r>
      <w:r>
        <w:rPr>
          <w:rFonts w:ascii="Times New Roman"/>
          <w:b/>
          <w:i w:val="false"/>
          <w:color w:val="000000"/>
        </w:rPr>
        <w:t>профессиональным пенсионным взносам и социальным отчислениям</w:t>
      </w:r>
    </w:p>
    <w:p>
      <w:pPr>
        <w:spacing w:after="0"/>
        <w:ind w:left="0"/>
        <w:jc w:val="both"/>
      </w:pPr>
      <w:r>
        <w:rPr>
          <w:rFonts w:ascii="Times New Roman"/>
          <w:b w:val="false"/>
          <w:i w:val="false"/>
          <w:color w:val="000000"/>
          <w:sz w:val="28"/>
        </w:rPr>
        <w:t>
      Наименование налогоплательщика: ____________________________</w:t>
      </w:r>
    </w:p>
    <w:p>
      <w:pPr>
        <w:spacing w:after="0"/>
        <w:ind w:left="0"/>
        <w:jc w:val="both"/>
      </w:pPr>
      <w:r>
        <w:rPr>
          <w:rFonts w:ascii="Times New Roman"/>
          <w:b w:val="false"/>
          <w:i w:val="false"/>
          <w:color w:val="000000"/>
          <w:sz w:val="28"/>
        </w:rPr>
        <w:t>
      ИИН/БИН налогоплательщика: _________________________________</w:t>
      </w:r>
    </w:p>
    <w:p>
      <w:pPr>
        <w:spacing w:after="0"/>
        <w:ind w:left="0"/>
        <w:jc w:val="both"/>
      </w:pPr>
      <w:r>
        <w:rPr>
          <w:rFonts w:ascii="Times New Roman"/>
          <w:b w:val="false"/>
          <w:i w:val="false"/>
          <w:color w:val="000000"/>
          <w:sz w:val="28"/>
        </w:rPr>
        <w:t>
      Всего задолженности (тенге):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4"/>
        <w:gridCol w:w="536"/>
      </w:tblGrid>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налоговой задолженности (тенге):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 (тенге):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 (тенге):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начисленные по результатам налоговой проверки, находящиеся на стадии обжалования (тенге):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которым изменены сроки уплаты (тенге):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которым применена реабилитационная процедура (тенге):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Таблица задолженностей по органам государственных доходов</w:t>
      </w:r>
    </w:p>
    <w:p>
      <w:pPr>
        <w:spacing w:after="0"/>
        <w:ind w:left="0"/>
        <w:jc w:val="both"/>
      </w:pPr>
      <w:r>
        <w:rPr>
          <w:rFonts w:ascii="Times New Roman"/>
          <w:b w:val="false"/>
          <w:i w:val="false"/>
          <w:color w:val="000000"/>
          <w:sz w:val="28"/>
        </w:rPr>
        <w:t>
      Орган государственных доходов __________________</w:t>
      </w:r>
    </w:p>
    <w:p>
      <w:pPr>
        <w:spacing w:after="0"/>
        <w:ind w:left="0"/>
        <w:jc w:val="both"/>
      </w:pPr>
      <w:r>
        <w:rPr>
          <w:rFonts w:ascii="Times New Roman"/>
          <w:b w:val="false"/>
          <w:i w:val="false"/>
          <w:color w:val="000000"/>
          <w:sz w:val="28"/>
        </w:rPr>
        <w:t>
      По состоянию на ________________________________</w:t>
      </w:r>
    </w:p>
    <w:p>
      <w:pPr>
        <w:spacing w:after="0"/>
        <w:ind w:left="0"/>
        <w:jc w:val="both"/>
      </w:pPr>
      <w:r>
        <w:rPr>
          <w:rFonts w:ascii="Times New Roman"/>
          <w:b w:val="false"/>
          <w:i w:val="false"/>
          <w:color w:val="000000"/>
          <w:sz w:val="28"/>
        </w:rPr>
        <w:t>
      Всего задолженности: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2"/>
        <w:gridCol w:w="628"/>
      </w:tblGrid>
      <w:tr>
        <w:trPr>
          <w:trHeight w:val="30" w:hRule="atLeast"/>
        </w:trPr>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налоговой задолженности</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общей сумме задолженности не отражены (за исключением случаев ликвидации):</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начисленные по результатам налоговой проверки, находящиеся на стадии обжалования и обжалованные;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которым изменены сроки уплаты;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которым применена реабилитационная процедура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Таблица задолженностей по налогоплательщику и его</w:t>
      </w:r>
      <w:r>
        <w:br/>
      </w:r>
      <w:r>
        <w:rPr>
          <w:rFonts w:ascii="Times New Roman"/>
          <w:b/>
          <w:i w:val="false"/>
          <w:color w:val="000000"/>
        </w:rPr>
        <w:t>структурным подразделениям</w:t>
      </w:r>
    </w:p>
    <w:p>
      <w:pPr>
        <w:spacing w:after="0"/>
        <w:ind w:left="0"/>
        <w:jc w:val="both"/>
      </w:pPr>
      <w:r>
        <w:rPr>
          <w:rFonts w:ascii="Times New Roman"/>
          <w:b w:val="false"/>
          <w:i w:val="false"/>
          <w:color w:val="000000"/>
          <w:sz w:val="28"/>
        </w:rPr>
        <w:t>
      Наименование налогоплательщика: ____________________________</w:t>
      </w:r>
    </w:p>
    <w:p>
      <w:pPr>
        <w:spacing w:after="0"/>
        <w:ind w:left="0"/>
        <w:jc w:val="both"/>
      </w:pPr>
      <w:r>
        <w:rPr>
          <w:rFonts w:ascii="Times New Roman"/>
          <w:b w:val="false"/>
          <w:i w:val="false"/>
          <w:color w:val="000000"/>
          <w:sz w:val="28"/>
        </w:rPr>
        <w:t>
      ИИН/БИН налогоплательщика: _________________________________</w:t>
      </w:r>
    </w:p>
    <w:p>
      <w:pPr>
        <w:spacing w:after="0"/>
        <w:ind w:left="0"/>
        <w:jc w:val="both"/>
      </w:pPr>
      <w:r>
        <w:rPr>
          <w:rFonts w:ascii="Times New Roman"/>
          <w:b w:val="false"/>
          <w:i w:val="false"/>
          <w:color w:val="000000"/>
          <w:sz w:val="28"/>
        </w:rPr>
        <w:t>
      Всего задолженности: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3143"/>
        <w:gridCol w:w="3144"/>
        <w:gridCol w:w="3144"/>
        <w:gridCol w:w="1777"/>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налога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пени</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штрафа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 лицевых счетов</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Журнал</w:t>
      </w:r>
    </w:p>
    <w:p>
      <w:pPr>
        <w:spacing w:after="0"/>
        <w:ind w:left="0"/>
        <w:jc w:val="both"/>
      </w:pPr>
      <w:r>
        <w:rPr>
          <w:rFonts w:ascii="Times New Roman"/>
          <w:b w:val="false"/>
          <w:i w:val="false"/>
          <w:color w:val="000000"/>
          <w:sz w:val="28"/>
        </w:rPr>
        <w:t>
           регистрации запросов и выдачи Сведений об отсутствии (наличии)</w:t>
      </w:r>
    </w:p>
    <w:p>
      <w:pPr>
        <w:spacing w:after="0"/>
        <w:ind w:left="0"/>
        <w:jc w:val="both"/>
      </w:pPr>
      <w:r>
        <w:rPr>
          <w:rFonts w:ascii="Times New Roman"/>
          <w:b w:val="false"/>
          <w:i w:val="false"/>
          <w:color w:val="000000"/>
          <w:sz w:val="28"/>
        </w:rPr>
        <w:t>
               налоговой задолженности, задолженности по обязательным</w:t>
      </w:r>
    </w:p>
    <w:p>
      <w:pPr>
        <w:spacing w:after="0"/>
        <w:ind w:left="0"/>
        <w:jc w:val="both"/>
      </w:pPr>
      <w:r>
        <w:rPr>
          <w:rFonts w:ascii="Times New Roman"/>
          <w:b w:val="false"/>
          <w:i w:val="false"/>
          <w:color w:val="000000"/>
          <w:sz w:val="28"/>
        </w:rPr>
        <w:t>
      пенсионным взносам, обязательным профессиональным пенсионным взносам</w:t>
      </w:r>
    </w:p>
    <w:p>
      <w:pPr>
        <w:spacing w:after="0"/>
        <w:ind w:left="0"/>
        <w:jc w:val="both"/>
      </w:pPr>
      <w:r>
        <w:rPr>
          <w:rFonts w:ascii="Times New Roman"/>
          <w:b w:val="false"/>
          <w:i w:val="false"/>
          <w:color w:val="000000"/>
          <w:sz w:val="28"/>
        </w:rPr>
        <w:t>
                              и социальным отчислениям</w:t>
      </w:r>
    </w:p>
    <w:p>
      <w:pPr>
        <w:spacing w:after="0"/>
        <w:ind w:left="0"/>
        <w:jc w:val="both"/>
      </w:pPr>
      <w:r>
        <w:rPr>
          <w:rFonts w:ascii="Times New Roman"/>
          <w:b w:val="false"/>
          <w:i w:val="false"/>
          <w:color w:val="000000"/>
          <w:sz w:val="28"/>
        </w:rPr>
        <w:t>
                                    за 20___г.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093"/>
        <w:gridCol w:w="1093"/>
        <w:gridCol w:w="1144"/>
        <w:gridCol w:w="1093"/>
        <w:gridCol w:w="1094"/>
        <w:gridCol w:w="1094"/>
        <w:gridCol w:w="1936"/>
        <w:gridCol w:w="1094"/>
        <w:gridCol w:w="1095"/>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куда представляется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Наименование государственного органа ___________________</w:t>
      </w:r>
    </w:p>
    <w:p>
      <w:pPr>
        <w:spacing w:after="0"/>
        <w:ind w:left="0"/>
        <w:jc w:val="left"/>
      </w:pPr>
      <w:r>
        <w:rPr>
          <w:rFonts w:ascii="Times New Roman"/>
          <w:b/>
          <w:i w:val="false"/>
          <w:color w:val="000000"/>
        </w:rPr>
        <w:t xml:space="preserve"> РЕЕСТР № _______</w:t>
      </w:r>
    </w:p>
    <w:p>
      <w:pPr>
        <w:spacing w:after="0"/>
        <w:ind w:left="0"/>
        <w:jc w:val="both"/>
      </w:pPr>
      <w:r>
        <w:rPr>
          <w:rFonts w:ascii="Times New Roman"/>
          <w:b w:val="false"/>
          <w:i w:val="false"/>
          <w:color w:val="000000"/>
          <w:sz w:val="28"/>
        </w:rPr>
        <w:t>
            к начислению (уменьшению) сумм налогов и других обязательных</w:t>
      </w:r>
    </w:p>
    <w:p>
      <w:pPr>
        <w:spacing w:after="0"/>
        <w:ind w:left="0"/>
        <w:jc w:val="both"/>
      </w:pPr>
      <w:r>
        <w:rPr>
          <w:rFonts w:ascii="Times New Roman"/>
          <w:b w:val="false"/>
          <w:i w:val="false"/>
          <w:color w:val="000000"/>
          <w:sz w:val="28"/>
        </w:rPr>
        <w:t>
          платежей в бюджет, обязательных пенсионных взносов, обязательных</w:t>
      </w:r>
    </w:p>
    <w:p>
      <w:pPr>
        <w:spacing w:after="0"/>
        <w:ind w:left="0"/>
        <w:jc w:val="both"/>
      </w:pPr>
      <w:r>
        <w:rPr>
          <w:rFonts w:ascii="Times New Roman"/>
          <w:b w:val="false"/>
          <w:i w:val="false"/>
          <w:color w:val="000000"/>
          <w:sz w:val="28"/>
        </w:rPr>
        <w:t>
                      профессиональных взносов, социальных</w:t>
      </w:r>
    </w:p>
    <w:p>
      <w:pPr>
        <w:spacing w:after="0"/>
        <w:ind w:left="0"/>
        <w:jc w:val="both"/>
      </w:pPr>
      <w:r>
        <w:rPr>
          <w:rFonts w:ascii="Times New Roman"/>
          <w:b w:val="false"/>
          <w:i w:val="false"/>
          <w:color w:val="000000"/>
          <w:sz w:val="28"/>
        </w:rPr>
        <w:t>
                                отчислений и пени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503"/>
        <w:gridCol w:w="1503"/>
        <w:gridCol w:w="1503"/>
        <w:gridCol w:w="1777"/>
        <w:gridCol w:w="1503"/>
        <w:gridCol w:w="1504"/>
        <w:gridCol w:w="1504"/>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налогоплательщика</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агента)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налогового режима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(платежа)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валюты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p>
            <w:pPr>
              <w:spacing w:after="20"/>
              <w:ind w:left="20"/>
              <w:jc w:val="both"/>
            </w:pPr>
            <w:r>
              <w:rPr>
                <w:rFonts w:ascii="Times New Roman"/>
                <w:b w:val="false"/>
                <w:i w:val="false"/>
                <w:color w:val="000000"/>
                <w:sz w:val="20"/>
              </w:rPr>
              <w:t>
валюты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классификации</w:t>
            </w:r>
          </w:p>
          <w:p>
            <w:pPr>
              <w:spacing w:after="20"/>
              <w:ind w:left="20"/>
              <w:jc w:val="both"/>
            </w:pPr>
            <w:r>
              <w:rPr>
                <w:rFonts w:ascii="Times New Roman"/>
                <w:b w:val="false"/>
                <w:i w:val="false"/>
                <w:color w:val="000000"/>
                <w:sz w:val="20"/>
              </w:rPr>
              <w:t>
доходов</w:t>
            </w:r>
          </w:p>
          <w:p>
            <w:pPr>
              <w:spacing w:after="20"/>
              <w:ind w:left="20"/>
              <w:jc w:val="both"/>
            </w:pPr>
            <w:r>
              <w:rPr>
                <w:rFonts w:ascii="Times New Roman"/>
                <w:b w:val="false"/>
                <w:i w:val="false"/>
                <w:color w:val="000000"/>
                <w:sz w:val="20"/>
              </w:rPr>
              <w:t>
бюджета</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972"/>
        <w:gridCol w:w="972"/>
        <w:gridCol w:w="973"/>
        <w:gridCol w:w="973"/>
        <w:gridCol w:w="973"/>
        <w:gridCol w:w="973"/>
        <w:gridCol w:w="973"/>
        <w:gridCol w:w="973"/>
        <w:gridCol w:w="973"/>
        <w:gridCol w:w="973"/>
        <w:gridCol w:w="973"/>
        <w:gridCol w:w="97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налоговой отчетности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основании</w:t>
            </w:r>
          </w:p>
          <w:p>
            <w:pPr>
              <w:spacing w:after="20"/>
              <w:ind w:left="20"/>
              <w:jc w:val="both"/>
            </w:pPr>
            <w:r>
              <w:rPr>
                <w:rFonts w:ascii="Times New Roman"/>
                <w:b w:val="false"/>
                <w:i w:val="false"/>
                <w:color w:val="000000"/>
                <w:sz w:val="20"/>
              </w:rPr>
              <w:t>
которого производится</w:t>
            </w:r>
          </w:p>
          <w:p>
            <w:pPr>
              <w:spacing w:after="20"/>
              <w:ind w:left="20"/>
              <w:jc w:val="both"/>
            </w:pPr>
            <w:r>
              <w:rPr>
                <w:rFonts w:ascii="Times New Roman"/>
                <w:b w:val="false"/>
                <w:i w:val="false"/>
                <w:color w:val="000000"/>
                <w:sz w:val="20"/>
              </w:rPr>
              <w:t>
запись в лицевой счет</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отчетности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p>
            <w:pPr>
              <w:spacing w:after="20"/>
              <w:ind w:left="20"/>
              <w:jc w:val="both"/>
            </w:pPr>
            <w:r>
              <w:rPr>
                <w:rFonts w:ascii="Times New Roman"/>
                <w:b w:val="false"/>
                <w:i w:val="false"/>
                <w:color w:val="000000"/>
                <w:sz w:val="20"/>
              </w:rPr>
              <w:t>
представления</w:t>
            </w:r>
          </w:p>
          <w:p>
            <w:pPr>
              <w:spacing w:after="20"/>
              <w:ind w:left="20"/>
              <w:jc w:val="both"/>
            </w:pPr>
            <w:r>
              <w:rPr>
                <w:rFonts w:ascii="Times New Roman"/>
                <w:b w:val="false"/>
                <w:i w:val="false"/>
                <w:color w:val="000000"/>
                <w:sz w:val="20"/>
              </w:rPr>
              <w:t>
ФНО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на недропользование</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документа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ФНО</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начислению</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уменьшению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сдал: __________________________________ "__" ________ 20__ г.</w:t>
      </w:r>
    </w:p>
    <w:p>
      <w:pPr>
        <w:spacing w:after="0"/>
        <w:ind w:left="0"/>
        <w:jc w:val="both"/>
      </w:pPr>
      <w:r>
        <w:rPr>
          <w:rFonts w:ascii="Times New Roman"/>
          <w:b w:val="false"/>
          <w:i w:val="false"/>
          <w:color w:val="000000"/>
          <w:sz w:val="28"/>
        </w:rPr>
        <w:t>
      (Ф.И.О., должность и подпись должностного лица)</w:t>
      </w:r>
    </w:p>
    <w:p>
      <w:pPr>
        <w:spacing w:after="0"/>
        <w:ind w:left="0"/>
        <w:jc w:val="both"/>
      </w:pPr>
      <w:r>
        <w:rPr>
          <w:rFonts w:ascii="Times New Roman"/>
          <w:b w:val="false"/>
          <w:i w:val="false"/>
          <w:color w:val="000000"/>
          <w:sz w:val="28"/>
        </w:rPr>
        <w:t>
      Реестр принял: ________________________________ "__" ________ 20__ г.</w:t>
      </w:r>
    </w:p>
    <w:p>
      <w:pPr>
        <w:spacing w:after="0"/>
        <w:ind w:left="0"/>
        <w:jc w:val="both"/>
      </w:pPr>
      <w:r>
        <w:rPr>
          <w:rFonts w:ascii="Times New Roman"/>
          <w:b w:val="false"/>
          <w:i w:val="false"/>
          <w:color w:val="000000"/>
          <w:sz w:val="28"/>
        </w:rPr>
        <w:t>
      (Ф.И.О., должность и подпись должностного лица)</w:t>
      </w:r>
    </w:p>
    <w:p>
      <w:pPr>
        <w:spacing w:after="0"/>
        <w:ind w:left="0"/>
        <w:jc w:val="both"/>
      </w:pPr>
      <w:r>
        <w:rPr>
          <w:rFonts w:ascii="Times New Roman"/>
          <w:b w:val="false"/>
          <w:i w:val="false"/>
          <w:color w:val="000000"/>
          <w:sz w:val="28"/>
        </w:rPr>
        <w:t>
      Произвел разноску в лицевые счета:</w:t>
      </w:r>
    </w:p>
    <w:p>
      <w:pPr>
        <w:spacing w:after="0"/>
        <w:ind w:left="0"/>
        <w:jc w:val="both"/>
      </w:pPr>
      <w:r>
        <w:rPr>
          <w:rFonts w:ascii="Times New Roman"/>
          <w:b w:val="false"/>
          <w:i w:val="false"/>
          <w:color w:val="000000"/>
          <w:sz w:val="28"/>
        </w:rPr>
        <w:t>
      _______________________________________________ "__" ________ 20__ г.</w:t>
      </w:r>
    </w:p>
    <w:p>
      <w:pPr>
        <w:spacing w:after="0"/>
        <w:ind w:left="0"/>
        <w:jc w:val="both"/>
      </w:pPr>
      <w:r>
        <w:rPr>
          <w:rFonts w:ascii="Times New Roman"/>
          <w:b w:val="false"/>
          <w:i w:val="false"/>
          <w:color w:val="000000"/>
          <w:sz w:val="28"/>
        </w:rPr>
        <w:t>
      (Ф.И.О., должность и подпись работника)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в графе 13 указывается вид налоговой отчетности (первоначальная, очередная, дополнительная или ликвидационная) </w:t>
      </w:r>
    </w:p>
    <w:p>
      <w:pPr>
        <w:spacing w:after="0"/>
        <w:ind w:left="0"/>
        <w:jc w:val="both"/>
      </w:pPr>
      <w:r>
        <w:rPr>
          <w:rFonts w:ascii="Times New Roman"/>
          <w:b w:val="false"/>
          <w:i w:val="false"/>
          <w:color w:val="000000"/>
          <w:sz w:val="28"/>
        </w:rPr>
        <w:t xml:space="preserve">
      в графе 14 указывается способ представления ФНО (СГДС, терминал налогоплательщика, бумажный (магнитный) носитель)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Наименование государственного органа ________________________________</w:t>
      </w:r>
    </w:p>
    <w:p>
      <w:pPr>
        <w:spacing w:after="0"/>
        <w:ind w:left="0"/>
        <w:jc w:val="left"/>
      </w:pPr>
      <w:r>
        <w:rPr>
          <w:rFonts w:ascii="Times New Roman"/>
          <w:b/>
          <w:i w:val="false"/>
          <w:color w:val="000000"/>
        </w:rPr>
        <w:t xml:space="preserve"> РЕЕСТР № ___ </w:t>
      </w:r>
    </w:p>
    <w:p>
      <w:pPr>
        <w:spacing w:after="0"/>
        <w:ind w:left="0"/>
        <w:jc w:val="both"/>
      </w:pPr>
      <w:r>
        <w:rPr>
          <w:rFonts w:ascii="Times New Roman"/>
          <w:b w:val="false"/>
          <w:i w:val="false"/>
          <w:color w:val="000000"/>
          <w:sz w:val="28"/>
        </w:rPr>
        <w:t>
           к начислению (уменьшению) сумм налогов и других обязательных</w:t>
      </w:r>
    </w:p>
    <w:p>
      <w:pPr>
        <w:spacing w:after="0"/>
        <w:ind w:left="0"/>
        <w:jc w:val="both"/>
      </w:pPr>
      <w:r>
        <w:rPr>
          <w:rFonts w:ascii="Times New Roman"/>
          <w:b w:val="false"/>
          <w:i w:val="false"/>
          <w:color w:val="000000"/>
          <w:sz w:val="28"/>
        </w:rPr>
        <w:t>
           платежей в бюджет, обязательных пенсионных взносов, обязательных</w:t>
      </w:r>
    </w:p>
    <w:p>
      <w:pPr>
        <w:spacing w:after="0"/>
        <w:ind w:left="0"/>
        <w:jc w:val="both"/>
      </w:pPr>
      <w:r>
        <w:rPr>
          <w:rFonts w:ascii="Times New Roman"/>
          <w:b w:val="false"/>
          <w:i w:val="false"/>
          <w:color w:val="000000"/>
          <w:sz w:val="28"/>
        </w:rPr>
        <w:t>
                  профессиональных пенсионных взносов, социальных</w:t>
      </w:r>
    </w:p>
    <w:p>
      <w:pPr>
        <w:spacing w:after="0"/>
        <w:ind w:left="0"/>
        <w:jc w:val="both"/>
      </w:pPr>
      <w:r>
        <w:rPr>
          <w:rFonts w:ascii="Times New Roman"/>
          <w:b w:val="false"/>
          <w:i w:val="false"/>
          <w:color w:val="000000"/>
          <w:sz w:val="28"/>
        </w:rPr>
        <w:t>
           отчислений, пени и штрафов по результатам налоговых проверок и</w:t>
      </w:r>
    </w:p>
    <w:p>
      <w:pPr>
        <w:spacing w:after="0"/>
        <w:ind w:left="0"/>
        <w:jc w:val="both"/>
      </w:pPr>
      <w:r>
        <w:rPr>
          <w:rFonts w:ascii="Times New Roman"/>
          <w:b w:val="false"/>
          <w:i w:val="false"/>
          <w:color w:val="000000"/>
          <w:sz w:val="28"/>
        </w:rPr>
        <w:t>
                постановлениям о наложении административных взысканий</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671"/>
        <w:gridCol w:w="856"/>
        <w:gridCol w:w="828"/>
        <w:gridCol w:w="980"/>
        <w:gridCol w:w="828"/>
        <w:gridCol w:w="1324"/>
        <w:gridCol w:w="1324"/>
        <w:gridCol w:w="1568"/>
        <w:gridCol w:w="2065"/>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режима</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(платежа)</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классификации</w:t>
            </w:r>
          </w:p>
          <w:p>
            <w:pPr>
              <w:spacing w:after="20"/>
              <w:ind w:left="20"/>
              <w:jc w:val="both"/>
            </w:pPr>
            <w:r>
              <w:rPr>
                <w:rFonts w:ascii="Times New Roman"/>
                <w:b w:val="false"/>
                <w:i w:val="false"/>
                <w:color w:val="000000"/>
                <w:sz w:val="20"/>
              </w:rPr>
              <w:t>
доходов</w:t>
            </w:r>
          </w:p>
          <w:p>
            <w:pPr>
              <w:spacing w:after="20"/>
              <w:ind w:left="20"/>
              <w:jc w:val="both"/>
            </w:pPr>
            <w:r>
              <w:rPr>
                <w:rFonts w:ascii="Times New Roman"/>
                <w:b w:val="false"/>
                <w:i w:val="false"/>
                <w:color w:val="000000"/>
                <w:sz w:val="20"/>
              </w:rPr>
              <w:t>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уведомлению по результатам налоговой проверки, уведомлению по результатам рассмотрения жалобы, решению суда по жалобе на результаты налоговой проверки</w:t>
            </w:r>
          </w:p>
          <w:p>
            <w:pPr>
              <w:spacing w:after="20"/>
              <w:ind w:left="20"/>
              <w:jc w:val="both"/>
            </w:pPr>
            <w:r>
              <w:rPr>
                <w:rFonts w:ascii="Times New Roman"/>
                <w:b w:val="false"/>
                <w:i w:val="false"/>
                <w:color w:val="000000"/>
                <w:sz w:val="20"/>
              </w:rPr>
              <w:t>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
уведомления/решения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уплаты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(платежа)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w:t>
            </w:r>
          </w:p>
          <w:p>
            <w:pPr>
              <w:spacing w:after="20"/>
              <w:ind w:left="20"/>
              <w:jc w:val="both"/>
            </w:pPr>
            <w:r>
              <w:rPr>
                <w:rFonts w:ascii="Times New Roman"/>
                <w:b w:val="false"/>
                <w:i w:val="false"/>
                <w:color w:val="000000"/>
                <w:sz w:val="20"/>
              </w:rPr>
              <w:t>
по постановлению о</w:t>
            </w:r>
          </w:p>
          <w:p>
            <w:pPr>
              <w:spacing w:after="20"/>
              <w:ind w:left="20"/>
              <w:jc w:val="both"/>
            </w:pPr>
            <w:r>
              <w:rPr>
                <w:rFonts w:ascii="Times New Roman"/>
                <w:b w:val="false"/>
                <w:i w:val="false"/>
                <w:color w:val="000000"/>
                <w:sz w:val="20"/>
              </w:rPr>
              <w:t>
наложении административного взыкания, решению суда по жалобе на постановление о наложении административного</w:t>
            </w:r>
          </w:p>
          <w:p>
            <w:pPr>
              <w:spacing w:after="20"/>
              <w:ind w:left="20"/>
              <w:jc w:val="both"/>
            </w:pPr>
            <w:r>
              <w:rPr>
                <w:rFonts w:ascii="Times New Roman"/>
                <w:b w:val="false"/>
                <w:i w:val="false"/>
                <w:color w:val="000000"/>
                <w:sz w:val="20"/>
              </w:rPr>
              <w:t>
взыкания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результатам налоговых проверок, ожидающие обжалования (отсрочка взыскания)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результатам налоговых проверок, находящиеся на стадии обжалования (отсрочка обжалования)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
постановления/решения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штрафа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уплаты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уплаты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отмененной</w:t>
            </w:r>
          </w:p>
          <w:p>
            <w:pPr>
              <w:spacing w:after="20"/>
              <w:ind w:left="20"/>
              <w:jc w:val="both"/>
            </w:pPr>
            <w:r>
              <w:rPr>
                <w:rFonts w:ascii="Times New Roman"/>
                <w:b w:val="false"/>
                <w:i w:val="false"/>
                <w:color w:val="000000"/>
                <w:sz w:val="20"/>
              </w:rPr>
              <w:t>
отсрочки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Реестр сдал: </w:t>
      </w:r>
    </w:p>
    <w:p>
      <w:pPr>
        <w:spacing w:after="0"/>
        <w:ind w:left="0"/>
        <w:jc w:val="both"/>
      </w:pPr>
      <w:r>
        <w:rPr>
          <w:rFonts w:ascii="Times New Roman"/>
          <w:b w:val="false"/>
          <w:i w:val="false"/>
          <w:color w:val="000000"/>
          <w:sz w:val="28"/>
        </w:rPr>
        <w:t>
      ______________________________________________ "____" _______ 20__г.</w:t>
      </w:r>
    </w:p>
    <w:p>
      <w:pPr>
        <w:spacing w:after="0"/>
        <w:ind w:left="0"/>
        <w:jc w:val="both"/>
      </w:pPr>
      <w:r>
        <w:rPr>
          <w:rFonts w:ascii="Times New Roman"/>
          <w:b w:val="false"/>
          <w:i w:val="false"/>
          <w:color w:val="000000"/>
          <w:sz w:val="28"/>
        </w:rPr>
        <w:t>
      (Ф.И.О., должность и подпись должностного лица)</w:t>
      </w:r>
    </w:p>
    <w:p>
      <w:pPr>
        <w:spacing w:after="0"/>
        <w:ind w:left="0"/>
        <w:jc w:val="both"/>
      </w:pPr>
      <w:r>
        <w:rPr>
          <w:rFonts w:ascii="Times New Roman"/>
          <w:b w:val="false"/>
          <w:i w:val="false"/>
          <w:color w:val="000000"/>
          <w:sz w:val="28"/>
        </w:rPr>
        <w:t>
      Реестр принял:</w:t>
      </w:r>
    </w:p>
    <w:p>
      <w:pPr>
        <w:spacing w:after="0"/>
        <w:ind w:left="0"/>
        <w:jc w:val="both"/>
      </w:pPr>
      <w:r>
        <w:rPr>
          <w:rFonts w:ascii="Times New Roman"/>
          <w:b w:val="false"/>
          <w:i w:val="false"/>
          <w:color w:val="000000"/>
          <w:sz w:val="28"/>
        </w:rPr>
        <w:t>
      _______________________________________________ "__" ________ 20__г.</w:t>
      </w:r>
    </w:p>
    <w:p>
      <w:pPr>
        <w:spacing w:after="0"/>
        <w:ind w:left="0"/>
        <w:jc w:val="both"/>
      </w:pPr>
      <w:r>
        <w:rPr>
          <w:rFonts w:ascii="Times New Roman"/>
          <w:b w:val="false"/>
          <w:i w:val="false"/>
          <w:color w:val="000000"/>
          <w:sz w:val="28"/>
        </w:rPr>
        <w:t>
      (Ф.И.О., должность и подпись должностного лица)</w:t>
      </w:r>
    </w:p>
    <w:p>
      <w:pPr>
        <w:spacing w:after="0"/>
        <w:ind w:left="0"/>
        <w:jc w:val="both"/>
      </w:pPr>
      <w:r>
        <w:rPr>
          <w:rFonts w:ascii="Times New Roman"/>
          <w:b w:val="false"/>
          <w:i w:val="false"/>
          <w:color w:val="000000"/>
          <w:sz w:val="28"/>
        </w:rPr>
        <w:t>
      Произвел разноску в лицевые счета:</w:t>
      </w:r>
    </w:p>
    <w:p>
      <w:pPr>
        <w:spacing w:after="0"/>
        <w:ind w:left="0"/>
        <w:jc w:val="both"/>
      </w:pPr>
      <w:r>
        <w:rPr>
          <w:rFonts w:ascii="Times New Roman"/>
          <w:b w:val="false"/>
          <w:i w:val="false"/>
          <w:color w:val="000000"/>
          <w:sz w:val="28"/>
        </w:rPr>
        <w:t>
      ________________________________________ "___" __________ 20__г.</w:t>
      </w:r>
    </w:p>
    <w:p>
      <w:pPr>
        <w:spacing w:after="0"/>
        <w:ind w:left="0"/>
        <w:jc w:val="both"/>
      </w:pPr>
      <w:r>
        <w:rPr>
          <w:rFonts w:ascii="Times New Roman"/>
          <w:b w:val="false"/>
          <w:i w:val="false"/>
          <w:color w:val="000000"/>
          <w:sz w:val="28"/>
        </w:rPr>
        <w:t>
      (Ф.И.О., должность и подпись работника)</w:t>
      </w:r>
    </w:p>
    <w:p>
      <w:pPr>
        <w:spacing w:after="0"/>
        <w:ind w:left="0"/>
        <w:jc w:val="both"/>
      </w:pPr>
      <w:r>
        <w:rPr>
          <w:rFonts w:ascii="Times New Roman"/>
          <w:b w:val="false"/>
          <w:i w:val="false"/>
          <w:color w:val="000000"/>
          <w:sz w:val="28"/>
        </w:rPr>
        <w:t>
            Примечание: в графе "срок уплаты" указывается дата окончания налоговой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Реестр</w:t>
      </w:r>
    </w:p>
    <w:p>
      <w:pPr>
        <w:spacing w:after="0"/>
        <w:ind w:left="0"/>
        <w:jc w:val="both"/>
      </w:pPr>
      <w:r>
        <w:rPr>
          <w:rFonts w:ascii="Times New Roman"/>
          <w:b w:val="false"/>
          <w:i w:val="false"/>
          <w:color w:val="000000"/>
          <w:sz w:val="28"/>
        </w:rPr>
        <w:t>
         по изменению сроков исполнения налогового обязательства по уплате</w:t>
      </w:r>
    </w:p>
    <w:p>
      <w:pPr>
        <w:spacing w:after="0"/>
        <w:ind w:left="0"/>
        <w:jc w:val="both"/>
      </w:pPr>
      <w:r>
        <w:rPr>
          <w:rFonts w:ascii="Times New Roman"/>
          <w:b w:val="false"/>
          <w:i w:val="false"/>
          <w:color w:val="000000"/>
          <w:sz w:val="28"/>
        </w:rPr>
        <w:t>
                                      налогов</w:t>
      </w:r>
    </w:p>
    <w:p>
      <w:pPr>
        <w:spacing w:after="0"/>
        <w:ind w:left="0"/>
        <w:jc w:val="both"/>
      </w:pPr>
      <w:r>
        <w:rPr>
          <w:rFonts w:ascii="Times New Roman"/>
          <w:b w:val="false"/>
          <w:i w:val="false"/>
          <w:color w:val="000000"/>
          <w:sz w:val="28"/>
        </w:rPr>
        <w:t>
              по __________________________________________________</w:t>
      </w:r>
    </w:p>
    <w:p>
      <w:pPr>
        <w:spacing w:after="0"/>
        <w:ind w:left="0"/>
        <w:jc w:val="both"/>
      </w:pPr>
      <w:r>
        <w:rPr>
          <w:rFonts w:ascii="Times New Roman"/>
          <w:b w:val="false"/>
          <w:i w:val="false"/>
          <w:color w:val="000000"/>
          <w:sz w:val="28"/>
        </w:rPr>
        <w:t>
                      (наименование и БИН/ИИН налогоплательщика)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1398"/>
        <w:gridCol w:w="669"/>
        <w:gridCol w:w="1690"/>
        <w:gridCol w:w="3239"/>
        <w:gridCol w:w="765"/>
        <w:gridCol w:w="524"/>
        <w:gridCol w:w="524"/>
        <w:gridCol w:w="814"/>
        <w:gridCol w:w="814"/>
        <w:gridCol w:w="815"/>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обязательства, по которому изменены сроки исполнения</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предоставления отсрочки</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документов, на основании которых изменены сроки исполнения</w:t>
            </w:r>
          </w:p>
          <w:p>
            <w:pPr>
              <w:spacing w:after="20"/>
              <w:ind w:left="20"/>
              <w:jc w:val="both"/>
            </w:pPr>
            <w:r>
              <w:rPr>
                <w:rFonts w:ascii="Times New Roman"/>
                <w:b w:val="false"/>
                <w:i w:val="false"/>
                <w:color w:val="000000"/>
                <w:sz w:val="20"/>
              </w:rPr>
              <w:t>
налоговых обязательств по уплате</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изменения исполнения налоговых обязательств по уплате (с___ по__)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для начисления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сдал:</w:t>
      </w:r>
    </w:p>
    <w:p>
      <w:pPr>
        <w:spacing w:after="0"/>
        <w:ind w:left="0"/>
        <w:jc w:val="both"/>
      </w:pPr>
      <w:r>
        <w:rPr>
          <w:rFonts w:ascii="Times New Roman"/>
          <w:b w:val="false"/>
          <w:i w:val="false"/>
          <w:color w:val="000000"/>
          <w:sz w:val="28"/>
        </w:rPr>
        <w:t>
      ____________________________________________ “____”____________20__г.</w:t>
      </w:r>
    </w:p>
    <w:p>
      <w:pPr>
        <w:spacing w:after="0"/>
        <w:ind w:left="0"/>
        <w:jc w:val="both"/>
      </w:pPr>
      <w:r>
        <w:rPr>
          <w:rFonts w:ascii="Times New Roman"/>
          <w:b w:val="false"/>
          <w:i w:val="false"/>
          <w:color w:val="000000"/>
          <w:sz w:val="28"/>
        </w:rPr>
        <w:t>
      (Ф.И.О., должность и подпись должностного лица, сдавшего Реестр)</w:t>
      </w:r>
    </w:p>
    <w:p>
      <w:pPr>
        <w:spacing w:after="0"/>
        <w:ind w:left="0"/>
        <w:jc w:val="both"/>
      </w:pPr>
      <w:r>
        <w:rPr>
          <w:rFonts w:ascii="Times New Roman"/>
          <w:b w:val="false"/>
          <w:i w:val="false"/>
          <w:color w:val="000000"/>
          <w:sz w:val="28"/>
        </w:rPr>
        <w:t>
      Реестр принял:</w:t>
      </w:r>
    </w:p>
    <w:p>
      <w:pPr>
        <w:spacing w:after="0"/>
        <w:ind w:left="0"/>
        <w:jc w:val="both"/>
      </w:pPr>
      <w:r>
        <w:rPr>
          <w:rFonts w:ascii="Times New Roman"/>
          <w:b w:val="false"/>
          <w:i w:val="false"/>
          <w:color w:val="000000"/>
          <w:sz w:val="28"/>
        </w:rPr>
        <w:t>
      ____________________________________________ “____”____________20__г.</w:t>
      </w:r>
    </w:p>
    <w:p>
      <w:pPr>
        <w:spacing w:after="0"/>
        <w:ind w:left="0"/>
        <w:jc w:val="both"/>
      </w:pPr>
      <w:r>
        <w:rPr>
          <w:rFonts w:ascii="Times New Roman"/>
          <w:b w:val="false"/>
          <w:i w:val="false"/>
          <w:color w:val="000000"/>
          <w:sz w:val="28"/>
        </w:rPr>
        <w:t>
      (Ф.И.О., должность и подпись должностного лица, принявшего Реестр)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Государственный орган _______________________________________________</w:t>
      </w:r>
    </w:p>
    <w:p>
      <w:pPr>
        <w:spacing w:after="0"/>
        <w:ind w:left="0"/>
        <w:jc w:val="both"/>
      </w:pPr>
      <w:r>
        <w:rPr>
          <w:rFonts w:ascii="Times New Roman"/>
          <w:b w:val="false"/>
          <w:i w:val="false"/>
          <w:color w:val="000000"/>
          <w:sz w:val="28"/>
        </w:rPr>
        <w:t>
      кому представляется:</w:t>
      </w:r>
    </w:p>
    <w:p>
      <w:pPr>
        <w:spacing w:after="0"/>
        <w:ind w:left="0"/>
        <w:jc w:val="both"/>
      </w:pPr>
      <w:r>
        <w:rPr>
          <w:rFonts w:ascii="Times New Roman"/>
          <w:b w:val="false"/>
          <w:i w:val="false"/>
          <w:color w:val="000000"/>
          <w:sz w:val="28"/>
        </w:rPr>
        <w:t>
      _______________________ наименование местного исполнительного органа</w:t>
      </w:r>
    </w:p>
    <w:p>
      <w:pPr>
        <w:spacing w:after="0"/>
        <w:ind w:left="0"/>
        <w:jc w:val="both"/>
      </w:pPr>
      <w:r>
        <w:rPr>
          <w:rFonts w:ascii="Times New Roman"/>
          <w:b w:val="false"/>
          <w:i w:val="false"/>
          <w:color w:val="000000"/>
          <w:sz w:val="28"/>
        </w:rPr>
        <w:t>
      Код органа государственных доходов ____ БИН _________________________</w:t>
      </w:r>
    </w:p>
    <w:p>
      <w:pPr>
        <w:spacing w:after="0"/>
        <w:ind w:left="0"/>
        <w:jc w:val="both"/>
      </w:pPr>
      <w:r>
        <w:rPr>
          <w:rFonts w:ascii="Times New Roman"/>
          <w:b w:val="false"/>
          <w:i w:val="false"/>
          <w:color w:val="000000"/>
          <w:sz w:val="28"/>
        </w:rPr>
        <w:t>
      Юридический адрес ___________________</w:t>
      </w:r>
    </w:p>
    <w:p>
      <w:pPr>
        <w:spacing w:after="0"/>
        <w:ind w:left="0"/>
        <w:jc w:val="left"/>
      </w:pPr>
      <w:r>
        <w:rPr>
          <w:rFonts w:ascii="Times New Roman"/>
          <w:b/>
          <w:i w:val="false"/>
          <w:color w:val="000000"/>
        </w:rPr>
        <w:t xml:space="preserve"> Сведения по налогам на имущество и земельному налогу,</w:t>
      </w:r>
      <w:r>
        <w:br/>
      </w:r>
      <w:r>
        <w:rPr>
          <w:rFonts w:ascii="Times New Roman"/>
          <w:b/>
          <w:i w:val="false"/>
          <w:color w:val="000000"/>
        </w:rPr>
        <w:t>уплачиваемых налогоплательщиками – физическими лицами по</w:t>
      </w:r>
    </w:p>
    <w:p>
      <w:pPr>
        <w:spacing w:after="0"/>
        <w:ind w:left="0"/>
        <w:jc w:val="both"/>
      </w:pPr>
      <w:r>
        <w:rPr>
          <w:rFonts w:ascii="Times New Roman"/>
          <w:b w:val="false"/>
          <w:i w:val="false"/>
          <w:color w:val="000000"/>
          <w:sz w:val="28"/>
        </w:rPr>
        <w:t>
               _________________________________________________________</w:t>
      </w:r>
    </w:p>
    <w:p>
      <w:pPr>
        <w:spacing w:after="0"/>
        <w:ind w:left="0"/>
        <w:jc w:val="left"/>
      </w:pPr>
      <w:r>
        <w:rPr>
          <w:rFonts w:ascii="Times New Roman"/>
          <w:b/>
          <w:i w:val="false"/>
          <w:color w:val="000000"/>
        </w:rPr>
        <w:t xml:space="preserve"> (город, район, поселок, село (аул))</w:t>
      </w:r>
    </w:p>
    <w:p>
      <w:pPr>
        <w:spacing w:after="0"/>
        <w:ind w:left="0"/>
        <w:jc w:val="both"/>
      </w:pPr>
      <w:r>
        <w:rPr>
          <w:rFonts w:ascii="Times New Roman"/>
          <w:b w:val="false"/>
          <w:i w:val="false"/>
          <w:color w:val="000000"/>
          <w:sz w:val="28"/>
        </w:rPr>
        <w:t>
      по состоянию на "____" __________________ 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95"/>
        <w:gridCol w:w="511"/>
        <w:gridCol w:w="511"/>
        <w:gridCol w:w="1079"/>
        <w:gridCol w:w="511"/>
        <w:gridCol w:w="511"/>
        <w:gridCol w:w="511"/>
        <w:gridCol w:w="1079"/>
        <w:gridCol w:w="793"/>
        <w:gridCol w:w="793"/>
        <w:gridCol w:w="793"/>
        <w:gridCol w:w="1506"/>
        <w:gridCol w:w="793"/>
        <w:gridCol w:w="793"/>
        <w:gridCol w:w="794"/>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уплате за текущий год</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прошлых лет</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уплате за текущий 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прошлых лет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уплате за текущий год по данным НК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прошлых лет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орган             Местный исполнительный орган</w:t>
      </w:r>
    </w:p>
    <w:p>
      <w:pPr>
        <w:spacing w:after="0"/>
        <w:ind w:left="0"/>
        <w:jc w:val="both"/>
      </w:pPr>
      <w:r>
        <w:rPr>
          <w:rFonts w:ascii="Times New Roman"/>
          <w:b w:val="false"/>
          <w:i w:val="false"/>
          <w:color w:val="000000"/>
          <w:sz w:val="28"/>
        </w:rPr>
        <w:t>
      ________________ ________         ____________________ __________</w:t>
      </w:r>
    </w:p>
    <w:p>
      <w:pPr>
        <w:spacing w:after="0"/>
        <w:ind w:left="0"/>
        <w:jc w:val="both"/>
      </w:pPr>
      <w:r>
        <w:rPr>
          <w:rFonts w:ascii="Times New Roman"/>
          <w:b w:val="false"/>
          <w:i w:val="false"/>
          <w:color w:val="000000"/>
          <w:sz w:val="28"/>
        </w:rPr>
        <w:t>
      (Ф.И.О. должностного лица, (подпись)       (Ф.И.О. должностного лица, (подпись)</w:t>
      </w:r>
    </w:p>
    <w:p>
      <w:pPr>
        <w:spacing w:after="0"/>
        <w:ind w:left="0"/>
        <w:jc w:val="both"/>
      </w:pPr>
      <w:r>
        <w:rPr>
          <w:rFonts w:ascii="Times New Roman"/>
          <w:b w:val="false"/>
          <w:i w:val="false"/>
          <w:color w:val="000000"/>
          <w:sz w:val="28"/>
        </w:rPr>
        <w:t>
      составившего сведения)                      принявшего сведения)</w:t>
      </w:r>
    </w:p>
    <w:p>
      <w:pPr>
        <w:spacing w:after="0"/>
        <w:ind w:left="0"/>
        <w:jc w:val="both"/>
      </w:pPr>
      <w:r>
        <w:rPr>
          <w:rFonts w:ascii="Times New Roman"/>
          <w:b w:val="false"/>
          <w:i w:val="false"/>
          <w:color w:val="000000"/>
          <w:sz w:val="28"/>
        </w:rPr>
        <w:t>
      _____________________ ________</w:t>
      </w:r>
    </w:p>
    <w:p>
      <w:pPr>
        <w:spacing w:after="0"/>
        <w:ind w:left="0"/>
        <w:jc w:val="both"/>
      </w:pPr>
      <w:r>
        <w:rPr>
          <w:rFonts w:ascii="Times New Roman"/>
          <w:b w:val="false"/>
          <w:i w:val="false"/>
          <w:color w:val="000000"/>
          <w:sz w:val="28"/>
        </w:rPr>
        <w:t>
      (Ф.И.О. руководителя       (подпись))</w:t>
      </w:r>
    </w:p>
    <w:p>
      <w:pPr>
        <w:spacing w:after="0"/>
        <w:ind w:left="0"/>
        <w:jc w:val="both"/>
      </w:pPr>
      <w:r>
        <w:rPr>
          <w:rFonts w:ascii="Times New Roman"/>
          <w:b w:val="false"/>
          <w:i w:val="false"/>
          <w:color w:val="000000"/>
          <w:sz w:val="28"/>
        </w:rPr>
        <w:t>
      Дата составления "___" _________ 20 __ г.</w:t>
      </w:r>
    </w:p>
    <w:p>
      <w:pPr>
        <w:spacing w:after="0"/>
        <w:ind w:left="0"/>
        <w:jc w:val="both"/>
      </w:pPr>
      <w:r>
        <w:rPr>
          <w:rFonts w:ascii="Times New Roman"/>
          <w:b w:val="false"/>
          <w:i w:val="false"/>
          <w:color w:val="000000"/>
          <w:sz w:val="28"/>
        </w:rPr>
        <w:t>
      Дата принятия сведений "___" _________ 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по истечении срока уплаты налогов в графах 5, 9 и 13 указывается сумма недоимки за текущий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ЖУРНАЛ             регистрации изменения сроков исполнения налогового           обязательства по уплате налогов и пени за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налогоплательщика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налога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классификации доходов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документа, на</w:t>
            </w:r>
          </w:p>
          <w:p>
            <w:pPr>
              <w:spacing w:after="20"/>
              <w:ind w:left="20"/>
              <w:jc w:val="both"/>
            </w:pPr>
            <w:r>
              <w:rPr>
                <w:rFonts w:ascii="Times New Roman"/>
                <w:b w:val="false"/>
                <w:i w:val="false"/>
                <w:color w:val="000000"/>
                <w:sz w:val="20"/>
              </w:rPr>
              <w:t>
основании которого изменены</w:t>
            </w:r>
          </w:p>
          <w:p>
            <w:pPr>
              <w:spacing w:after="20"/>
              <w:ind w:left="20"/>
              <w:jc w:val="both"/>
            </w:pPr>
            <w:r>
              <w:rPr>
                <w:rFonts w:ascii="Times New Roman"/>
                <w:b w:val="false"/>
                <w:i w:val="false"/>
                <w:color w:val="000000"/>
                <w:sz w:val="20"/>
              </w:rPr>
              <w:t>
сроки исполнения налогового</w:t>
            </w:r>
          </w:p>
          <w:p>
            <w:pPr>
              <w:spacing w:after="20"/>
              <w:ind w:left="20"/>
              <w:jc w:val="both"/>
            </w:pPr>
            <w:r>
              <w:rPr>
                <w:rFonts w:ascii="Times New Roman"/>
                <w:b w:val="false"/>
                <w:i w:val="false"/>
                <w:color w:val="000000"/>
                <w:sz w:val="20"/>
              </w:rPr>
              <w:t>
обязательства по уплате</w:t>
            </w:r>
          </w:p>
          <w:p>
            <w:pPr>
              <w:spacing w:after="20"/>
              <w:ind w:left="20"/>
              <w:jc w:val="both"/>
            </w:pPr>
            <w:r>
              <w:rPr>
                <w:rFonts w:ascii="Times New Roman"/>
                <w:b w:val="false"/>
                <w:i w:val="false"/>
                <w:color w:val="000000"/>
                <w:sz w:val="20"/>
              </w:rPr>
              <w:t>
налогов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налоговыми</w:t>
            </w:r>
          </w:p>
          <w:p>
            <w:pPr>
              <w:spacing w:after="20"/>
              <w:ind w:left="20"/>
              <w:jc w:val="both"/>
            </w:pPr>
            <w:r>
              <w:rPr>
                <w:rFonts w:ascii="Times New Roman"/>
                <w:b w:val="false"/>
                <w:i w:val="false"/>
                <w:color w:val="000000"/>
                <w:sz w:val="20"/>
              </w:rPr>
              <w:t>
органами по</w:t>
            </w:r>
          </w:p>
          <w:p>
            <w:pPr>
              <w:spacing w:after="20"/>
              <w:ind w:left="20"/>
              <w:jc w:val="both"/>
            </w:pPr>
            <w:r>
              <w:rPr>
                <w:rFonts w:ascii="Times New Roman"/>
                <w:b w:val="false"/>
                <w:i w:val="false"/>
                <w:color w:val="000000"/>
                <w:sz w:val="20"/>
              </w:rPr>
              <w:t>
согласованию с</w:t>
            </w:r>
          </w:p>
          <w:p>
            <w:pPr>
              <w:spacing w:after="20"/>
              <w:ind w:left="20"/>
              <w:jc w:val="both"/>
            </w:pPr>
            <w:r>
              <w:rPr>
                <w:rFonts w:ascii="Times New Roman"/>
                <w:b w:val="false"/>
                <w:i w:val="false"/>
                <w:color w:val="000000"/>
                <w:sz w:val="20"/>
              </w:rPr>
              <w:t>
местными</w:t>
            </w:r>
          </w:p>
          <w:p>
            <w:pPr>
              <w:spacing w:after="20"/>
              <w:ind w:left="20"/>
              <w:jc w:val="both"/>
            </w:pPr>
            <w:r>
              <w:rPr>
                <w:rFonts w:ascii="Times New Roman"/>
                <w:b w:val="false"/>
                <w:i w:val="false"/>
                <w:color w:val="000000"/>
                <w:sz w:val="20"/>
              </w:rPr>
              <w:t>
исполнительными</w:t>
            </w:r>
          </w:p>
          <w:p>
            <w:pPr>
              <w:spacing w:after="20"/>
              <w:ind w:left="20"/>
              <w:jc w:val="both"/>
            </w:pPr>
            <w:r>
              <w:rPr>
                <w:rFonts w:ascii="Times New Roman"/>
                <w:b w:val="false"/>
                <w:i w:val="false"/>
                <w:color w:val="000000"/>
                <w:sz w:val="20"/>
              </w:rPr>
              <w:t>
органами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469"/>
        <w:gridCol w:w="4007"/>
        <w:gridCol w:w="1469"/>
        <w:gridCol w:w="1469"/>
        <w:gridCol w:w="1470"/>
        <w:gridCol w:w="14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w:t>
            </w:r>
          </w:p>
          <w:p>
            <w:pPr>
              <w:spacing w:after="20"/>
              <w:ind w:left="20"/>
              <w:jc w:val="both"/>
            </w:pPr>
            <w:r>
              <w:rPr>
                <w:rFonts w:ascii="Times New Roman"/>
                <w:b w:val="false"/>
                <w:i w:val="false"/>
                <w:color w:val="000000"/>
                <w:sz w:val="20"/>
              </w:rPr>
              <w:t>
измененным сроком</w:t>
            </w:r>
          </w:p>
          <w:p>
            <w:pPr>
              <w:spacing w:after="20"/>
              <w:ind w:left="20"/>
              <w:jc w:val="both"/>
            </w:pPr>
            <w:r>
              <w:rPr>
                <w:rFonts w:ascii="Times New Roman"/>
                <w:b w:val="false"/>
                <w:i w:val="false"/>
                <w:color w:val="000000"/>
                <w:sz w:val="20"/>
              </w:rPr>
              <w:t>
исполнения налогового</w:t>
            </w:r>
          </w:p>
          <w:p>
            <w:pPr>
              <w:spacing w:after="20"/>
              <w:ind w:left="20"/>
              <w:jc w:val="both"/>
            </w:pPr>
            <w:r>
              <w:rPr>
                <w:rFonts w:ascii="Times New Roman"/>
                <w:b w:val="false"/>
                <w:i w:val="false"/>
                <w:color w:val="000000"/>
                <w:sz w:val="20"/>
              </w:rPr>
              <w:t>
обязательства (тенге)</w:t>
            </w:r>
          </w:p>
        </w:tc>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решения об</w:t>
            </w:r>
          </w:p>
          <w:p>
            <w:pPr>
              <w:spacing w:after="20"/>
              <w:ind w:left="20"/>
              <w:jc w:val="both"/>
            </w:pPr>
            <w:r>
              <w:rPr>
                <w:rFonts w:ascii="Times New Roman"/>
                <w:b w:val="false"/>
                <w:i w:val="false"/>
                <w:color w:val="000000"/>
                <w:sz w:val="20"/>
              </w:rPr>
              <w:t>
изменении срока</w:t>
            </w:r>
          </w:p>
          <w:p>
            <w:pPr>
              <w:spacing w:after="20"/>
              <w:ind w:left="20"/>
              <w:jc w:val="both"/>
            </w:pPr>
            <w:r>
              <w:rPr>
                <w:rFonts w:ascii="Times New Roman"/>
                <w:b w:val="false"/>
                <w:i w:val="false"/>
                <w:color w:val="000000"/>
                <w:sz w:val="20"/>
              </w:rPr>
              <w:t>
исполнения налогового</w:t>
            </w:r>
          </w:p>
          <w:p>
            <w:pPr>
              <w:spacing w:after="20"/>
              <w:ind w:left="20"/>
              <w:jc w:val="both"/>
            </w:pPr>
            <w:r>
              <w:rPr>
                <w:rFonts w:ascii="Times New Roman"/>
                <w:b w:val="false"/>
                <w:i w:val="false"/>
                <w:color w:val="000000"/>
                <w:sz w:val="20"/>
              </w:rPr>
              <w:t>
обязательства</w:t>
            </w:r>
          </w:p>
          <w:p>
            <w:pPr>
              <w:spacing w:after="20"/>
              <w:ind w:left="20"/>
              <w:jc w:val="both"/>
            </w:pPr>
            <w:r>
              <w:rPr>
                <w:rFonts w:ascii="Times New Roman"/>
                <w:b w:val="false"/>
                <w:i w:val="false"/>
                <w:color w:val="000000"/>
                <w:sz w:val="20"/>
              </w:rPr>
              <w:t>
(с __ по 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(наименование государственного органа) </w:t>
      </w:r>
    </w:p>
    <w:p>
      <w:pPr>
        <w:spacing w:after="0"/>
        <w:ind w:left="0"/>
        <w:jc w:val="left"/>
      </w:pPr>
      <w:r>
        <w:rPr>
          <w:rFonts w:ascii="Times New Roman"/>
          <w:b/>
          <w:i w:val="false"/>
          <w:color w:val="000000"/>
        </w:rPr>
        <w:t xml:space="preserve"> ЖУРНАЛ             регистрации изменения сроков исполнения налогового</w:t>
      </w:r>
    </w:p>
    <w:p>
      <w:pPr>
        <w:spacing w:after="0"/>
        <w:ind w:left="0"/>
        <w:jc w:val="both"/>
      </w:pPr>
      <w:r>
        <w:rPr>
          <w:rFonts w:ascii="Times New Roman"/>
          <w:b w:val="false"/>
          <w:i w:val="false"/>
          <w:color w:val="000000"/>
          <w:sz w:val="28"/>
        </w:rPr>
        <w:t>
              обязательства по уплате сумм недоимки акционерных обществ</w:t>
      </w:r>
    </w:p>
    <w:p>
      <w:pPr>
        <w:spacing w:after="0"/>
        <w:ind w:left="0"/>
        <w:jc w:val="both"/>
      </w:pPr>
      <w:r>
        <w:rPr>
          <w:rFonts w:ascii="Times New Roman"/>
          <w:b w:val="false"/>
          <w:i w:val="false"/>
          <w:color w:val="000000"/>
          <w:sz w:val="28"/>
        </w:rPr>
        <w:t>
                                          за 20_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1419"/>
        <w:gridCol w:w="1419"/>
        <w:gridCol w:w="1419"/>
        <w:gridCol w:w="3391"/>
        <w:gridCol w:w="1813"/>
        <w:gridCol w:w="1420"/>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записи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других обязательных платежей в бюджет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 распоряжения</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956"/>
        <w:gridCol w:w="1956"/>
        <w:gridCol w:w="1956"/>
        <w:gridCol w:w="1956"/>
        <w:gridCol w:w="19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недоимки на дату решения суда.</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вступления в силу</w:t>
            </w:r>
          </w:p>
          <w:p>
            <w:pPr>
              <w:spacing w:after="20"/>
              <w:ind w:left="20"/>
              <w:jc w:val="both"/>
            </w:pPr>
            <w:r>
              <w:rPr>
                <w:rFonts w:ascii="Times New Roman"/>
                <w:b w:val="false"/>
                <w:i w:val="false"/>
                <w:color w:val="000000"/>
                <w:sz w:val="20"/>
              </w:rPr>
              <w:t>
решения</w:t>
            </w:r>
          </w:p>
          <w:p>
            <w:pPr>
              <w:spacing w:after="20"/>
              <w:ind w:left="20"/>
              <w:jc w:val="both"/>
            </w:pPr>
            <w:r>
              <w:rPr>
                <w:rFonts w:ascii="Times New Roman"/>
                <w:b w:val="false"/>
                <w:i w:val="false"/>
                <w:color w:val="000000"/>
                <w:sz w:val="20"/>
              </w:rPr>
              <w:t>
суда</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размещения</w:t>
            </w:r>
          </w:p>
          <w:p>
            <w:pPr>
              <w:spacing w:after="20"/>
              <w:ind w:left="20"/>
              <w:jc w:val="both"/>
            </w:pPr>
            <w:r>
              <w:rPr>
                <w:rFonts w:ascii="Times New Roman"/>
                <w:b w:val="false"/>
                <w:i w:val="false"/>
                <w:color w:val="000000"/>
                <w:sz w:val="20"/>
              </w:rPr>
              <w:t>
(реализации)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w:t>
            </w:r>
          </w:p>
          <w:p>
            <w:pPr>
              <w:spacing w:after="20"/>
              <w:ind w:left="20"/>
              <w:jc w:val="both"/>
            </w:pPr>
            <w:r>
              <w:rPr>
                <w:rFonts w:ascii="Times New Roman"/>
                <w:b w:val="false"/>
                <w:i w:val="false"/>
                <w:color w:val="000000"/>
                <w:sz w:val="20"/>
              </w:rPr>
              <w:t>
суда</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w:t>
            </w:r>
          </w:p>
          <w:p>
            <w:pPr>
              <w:spacing w:after="20"/>
              <w:ind w:left="20"/>
              <w:jc w:val="both"/>
            </w:pPr>
            <w:r>
              <w:rPr>
                <w:rFonts w:ascii="Times New Roman"/>
                <w:b w:val="false"/>
                <w:i w:val="false"/>
                <w:color w:val="000000"/>
                <w:sz w:val="20"/>
              </w:rPr>
              <w:t>
решения</w:t>
            </w:r>
          </w:p>
          <w:p>
            <w:pPr>
              <w:spacing w:after="20"/>
              <w:ind w:left="20"/>
              <w:jc w:val="both"/>
            </w:pPr>
            <w:r>
              <w:rPr>
                <w:rFonts w:ascii="Times New Roman"/>
                <w:b w:val="false"/>
                <w:i w:val="false"/>
                <w:color w:val="000000"/>
                <w:sz w:val="20"/>
              </w:rPr>
              <w:t>
суда</w:t>
            </w:r>
          </w:p>
          <w:p>
            <w:pPr>
              <w:spacing w:after="20"/>
              <w:ind w:left="20"/>
              <w:jc w:val="both"/>
            </w:pPr>
            <w:r>
              <w:rPr>
                <w:rFonts w:ascii="Times New Roman"/>
                <w:b w:val="false"/>
                <w:i w:val="false"/>
                <w:color w:val="000000"/>
                <w:sz w:val="20"/>
              </w:rPr>
              <w:t>
о выпуске</w:t>
            </w:r>
          </w:p>
          <w:p>
            <w:pPr>
              <w:spacing w:after="20"/>
              <w:ind w:left="20"/>
              <w:jc w:val="both"/>
            </w:pPr>
            <w:r>
              <w:rPr>
                <w:rFonts w:ascii="Times New Roman"/>
                <w:b w:val="false"/>
                <w:i w:val="false"/>
                <w:color w:val="000000"/>
                <w:sz w:val="20"/>
              </w:rPr>
              <w:t>
дополнительной</w:t>
            </w:r>
          </w:p>
          <w:p>
            <w:pPr>
              <w:spacing w:after="20"/>
              <w:ind w:left="20"/>
              <w:jc w:val="both"/>
            </w:pPr>
            <w:r>
              <w:rPr>
                <w:rFonts w:ascii="Times New Roman"/>
                <w:b w:val="false"/>
                <w:i w:val="false"/>
                <w:color w:val="000000"/>
                <w:sz w:val="20"/>
              </w:rPr>
              <w:t>
эмиссии</w:t>
            </w:r>
          </w:p>
          <w:p>
            <w:pPr>
              <w:spacing w:after="20"/>
              <w:ind w:left="20"/>
              <w:jc w:val="both"/>
            </w:pPr>
            <w:r>
              <w:rPr>
                <w:rFonts w:ascii="Times New Roman"/>
                <w:b w:val="false"/>
                <w:i w:val="false"/>
                <w:color w:val="000000"/>
                <w:sz w:val="20"/>
              </w:rPr>
              <w:t>
денег</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w:t>
            </w:r>
          </w:p>
          <w:p>
            <w:pPr>
              <w:spacing w:after="20"/>
              <w:ind w:left="20"/>
              <w:jc w:val="both"/>
            </w:pPr>
            <w:r>
              <w:rPr>
                <w:rFonts w:ascii="Times New Roman"/>
                <w:b w:val="false"/>
                <w:i w:val="false"/>
                <w:color w:val="000000"/>
                <w:sz w:val="20"/>
              </w:rPr>
              <w:t>
лицевому</w:t>
            </w:r>
          </w:p>
          <w:p>
            <w:pPr>
              <w:spacing w:after="20"/>
              <w:ind w:left="20"/>
              <w:jc w:val="both"/>
            </w:pPr>
            <w:r>
              <w:rPr>
                <w:rFonts w:ascii="Times New Roman"/>
                <w:b w:val="false"/>
                <w:i w:val="false"/>
                <w:color w:val="000000"/>
                <w:sz w:val="20"/>
              </w:rPr>
              <w:t>
счету</w:t>
            </w:r>
          </w:p>
          <w:p>
            <w:pPr>
              <w:spacing w:after="20"/>
              <w:ind w:left="20"/>
              <w:jc w:val="both"/>
            </w:pPr>
            <w:r>
              <w:rPr>
                <w:rFonts w:ascii="Times New Roman"/>
                <w:b w:val="false"/>
                <w:i w:val="false"/>
                <w:color w:val="000000"/>
                <w:sz w:val="20"/>
              </w:rPr>
              <w:t>
налогоплательщика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недоимка, на</w:t>
            </w:r>
          </w:p>
          <w:p>
            <w:pPr>
              <w:spacing w:after="20"/>
              <w:ind w:left="20"/>
              <w:jc w:val="both"/>
            </w:pPr>
            <w:r>
              <w:rPr>
                <w:rFonts w:ascii="Times New Roman"/>
                <w:b w:val="false"/>
                <w:i w:val="false"/>
                <w:color w:val="000000"/>
                <w:sz w:val="20"/>
              </w:rPr>
              <w:t>
сумму которой</w:t>
            </w:r>
          </w:p>
          <w:p>
            <w:pPr>
              <w:spacing w:after="20"/>
              <w:ind w:left="20"/>
              <w:jc w:val="both"/>
            </w:pPr>
            <w:r>
              <w:rPr>
                <w:rFonts w:ascii="Times New Roman"/>
                <w:b w:val="false"/>
                <w:i w:val="false"/>
                <w:color w:val="000000"/>
                <w:sz w:val="20"/>
              </w:rPr>
              <w:t>
продлевается</w:t>
            </w:r>
          </w:p>
          <w:p>
            <w:pPr>
              <w:spacing w:after="20"/>
              <w:ind w:left="20"/>
              <w:jc w:val="both"/>
            </w:pPr>
            <w:r>
              <w:rPr>
                <w:rFonts w:ascii="Times New Roman"/>
                <w:b w:val="false"/>
                <w:i w:val="false"/>
                <w:color w:val="000000"/>
                <w:sz w:val="20"/>
              </w:rPr>
              <w:t>
срок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недоимки</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Реестр № __</w:t>
      </w:r>
      <w:r>
        <w:br/>
      </w:r>
      <w:r>
        <w:rPr>
          <w:rFonts w:ascii="Times New Roman"/>
          <w:b/>
          <w:i w:val="false"/>
          <w:color w:val="000000"/>
        </w:rPr>
        <w:t>по приостановлению сроков исполнения налогового обязательства</w:t>
      </w:r>
      <w:r>
        <w:br/>
      </w:r>
      <w:r>
        <w:rPr>
          <w:rFonts w:ascii="Times New Roman"/>
          <w:b/>
          <w:i w:val="false"/>
          <w:color w:val="000000"/>
        </w:rPr>
        <w:t>по уплате сумм налоговой задолженности акционерного 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7"/>
        <w:gridCol w:w="957"/>
        <w:gridCol w:w="957"/>
        <w:gridCol w:w="957"/>
        <w:gridCol w:w="957"/>
        <w:gridCol w:w="957"/>
        <w:gridCol w:w="958"/>
        <w:gridCol w:w="1224"/>
        <w:gridCol w:w="1486"/>
        <w:gridCol w:w="1933"/>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записи</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АО</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налогов и других</w:t>
            </w:r>
          </w:p>
          <w:p>
            <w:pPr>
              <w:spacing w:after="20"/>
              <w:ind w:left="20"/>
              <w:jc w:val="both"/>
            </w:pPr>
            <w:r>
              <w:rPr>
                <w:rFonts w:ascii="Times New Roman"/>
                <w:b w:val="false"/>
                <w:i w:val="false"/>
                <w:color w:val="000000"/>
                <w:sz w:val="20"/>
              </w:rPr>
              <w:t>
обязательных</w:t>
            </w:r>
          </w:p>
          <w:p>
            <w:pPr>
              <w:spacing w:after="20"/>
              <w:ind w:left="20"/>
              <w:jc w:val="both"/>
            </w:pPr>
            <w:r>
              <w:rPr>
                <w:rFonts w:ascii="Times New Roman"/>
                <w:b w:val="false"/>
                <w:i w:val="false"/>
                <w:color w:val="000000"/>
                <w:sz w:val="20"/>
              </w:rPr>
              <w:t>
платежей в бюджет</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классификации</w:t>
            </w:r>
          </w:p>
          <w:p>
            <w:pPr>
              <w:spacing w:after="20"/>
              <w:ind w:left="20"/>
              <w:jc w:val="both"/>
            </w:pPr>
            <w:r>
              <w:rPr>
                <w:rFonts w:ascii="Times New Roman"/>
                <w:b w:val="false"/>
                <w:i w:val="false"/>
                <w:color w:val="000000"/>
                <w:sz w:val="20"/>
              </w:rPr>
              <w:t>
доходов</w:t>
            </w:r>
          </w:p>
          <w:p>
            <w:pPr>
              <w:spacing w:after="20"/>
              <w:ind w:left="20"/>
              <w:jc w:val="both"/>
            </w:pPr>
            <w:r>
              <w:rPr>
                <w:rFonts w:ascii="Times New Roman"/>
                <w:b w:val="false"/>
                <w:i w:val="false"/>
                <w:color w:val="000000"/>
                <w:sz w:val="20"/>
              </w:rPr>
              <w:t>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налоговой задолженности</w:t>
            </w:r>
          </w:p>
          <w:p>
            <w:pPr>
              <w:spacing w:after="20"/>
              <w:ind w:left="20"/>
              <w:jc w:val="both"/>
            </w:pPr>
            <w:r>
              <w:rPr>
                <w:rFonts w:ascii="Times New Roman"/>
                <w:b w:val="false"/>
                <w:i w:val="false"/>
                <w:color w:val="000000"/>
                <w:sz w:val="20"/>
              </w:rPr>
              <w:t>
на дату решения суда</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вступления в силу</w:t>
            </w:r>
          </w:p>
          <w:p>
            <w:pPr>
              <w:spacing w:after="20"/>
              <w:ind w:left="20"/>
              <w:jc w:val="both"/>
            </w:pPr>
            <w:r>
              <w:rPr>
                <w:rFonts w:ascii="Times New Roman"/>
                <w:b w:val="false"/>
                <w:i w:val="false"/>
                <w:color w:val="000000"/>
                <w:sz w:val="20"/>
              </w:rPr>
              <w:t>
решения суда</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окончания размещения (реализации)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w:t>
            </w:r>
          </w:p>
          <w:p>
            <w:pPr>
              <w:spacing w:after="20"/>
              <w:ind w:left="20"/>
              <w:jc w:val="both"/>
            </w:pPr>
            <w:r>
              <w:rPr>
                <w:rFonts w:ascii="Times New Roman"/>
                <w:b w:val="false"/>
                <w:i w:val="false"/>
                <w:color w:val="000000"/>
                <w:sz w:val="20"/>
              </w:rPr>
              <w:t>
решения</w:t>
            </w:r>
          </w:p>
          <w:p>
            <w:pPr>
              <w:spacing w:after="20"/>
              <w:ind w:left="20"/>
              <w:jc w:val="both"/>
            </w:pPr>
            <w:r>
              <w:rPr>
                <w:rFonts w:ascii="Times New Roman"/>
                <w:b w:val="false"/>
                <w:i w:val="false"/>
                <w:color w:val="000000"/>
                <w:sz w:val="20"/>
              </w:rPr>
              <w:t>
суда о</w:t>
            </w:r>
          </w:p>
          <w:p>
            <w:pPr>
              <w:spacing w:after="20"/>
              <w:ind w:left="20"/>
              <w:jc w:val="both"/>
            </w:pPr>
            <w:r>
              <w:rPr>
                <w:rFonts w:ascii="Times New Roman"/>
                <w:b w:val="false"/>
                <w:i w:val="false"/>
                <w:color w:val="000000"/>
                <w:sz w:val="20"/>
              </w:rPr>
              <w:t>
выпуске</w:t>
            </w:r>
          </w:p>
          <w:p>
            <w:pPr>
              <w:spacing w:after="20"/>
              <w:ind w:left="20"/>
              <w:jc w:val="both"/>
            </w:pPr>
            <w:r>
              <w:rPr>
                <w:rFonts w:ascii="Times New Roman"/>
                <w:b w:val="false"/>
                <w:i w:val="false"/>
                <w:color w:val="000000"/>
                <w:sz w:val="20"/>
              </w:rPr>
              <w:t>
дополнительной</w:t>
            </w:r>
          </w:p>
          <w:p>
            <w:pPr>
              <w:spacing w:after="20"/>
              <w:ind w:left="20"/>
              <w:jc w:val="both"/>
            </w:pPr>
            <w:r>
              <w:rPr>
                <w:rFonts w:ascii="Times New Roman"/>
                <w:b w:val="false"/>
                <w:i w:val="false"/>
                <w:color w:val="000000"/>
                <w:sz w:val="20"/>
              </w:rPr>
              <w:t>
эмиссии</w:t>
            </w:r>
          </w:p>
          <w:p>
            <w:pPr>
              <w:spacing w:after="20"/>
              <w:ind w:left="20"/>
              <w:jc w:val="both"/>
            </w:pPr>
            <w:r>
              <w:rPr>
                <w:rFonts w:ascii="Times New Roman"/>
                <w:b w:val="false"/>
                <w:i w:val="false"/>
                <w:color w:val="000000"/>
                <w:sz w:val="20"/>
              </w:rPr>
              <w:t>
акций</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w:t>
            </w:r>
          </w:p>
          <w:p>
            <w:pPr>
              <w:spacing w:after="20"/>
              <w:ind w:left="20"/>
              <w:jc w:val="both"/>
            </w:pPr>
            <w:r>
              <w:rPr>
                <w:rFonts w:ascii="Times New Roman"/>
                <w:b w:val="false"/>
                <w:i w:val="false"/>
                <w:color w:val="000000"/>
                <w:sz w:val="20"/>
              </w:rPr>
              <w:t>
лицевому</w:t>
            </w:r>
          </w:p>
          <w:p>
            <w:pPr>
              <w:spacing w:after="20"/>
              <w:ind w:left="20"/>
              <w:jc w:val="both"/>
            </w:pPr>
            <w:r>
              <w:rPr>
                <w:rFonts w:ascii="Times New Roman"/>
                <w:b w:val="false"/>
                <w:i w:val="false"/>
                <w:color w:val="000000"/>
                <w:sz w:val="20"/>
              </w:rPr>
              <w:t>
счету</w:t>
            </w:r>
          </w:p>
          <w:p>
            <w:pPr>
              <w:spacing w:after="20"/>
              <w:ind w:left="20"/>
              <w:jc w:val="both"/>
            </w:pPr>
            <w:r>
              <w:rPr>
                <w:rFonts w:ascii="Times New Roman"/>
                <w:b w:val="false"/>
                <w:i w:val="false"/>
                <w:color w:val="000000"/>
                <w:sz w:val="20"/>
              </w:rPr>
              <w:t>
налогоплательщика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сумма недоимки, на</w:t>
            </w:r>
          </w:p>
          <w:p>
            <w:pPr>
              <w:spacing w:after="20"/>
              <w:ind w:left="20"/>
              <w:jc w:val="both"/>
            </w:pPr>
            <w:r>
              <w:rPr>
                <w:rFonts w:ascii="Times New Roman"/>
                <w:b w:val="false"/>
                <w:i w:val="false"/>
                <w:color w:val="000000"/>
                <w:sz w:val="20"/>
              </w:rPr>
              <w:t>
которую</w:t>
            </w:r>
          </w:p>
          <w:p>
            <w:pPr>
              <w:spacing w:after="20"/>
              <w:ind w:left="20"/>
              <w:jc w:val="both"/>
            </w:pPr>
            <w:r>
              <w:rPr>
                <w:rFonts w:ascii="Times New Roman"/>
                <w:b w:val="false"/>
                <w:i w:val="false"/>
                <w:color w:val="000000"/>
                <w:sz w:val="20"/>
              </w:rPr>
              <w:t>
продлевается</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p>
      <w:pPr>
        <w:spacing w:after="0"/>
        <w:ind w:left="0"/>
        <w:jc w:val="both"/>
      </w:pPr>
      <w:r>
        <w:rPr>
          <w:rFonts w:ascii="Times New Roman"/>
          <w:b w:val="false"/>
          <w:i w:val="false"/>
          <w:color w:val="000000"/>
          <w:sz w:val="28"/>
        </w:rPr>
        <w:t>
      Реестр сдал:</w:t>
      </w:r>
    </w:p>
    <w:p>
      <w:pPr>
        <w:spacing w:after="0"/>
        <w:ind w:left="0"/>
        <w:jc w:val="both"/>
      </w:pPr>
      <w:r>
        <w:rPr>
          <w:rFonts w:ascii="Times New Roman"/>
          <w:b w:val="false"/>
          <w:i w:val="false"/>
          <w:color w:val="000000"/>
          <w:sz w:val="28"/>
        </w:rPr>
        <w:t>
      _________________________________________ "____" __________ 200_г.</w:t>
      </w:r>
    </w:p>
    <w:p>
      <w:pPr>
        <w:spacing w:after="0"/>
        <w:ind w:left="0"/>
        <w:jc w:val="both"/>
      </w:pPr>
      <w:r>
        <w:rPr>
          <w:rFonts w:ascii="Times New Roman"/>
          <w:b w:val="false"/>
          <w:i w:val="false"/>
          <w:color w:val="000000"/>
          <w:sz w:val="28"/>
        </w:rPr>
        <w:t>
      (Ф.И.О., должность и подпись должностного</w:t>
      </w:r>
    </w:p>
    <w:p>
      <w:pPr>
        <w:spacing w:after="0"/>
        <w:ind w:left="0"/>
        <w:jc w:val="both"/>
      </w:pPr>
      <w:r>
        <w:rPr>
          <w:rFonts w:ascii="Times New Roman"/>
          <w:b w:val="false"/>
          <w:i w:val="false"/>
          <w:color w:val="000000"/>
          <w:sz w:val="28"/>
        </w:rPr>
        <w:t>
      лица, сдавшего Реестр)</w:t>
      </w:r>
    </w:p>
    <w:p>
      <w:pPr>
        <w:spacing w:after="0"/>
        <w:ind w:left="0"/>
        <w:jc w:val="both"/>
      </w:pPr>
      <w:r>
        <w:rPr>
          <w:rFonts w:ascii="Times New Roman"/>
          <w:b w:val="false"/>
          <w:i w:val="false"/>
          <w:color w:val="000000"/>
          <w:sz w:val="28"/>
        </w:rPr>
        <w:t>
      Реестр принял:</w:t>
      </w:r>
    </w:p>
    <w:p>
      <w:pPr>
        <w:spacing w:after="0"/>
        <w:ind w:left="0"/>
        <w:jc w:val="both"/>
      </w:pPr>
      <w:r>
        <w:rPr>
          <w:rFonts w:ascii="Times New Roman"/>
          <w:b w:val="false"/>
          <w:i w:val="false"/>
          <w:color w:val="000000"/>
          <w:sz w:val="28"/>
        </w:rPr>
        <w:t>
      __________________________________________ "____" _________ 200_г.</w:t>
      </w:r>
    </w:p>
    <w:p>
      <w:pPr>
        <w:spacing w:after="0"/>
        <w:ind w:left="0"/>
        <w:jc w:val="both"/>
      </w:pPr>
      <w:r>
        <w:rPr>
          <w:rFonts w:ascii="Times New Roman"/>
          <w:b w:val="false"/>
          <w:i w:val="false"/>
          <w:color w:val="000000"/>
          <w:sz w:val="28"/>
        </w:rPr>
        <w:t>
      (Ф.И.О., должность и подпись должностного</w:t>
      </w:r>
    </w:p>
    <w:p>
      <w:pPr>
        <w:spacing w:after="0"/>
        <w:ind w:left="0"/>
        <w:jc w:val="both"/>
      </w:pPr>
      <w:r>
        <w:rPr>
          <w:rFonts w:ascii="Times New Roman"/>
          <w:b w:val="false"/>
          <w:i w:val="false"/>
          <w:color w:val="000000"/>
          <w:sz w:val="28"/>
        </w:rPr>
        <w:t>
      лица, принявшего Реестр)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Журнал регистрации договоров об условных</w:t>
      </w:r>
      <w:r>
        <w:br/>
      </w:r>
      <w:r>
        <w:rPr>
          <w:rFonts w:ascii="Times New Roman"/>
          <w:b/>
          <w:i w:val="false"/>
          <w:color w:val="000000"/>
        </w:rPr>
        <w:t>банковских вкладах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113"/>
        <w:gridCol w:w="1113"/>
        <w:gridCol w:w="1113"/>
        <w:gridCol w:w="1113"/>
        <w:gridCol w:w="1114"/>
        <w:gridCol w:w="1525"/>
        <w:gridCol w:w="1114"/>
        <w:gridCol w:w="1215"/>
        <w:gridCol w:w="1730"/>
      </w:tblGrid>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p>
            <w:pPr>
              <w:spacing w:after="20"/>
              <w:ind w:left="20"/>
              <w:jc w:val="both"/>
            </w:pPr>
            <w:r>
              <w:rPr>
                <w:rFonts w:ascii="Times New Roman"/>
                <w:b w:val="false"/>
                <w:i w:val="false"/>
                <w:color w:val="000000"/>
                <w:sz w:val="20"/>
              </w:rPr>
              <w:t>
договора в налоговом</w:t>
            </w:r>
          </w:p>
          <w:p>
            <w:pPr>
              <w:spacing w:after="20"/>
              <w:ind w:left="20"/>
              <w:jc w:val="both"/>
            </w:pPr>
            <w:r>
              <w:rPr>
                <w:rFonts w:ascii="Times New Roman"/>
                <w:b w:val="false"/>
                <w:i w:val="false"/>
                <w:color w:val="000000"/>
                <w:sz w:val="20"/>
              </w:rPr>
              <w:t>
органе</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договора</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заключения договора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w:t>
            </w:r>
          </w:p>
          <w:p>
            <w:pPr>
              <w:spacing w:after="20"/>
              <w:ind w:left="20"/>
              <w:jc w:val="both"/>
            </w:pPr>
            <w:r>
              <w:rPr>
                <w:rFonts w:ascii="Times New Roman"/>
                <w:b w:val="false"/>
                <w:i w:val="false"/>
                <w:color w:val="000000"/>
                <w:sz w:val="20"/>
              </w:rPr>
              <w:t>
резидент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агент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1990"/>
        <w:gridCol w:w="1990"/>
        <w:gridCol w:w="2351"/>
        <w:gridCol w:w="1991"/>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
платежного</w:t>
            </w:r>
          </w:p>
          <w:p>
            <w:pPr>
              <w:spacing w:after="20"/>
              <w:ind w:left="20"/>
              <w:jc w:val="both"/>
            </w:pPr>
            <w:r>
              <w:rPr>
                <w:rFonts w:ascii="Times New Roman"/>
                <w:b w:val="false"/>
                <w:i w:val="false"/>
                <w:color w:val="000000"/>
                <w:sz w:val="20"/>
              </w:rPr>
              <w:t>
поручения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акцепта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сберегательного счета</w:t>
            </w:r>
          </w:p>
          <w:p>
            <w:pPr>
              <w:spacing w:after="20"/>
              <w:ind w:left="20"/>
              <w:jc w:val="both"/>
            </w:pPr>
            <w:r>
              <w:rPr>
                <w:rFonts w:ascii="Times New Roman"/>
                <w:b w:val="false"/>
                <w:i w:val="false"/>
                <w:color w:val="000000"/>
                <w:sz w:val="20"/>
              </w:rPr>
              <w:t>
(банковского</w:t>
            </w:r>
          </w:p>
          <w:p>
            <w:pPr>
              <w:spacing w:after="20"/>
              <w:ind w:left="20"/>
              <w:jc w:val="both"/>
            </w:pPr>
            <w:r>
              <w:rPr>
                <w:rFonts w:ascii="Times New Roman"/>
                <w:b w:val="false"/>
                <w:i w:val="false"/>
                <w:color w:val="000000"/>
                <w:sz w:val="20"/>
              </w:rPr>
              <w:t>
вклада)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государственных доходов по заявлению</w:t>
            </w:r>
          </w:p>
          <w:p>
            <w:pPr>
              <w:spacing w:after="20"/>
              <w:ind w:left="20"/>
              <w:jc w:val="both"/>
            </w:pPr>
            <w:r>
              <w:rPr>
                <w:rFonts w:ascii="Times New Roman"/>
                <w:b w:val="false"/>
                <w:i w:val="false"/>
                <w:color w:val="000000"/>
                <w:sz w:val="20"/>
              </w:rPr>
              <w:t>
нерезидента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
решения</w:t>
            </w:r>
          </w:p>
          <w:p>
            <w:pPr>
              <w:spacing w:after="20"/>
              <w:ind w:left="20"/>
              <w:jc w:val="both"/>
            </w:pPr>
            <w:r>
              <w:rPr>
                <w:rFonts w:ascii="Times New Roman"/>
                <w:b w:val="false"/>
                <w:i w:val="false"/>
                <w:color w:val="000000"/>
                <w:sz w:val="20"/>
              </w:rPr>
              <w:t xml:space="preserve">
органа государственных доходов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ответственного отдела)</w:t>
      </w:r>
    </w:p>
    <w:p>
      <w:pPr>
        <w:spacing w:after="0"/>
        <w:ind w:left="0"/>
        <w:jc w:val="left"/>
      </w:pPr>
      <w:r>
        <w:rPr>
          <w:rFonts w:ascii="Times New Roman"/>
          <w:b/>
          <w:i w:val="false"/>
          <w:color w:val="000000"/>
        </w:rPr>
        <w:t xml:space="preserve"> РЕЕСТР</w:t>
      </w:r>
    </w:p>
    <w:p>
      <w:pPr>
        <w:spacing w:after="0"/>
        <w:ind w:left="0"/>
        <w:jc w:val="both"/>
      </w:pPr>
      <w:r>
        <w:rPr>
          <w:rFonts w:ascii="Times New Roman"/>
          <w:b w:val="false"/>
          <w:i w:val="false"/>
          <w:color w:val="000000"/>
          <w:sz w:val="28"/>
        </w:rPr>
        <w:t>
            сумм подоходного налога, размещенного на условном банковском</w:t>
      </w:r>
    </w:p>
    <w:p>
      <w:pPr>
        <w:spacing w:after="0"/>
        <w:ind w:left="0"/>
        <w:jc w:val="both"/>
      </w:pPr>
      <w:r>
        <w:rPr>
          <w:rFonts w:ascii="Times New Roman"/>
          <w:b w:val="false"/>
          <w:i w:val="false"/>
          <w:color w:val="000000"/>
          <w:sz w:val="28"/>
        </w:rPr>
        <w:t>
            вкладе, подлежащего взысканию по инкассовым распоряжениям или</w:t>
      </w:r>
    </w:p>
    <w:p>
      <w:pPr>
        <w:spacing w:after="0"/>
        <w:ind w:left="0"/>
        <w:jc w:val="both"/>
      </w:pPr>
      <w:r>
        <w:rPr>
          <w:rFonts w:ascii="Times New Roman"/>
          <w:b w:val="false"/>
          <w:i w:val="false"/>
          <w:color w:val="000000"/>
          <w:sz w:val="28"/>
        </w:rPr>
        <w:t>
                                  выплате нерезиденту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2718"/>
        <w:gridCol w:w="1348"/>
        <w:gridCol w:w="2718"/>
        <w:gridCol w:w="1348"/>
        <w:gridCol w:w="1348"/>
        <w:gridCol w:w="1472"/>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агента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налогового</w:t>
            </w:r>
          </w:p>
          <w:p>
            <w:pPr>
              <w:spacing w:after="20"/>
              <w:ind w:left="20"/>
              <w:jc w:val="both"/>
            </w:pPr>
            <w:r>
              <w:rPr>
                <w:rFonts w:ascii="Times New Roman"/>
                <w:b w:val="false"/>
                <w:i w:val="false"/>
                <w:color w:val="000000"/>
                <w:sz w:val="20"/>
              </w:rPr>
              <w:t>
агента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нерезидента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w:t>
            </w:r>
          </w:p>
          <w:p>
            <w:pPr>
              <w:spacing w:after="20"/>
              <w:ind w:left="20"/>
              <w:jc w:val="both"/>
            </w:pPr>
            <w:r>
              <w:rPr>
                <w:rFonts w:ascii="Times New Roman"/>
                <w:b w:val="false"/>
                <w:i w:val="false"/>
                <w:color w:val="000000"/>
                <w:sz w:val="20"/>
              </w:rPr>
              <w:t>
регистрации в</w:t>
            </w:r>
          </w:p>
          <w:p>
            <w:pPr>
              <w:spacing w:after="20"/>
              <w:ind w:left="20"/>
              <w:jc w:val="both"/>
            </w:pPr>
            <w:r>
              <w:rPr>
                <w:rFonts w:ascii="Times New Roman"/>
                <w:b w:val="false"/>
                <w:i w:val="false"/>
                <w:color w:val="000000"/>
                <w:sz w:val="20"/>
              </w:rPr>
              <w:t>
стране</w:t>
            </w:r>
          </w:p>
          <w:p>
            <w:pPr>
              <w:spacing w:after="20"/>
              <w:ind w:left="20"/>
              <w:jc w:val="both"/>
            </w:pPr>
            <w:r>
              <w:rPr>
                <w:rFonts w:ascii="Times New Roman"/>
                <w:b w:val="false"/>
                <w:i w:val="false"/>
                <w:color w:val="000000"/>
                <w:sz w:val="20"/>
              </w:rPr>
              <w:t>
резидентства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банка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(банковский</w:t>
            </w:r>
          </w:p>
          <w:p>
            <w:pPr>
              <w:spacing w:after="20"/>
              <w:ind w:left="20"/>
              <w:jc w:val="both"/>
            </w:pPr>
            <w:r>
              <w:rPr>
                <w:rFonts w:ascii="Times New Roman"/>
                <w:b w:val="false"/>
                <w:i w:val="false"/>
                <w:color w:val="000000"/>
                <w:sz w:val="20"/>
              </w:rPr>
              <w:t>
идентификационный код)</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956"/>
        <w:gridCol w:w="1956"/>
        <w:gridCol w:w="1956"/>
        <w:gridCol w:w="1956"/>
        <w:gridCol w:w="1956"/>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условного банковского вклада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решения</w:t>
            </w:r>
          </w:p>
          <w:p>
            <w:pPr>
              <w:spacing w:after="20"/>
              <w:ind w:left="20"/>
              <w:jc w:val="both"/>
            </w:pPr>
            <w:r>
              <w:rPr>
                <w:rFonts w:ascii="Times New Roman"/>
                <w:b w:val="false"/>
                <w:i w:val="false"/>
                <w:color w:val="000000"/>
                <w:sz w:val="20"/>
              </w:rPr>
              <w:t>
органа государственных доходов</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подоходного</w:t>
            </w:r>
          </w:p>
          <w:p>
            <w:pPr>
              <w:spacing w:after="20"/>
              <w:ind w:left="20"/>
              <w:jc w:val="both"/>
            </w:pPr>
            <w:r>
              <w:rPr>
                <w:rFonts w:ascii="Times New Roman"/>
                <w:b w:val="false"/>
                <w:i w:val="false"/>
                <w:color w:val="000000"/>
                <w:sz w:val="20"/>
              </w:rPr>
              <w:t>
налога в</w:t>
            </w:r>
          </w:p>
          <w:p>
            <w:pPr>
              <w:spacing w:after="20"/>
              <w:ind w:left="20"/>
              <w:jc w:val="both"/>
            </w:pPr>
            <w:r>
              <w:rPr>
                <w:rFonts w:ascii="Times New Roman"/>
                <w:b w:val="false"/>
                <w:i w:val="false"/>
                <w:color w:val="000000"/>
                <w:sz w:val="20"/>
              </w:rPr>
              <w:t>
валюте</w:t>
            </w:r>
          </w:p>
          <w:p>
            <w:pPr>
              <w:spacing w:after="20"/>
              <w:ind w:left="20"/>
              <w:jc w:val="both"/>
            </w:pPr>
            <w:r>
              <w:rPr>
                <w:rFonts w:ascii="Times New Roman"/>
                <w:b w:val="false"/>
                <w:i w:val="false"/>
                <w:color w:val="000000"/>
                <w:sz w:val="20"/>
              </w:rPr>
              <w:t>
размещения</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валюты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p>
            <w:pPr>
              <w:spacing w:after="20"/>
              <w:ind w:left="20"/>
              <w:jc w:val="both"/>
            </w:pPr>
            <w:r>
              <w:rPr>
                <w:rFonts w:ascii="Times New Roman"/>
                <w:b w:val="false"/>
                <w:i w:val="false"/>
                <w:color w:val="000000"/>
                <w:sz w:val="20"/>
              </w:rPr>
              <w:t>
валюты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подоходного</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подлежащая</w:t>
            </w:r>
          </w:p>
          <w:p>
            <w:pPr>
              <w:spacing w:after="20"/>
              <w:ind w:left="20"/>
              <w:jc w:val="both"/>
            </w:pPr>
            <w:r>
              <w:rPr>
                <w:rFonts w:ascii="Times New Roman"/>
                <w:b w:val="false"/>
                <w:i w:val="false"/>
                <w:color w:val="000000"/>
                <w:sz w:val="20"/>
              </w:rPr>
              <w:t>
взысканию в</w:t>
            </w:r>
          </w:p>
          <w:p>
            <w:pPr>
              <w:spacing w:after="20"/>
              <w:ind w:left="20"/>
              <w:jc w:val="both"/>
            </w:pPr>
            <w:r>
              <w:rPr>
                <w:rFonts w:ascii="Times New Roman"/>
                <w:b w:val="false"/>
                <w:i w:val="false"/>
                <w:color w:val="000000"/>
                <w:sz w:val="20"/>
              </w:rPr>
              <w:t>
бюджет (тенге)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подоходного</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подлежащая</w:t>
            </w:r>
          </w:p>
          <w:p>
            <w:pPr>
              <w:spacing w:after="20"/>
              <w:ind w:left="20"/>
              <w:jc w:val="both"/>
            </w:pPr>
            <w:r>
              <w:rPr>
                <w:rFonts w:ascii="Times New Roman"/>
                <w:b w:val="false"/>
                <w:i w:val="false"/>
                <w:color w:val="000000"/>
                <w:sz w:val="20"/>
              </w:rPr>
              <w:t>
выплате</w:t>
            </w:r>
          </w:p>
          <w:p>
            <w:pPr>
              <w:spacing w:after="20"/>
              <w:ind w:left="20"/>
              <w:jc w:val="both"/>
            </w:pPr>
            <w:r>
              <w:rPr>
                <w:rFonts w:ascii="Times New Roman"/>
                <w:b w:val="false"/>
                <w:i w:val="false"/>
                <w:color w:val="000000"/>
                <w:sz w:val="20"/>
              </w:rPr>
              <w:t>
нерезиденту</w:t>
            </w:r>
          </w:p>
          <w:p>
            <w:pPr>
              <w:spacing w:after="20"/>
              <w:ind w:left="20"/>
              <w:jc w:val="both"/>
            </w:pPr>
            <w:r>
              <w:rPr>
                <w:rFonts w:ascii="Times New Roman"/>
                <w:b w:val="false"/>
                <w:i w:val="false"/>
                <w:color w:val="000000"/>
                <w:sz w:val="20"/>
              </w:rPr>
              <w:t>
(тенге)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Сдал: должностное лицо: ___________  ___________ _________</w:t>
      </w:r>
    </w:p>
    <w:p>
      <w:pPr>
        <w:spacing w:after="0"/>
        <w:ind w:left="0"/>
        <w:jc w:val="both"/>
      </w:pPr>
      <w:r>
        <w:rPr>
          <w:rFonts w:ascii="Times New Roman"/>
          <w:b w:val="false"/>
          <w:i w:val="false"/>
          <w:color w:val="000000"/>
          <w:sz w:val="28"/>
        </w:rPr>
        <w:t>
                               (подпись)     (Ф.И.О.)    (дата)</w:t>
      </w:r>
    </w:p>
    <w:p>
      <w:pPr>
        <w:spacing w:after="0"/>
        <w:ind w:left="0"/>
        <w:jc w:val="both"/>
      </w:pPr>
      <w:r>
        <w:rPr>
          <w:rFonts w:ascii="Times New Roman"/>
          <w:b w:val="false"/>
          <w:i w:val="false"/>
          <w:color w:val="000000"/>
          <w:sz w:val="28"/>
        </w:rPr>
        <w:t>
      Принял: должностное лицо,</w:t>
      </w:r>
    </w:p>
    <w:p>
      <w:pPr>
        <w:spacing w:after="0"/>
        <w:ind w:left="0"/>
        <w:jc w:val="both"/>
      </w:pPr>
      <w:r>
        <w:rPr>
          <w:rFonts w:ascii="Times New Roman"/>
          <w:b w:val="false"/>
          <w:i w:val="false"/>
          <w:color w:val="000000"/>
          <w:sz w:val="28"/>
        </w:rPr>
        <w:t>
      ответственное за ведение</w:t>
      </w:r>
    </w:p>
    <w:p>
      <w:pPr>
        <w:spacing w:after="0"/>
        <w:ind w:left="0"/>
        <w:jc w:val="both"/>
      </w:pPr>
      <w:r>
        <w:rPr>
          <w:rFonts w:ascii="Times New Roman"/>
          <w:b w:val="false"/>
          <w:i w:val="false"/>
          <w:color w:val="000000"/>
          <w:sz w:val="28"/>
        </w:rPr>
        <w:t>
      учета и лицевых счетов: ___________  ___________ ________</w:t>
      </w:r>
    </w:p>
    <w:p>
      <w:pPr>
        <w:spacing w:after="0"/>
        <w:ind w:left="0"/>
        <w:jc w:val="both"/>
      </w:pPr>
      <w:r>
        <w:rPr>
          <w:rFonts w:ascii="Times New Roman"/>
          <w:b w:val="false"/>
          <w:i w:val="false"/>
          <w:color w:val="000000"/>
          <w:sz w:val="28"/>
        </w:rPr>
        <w:t>
                              (подпись)     (Ф.И.О.)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(наименование банка)  </w:t>
      </w:r>
    </w:p>
    <w:p>
      <w:pPr>
        <w:spacing w:after="0"/>
        <w:ind w:left="0"/>
        <w:jc w:val="left"/>
      </w:pPr>
      <w:r>
        <w:rPr>
          <w:rFonts w:ascii="Times New Roman"/>
          <w:b/>
          <w:i w:val="false"/>
          <w:color w:val="000000"/>
        </w:rPr>
        <w:t xml:space="preserve"> ЗАПРОС</w:t>
      </w:r>
      <w:r>
        <w:br/>
      </w:r>
      <w:r>
        <w:rPr>
          <w:rFonts w:ascii="Times New Roman"/>
          <w:b/>
          <w:i w:val="false"/>
          <w:color w:val="000000"/>
        </w:rPr>
        <w:t>о суммах банковских вознаграждений, начисленных с момента</w:t>
      </w:r>
      <w:r>
        <w:br/>
      </w:r>
      <w:r>
        <w:rPr>
          <w:rFonts w:ascii="Times New Roman"/>
          <w:b/>
          <w:i w:val="false"/>
          <w:color w:val="000000"/>
        </w:rPr>
        <w:t>размещения подоходного налога с дохода нерезидента на условном</w:t>
      </w:r>
      <w:r>
        <w:br/>
      </w:r>
      <w:r>
        <w:rPr>
          <w:rFonts w:ascii="Times New Roman"/>
          <w:b/>
          <w:i w:val="false"/>
          <w:color w:val="000000"/>
        </w:rPr>
        <w:t>банковском вкладе до его перечисления в бюджет</w:t>
      </w:r>
    </w:p>
    <w:p>
      <w:pPr>
        <w:spacing w:after="0"/>
        <w:ind w:left="0"/>
        <w:jc w:val="both"/>
      </w:pPr>
      <w:r>
        <w:rPr>
          <w:rFonts w:ascii="Times New Roman"/>
          <w:b w:val="false"/>
          <w:i w:val="false"/>
          <w:color w:val="000000"/>
          <w:sz w:val="28"/>
        </w:rPr>
        <w:t>
      "___" ____________ 20__ г.</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в соответствии с нижеуказанными данными просит сообщить о суммах</w:t>
      </w:r>
    </w:p>
    <w:p>
      <w:pPr>
        <w:spacing w:after="0"/>
        <w:ind w:left="0"/>
        <w:jc w:val="both"/>
      </w:pPr>
      <w:r>
        <w:rPr>
          <w:rFonts w:ascii="Times New Roman"/>
          <w:b w:val="false"/>
          <w:i w:val="false"/>
          <w:color w:val="000000"/>
          <w:sz w:val="28"/>
        </w:rPr>
        <w:t>
      банковских вознаграждений, начисленных с момента размещения</w:t>
      </w:r>
    </w:p>
    <w:p>
      <w:pPr>
        <w:spacing w:after="0"/>
        <w:ind w:left="0"/>
        <w:jc w:val="both"/>
      </w:pPr>
      <w:r>
        <w:rPr>
          <w:rFonts w:ascii="Times New Roman"/>
          <w:b w:val="false"/>
          <w:i w:val="false"/>
          <w:color w:val="000000"/>
          <w:sz w:val="28"/>
        </w:rPr>
        <w:t>
      подоходного налога с дохода нерезидента на условном банковском вкладе</w:t>
      </w:r>
    </w:p>
    <w:p>
      <w:pPr>
        <w:spacing w:after="0"/>
        <w:ind w:left="0"/>
        <w:jc w:val="both"/>
      </w:pPr>
      <w:r>
        <w:rPr>
          <w:rFonts w:ascii="Times New Roman"/>
          <w:b w:val="false"/>
          <w:i w:val="false"/>
          <w:color w:val="000000"/>
          <w:sz w:val="28"/>
        </w:rPr>
        <w:t>
      (банковском счете) до момента его перечисления в государственный</w:t>
      </w:r>
    </w:p>
    <w:p>
      <w:pPr>
        <w:spacing w:after="0"/>
        <w:ind w:left="0"/>
        <w:jc w:val="both"/>
      </w:pPr>
      <w:r>
        <w:rPr>
          <w:rFonts w:ascii="Times New Roman"/>
          <w:b w:val="false"/>
          <w:i w:val="false"/>
          <w:color w:val="000000"/>
          <w:sz w:val="28"/>
        </w:rPr>
        <w:t>
      бюджет.</w:t>
      </w:r>
    </w:p>
    <w:p>
      <w:pPr>
        <w:spacing w:after="0"/>
        <w:ind w:left="0"/>
        <w:jc w:val="both"/>
      </w:pPr>
      <w:r>
        <w:rPr>
          <w:rFonts w:ascii="Times New Roman"/>
          <w:b w:val="false"/>
          <w:i w:val="false"/>
          <w:color w:val="000000"/>
          <w:sz w:val="28"/>
        </w:rPr>
        <w:t>
      1) Наименование (Ф.И.О.) налогового агента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БИН/ИИН налогового агента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Наименование (Ф.И.О.) нерезидента 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БИН/ИИН нерезидента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Номер договора об условном банковском вкладе (банковском</w:t>
      </w:r>
    </w:p>
    <w:p>
      <w:pPr>
        <w:spacing w:after="0"/>
        <w:ind w:left="0"/>
        <w:jc w:val="both"/>
      </w:pPr>
      <w:r>
        <w:rPr>
          <w:rFonts w:ascii="Times New Roman"/>
          <w:b w:val="false"/>
          <w:i w:val="false"/>
          <w:color w:val="000000"/>
          <w:sz w:val="28"/>
        </w:rPr>
        <w:t>
      счете) _________________________________________________________</w:t>
      </w:r>
    </w:p>
    <w:p>
      <w:pPr>
        <w:spacing w:after="0"/>
        <w:ind w:left="0"/>
        <w:jc w:val="both"/>
      </w:pPr>
      <w:r>
        <w:rPr>
          <w:rFonts w:ascii="Times New Roman"/>
          <w:b w:val="false"/>
          <w:i w:val="false"/>
          <w:color w:val="000000"/>
          <w:sz w:val="28"/>
        </w:rPr>
        <w:t>
      6) Номер условного банковского вклада (банковского счета)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Сумма подоходного налога с дохода нерезидента, размещенного</w:t>
      </w:r>
    </w:p>
    <w:p>
      <w:pPr>
        <w:spacing w:after="0"/>
        <w:ind w:left="0"/>
        <w:jc w:val="both"/>
      </w:pPr>
      <w:r>
        <w:rPr>
          <w:rFonts w:ascii="Times New Roman"/>
          <w:b w:val="false"/>
          <w:i w:val="false"/>
          <w:color w:val="000000"/>
          <w:sz w:val="28"/>
        </w:rPr>
        <w:t>
      на условном банковском вкладе (банковском счете) 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(указать сумму налога в валюте размещения)</w:t>
      </w:r>
    </w:p>
    <w:p>
      <w:pPr>
        <w:spacing w:after="0"/>
        <w:ind w:left="0"/>
        <w:jc w:val="both"/>
      </w:pPr>
      <w:r>
        <w:rPr>
          <w:rFonts w:ascii="Times New Roman"/>
          <w:b w:val="false"/>
          <w:i w:val="false"/>
          <w:color w:val="000000"/>
          <w:sz w:val="28"/>
        </w:rPr>
        <w:t>
      Руководитель государственного органа: _____________ 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Должностное лицо, ответственное </w:t>
      </w:r>
    </w:p>
    <w:p>
      <w:pPr>
        <w:spacing w:after="0"/>
        <w:ind w:left="0"/>
        <w:jc w:val="both"/>
      </w:pPr>
      <w:r>
        <w:rPr>
          <w:rFonts w:ascii="Times New Roman"/>
          <w:b w:val="false"/>
          <w:i w:val="false"/>
          <w:color w:val="000000"/>
          <w:sz w:val="28"/>
        </w:rPr>
        <w:t>
      за ведение учета и лицевых счетов: ______________ 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left"/>
      </w:pPr>
      <w:r>
        <w:rPr>
          <w:rFonts w:ascii="Times New Roman"/>
          <w:b/>
          <w:i w:val="false"/>
          <w:color w:val="000000"/>
        </w:rPr>
        <w:t xml:space="preserve"> Подтверждение</w:t>
      </w:r>
      <w:r>
        <w:br/>
      </w:r>
      <w:r>
        <w:rPr>
          <w:rFonts w:ascii="Times New Roman"/>
          <w:b/>
          <w:i w:val="false"/>
          <w:color w:val="000000"/>
        </w:rPr>
        <w:t>о проведенном зачете налога на добавленную стоимость,</w:t>
      </w:r>
      <w:r>
        <w:br/>
      </w:r>
      <w:r>
        <w:rPr>
          <w:rFonts w:ascii="Times New Roman"/>
          <w:b/>
          <w:i w:val="false"/>
          <w:color w:val="000000"/>
        </w:rPr>
        <w:t>уплаченного по товарам, работам, услугам, приобретенным за счет</w:t>
      </w:r>
      <w:r>
        <w:br/>
      </w:r>
      <w:r>
        <w:rPr>
          <w:rFonts w:ascii="Times New Roman"/>
          <w:b/>
          <w:i w:val="false"/>
          <w:color w:val="000000"/>
        </w:rPr>
        <w:t>средств гранта</w:t>
      </w:r>
    </w:p>
    <w:p>
      <w:pPr>
        <w:spacing w:after="0"/>
        <w:ind w:left="0"/>
        <w:jc w:val="both"/>
      </w:pPr>
      <w:r>
        <w:rPr>
          <w:rFonts w:ascii="Times New Roman"/>
          <w:b w:val="false"/>
          <w:i w:val="false"/>
          <w:color w:val="000000"/>
          <w:sz w:val="28"/>
        </w:rPr>
        <w:t>
      "____"____________ 20___г.        ___________________________________</w:t>
      </w:r>
    </w:p>
    <w:p>
      <w:pPr>
        <w:spacing w:after="0"/>
        <w:ind w:left="0"/>
        <w:jc w:val="both"/>
      </w:pPr>
      <w:r>
        <w:rPr>
          <w:rFonts w:ascii="Times New Roman"/>
          <w:b w:val="false"/>
          <w:i w:val="false"/>
          <w:color w:val="000000"/>
          <w:sz w:val="28"/>
        </w:rPr>
        <w:t>
          (дата составления)           (код органа государственных доходов)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241 Кодекса Республики Казахстан "О</w:t>
      </w:r>
    </w:p>
    <w:p>
      <w:pPr>
        <w:spacing w:after="0"/>
        <w:ind w:left="0"/>
        <w:jc w:val="both"/>
      </w:pPr>
      <w:r>
        <w:rPr>
          <w:rFonts w:ascii="Times New Roman"/>
          <w:b w:val="false"/>
          <w:i w:val="false"/>
          <w:color w:val="000000"/>
          <w:sz w:val="28"/>
        </w:rPr>
        <w:t>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уведомляет Вас ______________________________________________________</w:t>
      </w:r>
    </w:p>
    <w:p>
      <w:pPr>
        <w:spacing w:after="0"/>
        <w:ind w:left="0"/>
        <w:jc w:val="both"/>
      </w:pPr>
      <w:r>
        <w:rPr>
          <w:rFonts w:ascii="Times New Roman"/>
          <w:b w:val="false"/>
          <w:i w:val="false"/>
          <w:color w:val="000000"/>
          <w:sz w:val="28"/>
        </w:rPr>
        <w:t>
                 БИН/ИИН наименование налогоплательщика (налогового агента)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или ИИН, Ф.И.О. физического лица</w:t>
      </w:r>
    </w:p>
    <w:p>
      <w:pPr>
        <w:spacing w:after="0"/>
        <w:ind w:left="0"/>
        <w:jc w:val="both"/>
      </w:pPr>
      <w:r>
        <w:rPr>
          <w:rFonts w:ascii="Times New Roman"/>
          <w:b w:val="false"/>
          <w:i w:val="false"/>
          <w:color w:val="000000"/>
          <w:sz w:val="28"/>
        </w:rPr>
        <w:t>
      о том, что на основании Вашего заявления ____________________________</w:t>
      </w:r>
    </w:p>
    <w:p>
      <w:pPr>
        <w:spacing w:after="0"/>
        <w:ind w:left="0"/>
        <w:jc w:val="both"/>
      </w:pPr>
      <w:r>
        <w:rPr>
          <w:rFonts w:ascii="Times New Roman"/>
          <w:b w:val="false"/>
          <w:i w:val="false"/>
          <w:color w:val="000000"/>
          <w:sz w:val="28"/>
        </w:rPr>
        <w:t>
                                                   (№, дата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275</w:t>
      </w:r>
      <w:r>
        <w:rPr>
          <w:rFonts w:ascii="Times New Roman"/>
          <w:b w:val="false"/>
          <w:i w:val="false"/>
          <w:color w:val="000000"/>
          <w:sz w:val="28"/>
        </w:rPr>
        <w:t xml:space="preserve"> Налогового кодекса 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произведен возврат налога на добавленную стоимость путем зачета в</w:t>
      </w:r>
    </w:p>
    <w:p>
      <w:pPr>
        <w:spacing w:after="0"/>
        <w:ind w:left="0"/>
        <w:jc w:val="both"/>
      </w:pPr>
      <w:r>
        <w:rPr>
          <w:rFonts w:ascii="Times New Roman"/>
          <w:b w:val="false"/>
          <w:i w:val="false"/>
          <w:color w:val="000000"/>
          <w:sz w:val="28"/>
        </w:rPr>
        <w:t>
      счет налога на добавленную стоимость, подлежащего уплате в</w:t>
      </w:r>
    </w:p>
    <w:p>
      <w:pPr>
        <w:spacing w:after="0"/>
        <w:ind w:left="0"/>
        <w:jc w:val="both"/>
      </w:pPr>
      <w:r>
        <w:rPr>
          <w:rFonts w:ascii="Times New Roman"/>
          <w:b w:val="false"/>
          <w:i w:val="false"/>
          <w:color w:val="000000"/>
          <w:sz w:val="28"/>
        </w:rPr>
        <w:t xml:space="preserve">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 в сумме</w:t>
      </w:r>
    </w:p>
    <w:p>
      <w:pPr>
        <w:spacing w:after="0"/>
        <w:ind w:left="0"/>
        <w:jc w:val="both"/>
      </w:pPr>
      <w:r>
        <w:rPr>
          <w:rFonts w:ascii="Times New Roman"/>
          <w:b w:val="false"/>
          <w:i w:val="false"/>
          <w:color w:val="000000"/>
          <w:sz w:val="28"/>
        </w:rPr>
        <w:t>
      __________________________ (________________________________) тенге</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государственного органа __________________ Ф.И.О 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Должностное лицо</w:t>
      </w:r>
    </w:p>
    <w:p>
      <w:pPr>
        <w:spacing w:after="0"/>
        <w:ind w:left="0"/>
        <w:jc w:val="both"/>
      </w:pPr>
      <w:r>
        <w:rPr>
          <w:rFonts w:ascii="Times New Roman"/>
          <w:b w:val="false"/>
          <w:i w:val="false"/>
          <w:color w:val="000000"/>
          <w:sz w:val="28"/>
        </w:rPr>
        <w:t>
      органа государственных доходов _________________ Ф.И.О. 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left"/>
      </w:pPr>
      <w:r>
        <w:rPr>
          <w:rFonts w:ascii="Times New Roman"/>
          <w:b/>
          <w:i w:val="false"/>
          <w:color w:val="000000"/>
        </w:rPr>
        <w:t xml:space="preserve"> Реестр</w:t>
      </w:r>
      <w:r>
        <w:br/>
      </w:r>
      <w:r>
        <w:rPr>
          <w:rFonts w:ascii="Times New Roman"/>
          <w:b/>
          <w:i w:val="false"/>
          <w:color w:val="000000"/>
        </w:rPr>
        <w:t>инкассовых распоряжений № 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(БИН/ИИН, наименование государственного органа)</w:t>
      </w:r>
    </w:p>
    <w:p>
      <w:pPr>
        <w:spacing w:after="0"/>
        <w:ind w:left="0"/>
        <w:jc w:val="both"/>
      </w:pPr>
      <w:r>
        <w:rPr>
          <w:rFonts w:ascii="Times New Roman"/>
          <w:b w:val="false"/>
          <w:i w:val="false"/>
          <w:color w:val="000000"/>
          <w:sz w:val="28"/>
        </w:rPr>
        <w:t>
      "_____" ______________ г.  Кол-во инкассовых распоряжений _______</w:t>
      </w:r>
    </w:p>
    <w:p>
      <w:pPr>
        <w:spacing w:after="0"/>
        <w:ind w:left="0"/>
        <w:jc w:val="both"/>
      </w:pPr>
      <w:r>
        <w:rPr>
          <w:rFonts w:ascii="Times New Roman"/>
          <w:b w:val="false"/>
          <w:i w:val="false"/>
          <w:color w:val="000000"/>
          <w:sz w:val="28"/>
        </w:rPr>
        <w:t>
              (дата выписки)</w:t>
      </w:r>
    </w:p>
    <w:p>
      <w:pPr>
        <w:spacing w:after="0"/>
        <w:ind w:left="0"/>
        <w:jc w:val="both"/>
      </w:pPr>
      <w:r>
        <w:rPr>
          <w:rFonts w:ascii="Times New Roman"/>
          <w:b w:val="false"/>
          <w:i w:val="false"/>
          <w:color w:val="000000"/>
          <w:sz w:val="28"/>
        </w:rPr>
        <w:t>
                                 Общая сумма _________________</w:t>
      </w:r>
    </w:p>
    <w:p>
      <w:pPr>
        <w:spacing w:after="0"/>
        <w:ind w:left="0"/>
        <w:jc w:val="both"/>
      </w:pPr>
      <w:r>
        <w:rPr>
          <w:rFonts w:ascii="Times New Roman"/>
          <w:b w:val="false"/>
          <w:i w:val="false"/>
          <w:color w:val="000000"/>
          <w:sz w:val="28"/>
        </w:rPr>
        <w:t>
      Банк отправителя денег ______________________</w:t>
      </w:r>
    </w:p>
    <w:p>
      <w:pPr>
        <w:spacing w:after="0"/>
        <w:ind w:left="0"/>
        <w:jc w:val="both"/>
      </w:pPr>
      <w:r>
        <w:rPr>
          <w:rFonts w:ascii="Times New Roman"/>
          <w:b w:val="false"/>
          <w:i w:val="false"/>
          <w:color w:val="000000"/>
          <w:sz w:val="28"/>
        </w:rPr>
        <w:t>
      Место нахождения банка ______________________</w:t>
      </w:r>
    </w:p>
    <w:p>
      <w:pPr>
        <w:spacing w:after="0"/>
        <w:ind w:left="0"/>
        <w:jc w:val="both"/>
      </w:pPr>
      <w:r>
        <w:rPr>
          <w:rFonts w:ascii="Times New Roman"/>
          <w:b w:val="false"/>
          <w:i w:val="false"/>
          <w:color w:val="000000"/>
          <w:sz w:val="28"/>
        </w:rPr>
        <w:t>
      БИК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1235"/>
        <w:gridCol w:w="1235"/>
        <w:gridCol w:w="2102"/>
        <w:gridCol w:w="1236"/>
        <w:gridCol w:w="1236"/>
        <w:gridCol w:w="1236"/>
        <w:gridCol w:w="1237"/>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инкассового</w:t>
            </w:r>
          </w:p>
          <w:p>
            <w:pPr>
              <w:spacing w:after="20"/>
              <w:ind w:left="20"/>
              <w:jc w:val="both"/>
            </w:pPr>
            <w:r>
              <w:rPr>
                <w:rFonts w:ascii="Times New Roman"/>
                <w:b w:val="false"/>
                <w:i w:val="false"/>
                <w:color w:val="000000"/>
                <w:sz w:val="20"/>
              </w:rPr>
              <w:t>
распоряжения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налогоплательщика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Принято банком</w:t>
      </w:r>
    </w:p>
    <w:p>
      <w:pPr>
        <w:spacing w:after="0"/>
        <w:ind w:left="0"/>
        <w:jc w:val="both"/>
      </w:pPr>
      <w:r>
        <w:rPr>
          <w:rFonts w:ascii="Times New Roman"/>
          <w:b w:val="false"/>
          <w:i w:val="false"/>
          <w:color w:val="000000"/>
          <w:sz w:val="28"/>
        </w:rPr>
        <w:t>
      "___" ____________20__г.         Время приема 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(Подписи ответ исполнителей)</w:t>
      </w:r>
    </w:p>
    <w:p>
      <w:pPr>
        <w:spacing w:after="0"/>
        <w:ind w:left="0"/>
        <w:jc w:val="both"/>
      </w:pPr>
      <w:r>
        <w:rPr>
          <w:rFonts w:ascii="Times New Roman"/>
          <w:b w:val="false"/>
          <w:i w:val="false"/>
          <w:color w:val="000000"/>
          <w:sz w:val="28"/>
        </w:rPr>
        <w:t>
                                       Место штампа</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М.П. подпись                                   ___________</w:t>
      </w:r>
    </w:p>
    <w:p>
      <w:pPr>
        <w:spacing w:after="0"/>
        <w:ind w:left="0"/>
        <w:jc w:val="both"/>
      </w:pPr>
      <w:r>
        <w:rPr>
          <w:rFonts w:ascii="Times New Roman"/>
          <w:b w:val="false"/>
          <w:i w:val="false"/>
          <w:color w:val="000000"/>
          <w:sz w:val="28"/>
        </w:rPr>
        <w:t xml:space="preserve">
            Ф.И.О. должностного лица </w:t>
      </w:r>
    </w:p>
    <w:p>
      <w:pPr>
        <w:spacing w:after="0"/>
        <w:ind w:left="0"/>
        <w:jc w:val="both"/>
      </w:pPr>
      <w:r>
        <w:rPr>
          <w:rFonts w:ascii="Times New Roman"/>
          <w:b w:val="false"/>
          <w:i w:val="false"/>
          <w:color w:val="000000"/>
          <w:sz w:val="28"/>
        </w:rPr>
        <w:t>
             подпись                                 ___________</w:t>
      </w:r>
    </w:p>
    <w:p>
      <w:pPr>
        <w:spacing w:after="0"/>
        <w:ind w:left="0"/>
        <w:jc w:val="left"/>
      </w:pPr>
      <w:r>
        <w:rPr>
          <w:rFonts w:ascii="Times New Roman"/>
          <w:b/>
          <w:i w:val="false"/>
          <w:color w:val="000000"/>
        </w:rPr>
        <w:t xml:space="preserve"> Реестр № _____</w:t>
      </w:r>
    </w:p>
    <w:p>
      <w:pPr>
        <w:spacing w:after="0"/>
        <w:ind w:left="0"/>
        <w:jc w:val="both"/>
      </w:pPr>
      <w:r>
        <w:rPr>
          <w:rFonts w:ascii="Times New Roman"/>
          <w:b w:val="false"/>
          <w:i w:val="false"/>
          <w:color w:val="000000"/>
          <w:sz w:val="28"/>
        </w:rPr>
        <w:t>
             инкассовых распоряжений по обязательным пенсионным</w:t>
      </w:r>
    </w:p>
    <w:p>
      <w:pPr>
        <w:spacing w:after="0"/>
        <w:ind w:left="0"/>
        <w:jc w:val="both"/>
      </w:pPr>
      <w:r>
        <w:rPr>
          <w:rFonts w:ascii="Times New Roman"/>
          <w:b w:val="false"/>
          <w:i w:val="false"/>
          <w:color w:val="000000"/>
          <w:sz w:val="28"/>
        </w:rPr>
        <w:t>
                       взносам и социальным отчислениям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органа государственных доходов, БИН/ИИН)</w:t>
      </w:r>
    </w:p>
    <w:p>
      <w:pPr>
        <w:spacing w:after="0"/>
        <w:ind w:left="0"/>
        <w:jc w:val="both"/>
      </w:pPr>
      <w:r>
        <w:rPr>
          <w:rFonts w:ascii="Times New Roman"/>
          <w:b w:val="false"/>
          <w:i w:val="false"/>
          <w:color w:val="000000"/>
          <w:sz w:val="28"/>
        </w:rPr>
        <w:t>
      "_____" ______________ г.    Кол-во инкассовых распоряжений _____</w:t>
      </w:r>
    </w:p>
    <w:p>
      <w:pPr>
        <w:spacing w:after="0"/>
        <w:ind w:left="0"/>
        <w:jc w:val="both"/>
      </w:pPr>
      <w:r>
        <w:rPr>
          <w:rFonts w:ascii="Times New Roman"/>
          <w:b w:val="false"/>
          <w:i w:val="false"/>
          <w:color w:val="000000"/>
          <w:sz w:val="28"/>
        </w:rPr>
        <w:t xml:space="preserve">
             (дата выписки) </w:t>
      </w:r>
    </w:p>
    <w:p>
      <w:pPr>
        <w:spacing w:after="0"/>
        <w:ind w:left="0"/>
        <w:jc w:val="both"/>
      </w:pPr>
      <w:r>
        <w:rPr>
          <w:rFonts w:ascii="Times New Roman"/>
          <w:b w:val="false"/>
          <w:i w:val="false"/>
          <w:color w:val="000000"/>
          <w:sz w:val="28"/>
        </w:rPr>
        <w:t>
                                   Общая сумма _________________</w:t>
      </w:r>
    </w:p>
    <w:p>
      <w:pPr>
        <w:spacing w:after="0"/>
        <w:ind w:left="0"/>
        <w:jc w:val="both"/>
      </w:pPr>
      <w:r>
        <w:rPr>
          <w:rFonts w:ascii="Times New Roman"/>
          <w:b w:val="false"/>
          <w:i w:val="false"/>
          <w:color w:val="000000"/>
          <w:sz w:val="28"/>
        </w:rPr>
        <w:t>
      Банк отправителя денег ________________ в городе ________________</w:t>
      </w:r>
    </w:p>
    <w:p>
      <w:pPr>
        <w:spacing w:after="0"/>
        <w:ind w:left="0"/>
        <w:jc w:val="both"/>
      </w:pPr>
      <w:r>
        <w:rPr>
          <w:rFonts w:ascii="Times New Roman"/>
          <w:b w:val="false"/>
          <w:i w:val="false"/>
          <w:color w:val="000000"/>
          <w:sz w:val="28"/>
        </w:rPr>
        <w:t>
      БИК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8"/>
        <w:gridCol w:w="1162"/>
        <w:gridCol w:w="1890"/>
        <w:gridCol w:w="1978"/>
        <w:gridCol w:w="1163"/>
        <w:gridCol w:w="1163"/>
        <w:gridCol w:w="1163"/>
        <w:gridCol w:w="1163"/>
      </w:tblGrid>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инкассового</w:t>
            </w:r>
          </w:p>
          <w:p>
            <w:pPr>
              <w:spacing w:after="20"/>
              <w:ind w:left="20"/>
              <w:jc w:val="both"/>
            </w:pPr>
            <w:r>
              <w:rPr>
                <w:rFonts w:ascii="Times New Roman"/>
                <w:b w:val="false"/>
                <w:i w:val="false"/>
                <w:color w:val="000000"/>
                <w:sz w:val="20"/>
              </w:rPr>
              <w:t>
распоряжения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агента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бенефициара</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Принято банком </w:t>
      </w:r>
    </w:p>
    <w:p>
      <w:pPr>
        <w:spacing w:after="0"/>
        <w:ind w:left="0"/>
        <w:jc w:val="both"/>
      </w:pPr>
      <w:r>
        <w:rPr>
          <w:rFonts w:ascii="Times New Roman"/>
          <w:b w:val="false"/>
          <w:i w:val="false"/>
          <w:color w:val="000000"/>
          <w:sz w:val="28"/>
        </w:rPr>
        <w:t>
      "___" ____________20__ г.      Время приема 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(подписи ответ исполнителей)</w:t>
      </w:r>
    </w:p>
    <w:p>
      <w:pPr>
        <w:spacing w:after="0"/>
        <w:ind w:left="0"/>
        <w:jc w:val="both"/>
      </w:pPr>
      <w:r>
        <w:rPr>
          <w:rFonts w:ascii="Times New Roman"/>
          <w:b w:val="false"/>
          <w:i w:val="false"/>
          <w:color w:val="000000"/>
          <w:sz w:val="28"/>
        </w:rPr>
        <w:t>
                                    Место штампа</w:t>
      </w:r>
    </w:p>
    <w:p>
      <w:pPr>
        <w:spacing w:after="0"/>
        <w:ind w:left="0"/>
        <w:jc w:val="both"/>
      </w:pPr>
      <w:r>
        <w:rPr>
          <w:rFonts w:ascii="Times New Roman"/>
          <w:b w:val="false"/>
          <w:i w:val="false"/>
          <w:color w:val="000000"/>
          <w:sz w:val="28"/>
        </w:rPr>
        <w:t>
            Ф.И.О. руководителя налогового органа</w:t>
      </w:r>
    </w:p>
    <w:p>
      <w:pPr>
        <w:spacing w:after="0"/>
        <w:ind w:left="0"/>
        <w:jc w:val="both"/>
      </w:pPr>
      <w:r>
        <w:rPr>
          <w:rFonts w:ascii="Times New Roman"/>
          <w:b w:val="false"/>
          <w:i w:val="false"/>
          <w:color w:val="000000"/>
          <w:sz w:val="28"/>
        </w:rPr>
        <w:t>
      М.П. подпись                              ___________</w:t>
      </w:r>
    </w:p>
    <w:p>
      <w:pPr>
        <w:spacing w:after="0"/>
        <w:ind w:left="0"/>
        <w:jc w:val="both"/>
      </w:pPr>
      <w:r>
        <w:rPr>
          <w:rFonts w:ascii="Times New Roman"/>
          <w:b w:val="false"/>
          <w:i w:val="false"/>
          <w:color w:val="000000"/>
          <w:sz w:val="28"/>
        </w:rPr>
        <w:t xml:space="preserve">
            Ф.И.О. должностного лица </w:t>
      </w:r>
    </w:p>
    <w:p>
      <w:pPr>
        <w:spacing w:after="0"/>
        <w:ind w:left="0"/>
        <w:jc w:val="both"/>
      </w:pPr>
      <w:r>
        <w:rPr>
          <w:rFonts w:ascii="Times New Roman"/>
          <w:b w:val="false"/>
          <w:i w:val="false"/>
          <w:color w:val="000000"/>
          <w:sz w:val="28"/>
        </w:rPr>
        <w:t>
            подпись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ведения лицевых счетов</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Журнал</w:t>
      </w:r>
      <w:r>
        <w:br/>
      </w:r>
      <w:r>
        <w:rPr>
          <w:rFonts w:ascii="Times New Roman"/>
          <w:b/>
          <w:i w:val="false"/>
          <w:color w:val="000000"/>
        </w:rPr>
        <w:t>учета налоговых заявлений на зачет и возврат излишне</w:t>
      </w:r>
      <w:r>
        <w:br/>
      </w:r>
      <w:r>
        <w:rPr>
          <w:rFonts w:ascii="Times New Roman"/>
          <w:b/>
          <w:i w:val="false"/>
          <w:color w:val="000000"/>
        </w:rPr>
        <w:t>(ошибочно) уплаченных налогов и других обязательных</w:t>
      </w:r>
      <w:r>
        <w:br/>
      </w:r>
      <w:r>
        <w:rPr>
          <w:rFonts w:ascii="Times New Roman"/>
          <w:b/>
          <w:i w:val="false"/>
          <w:color w:val="000000"/>
        </w:rPr>
        <w:t>платежей в бюджет, пени, штрафов; превышения НДС, относимого</w:t>
      </w:r>
      <w:r>
        <w:br/>
      </w:r>
      <w:r>
        <w:rPr>
          <w:rFonts w:ascii="Times New Roman"/>
          <w:b/>
          <w:i w:val="false"/>
          <w:color w:val="000000"/>
        </w:rPr>
        <w:t>в зачет, над суммой начисленного, НДС уплаченного</w:t>
      </w:r>
      <w:r>
        <w:br/>
      </w:r>
      <w:r>
        <w:rPr>
          <w:rFonts w:ascii="Times New Roman"/>
          <w:b/>
          <w:i w:val="false"/>
          <w:color w:val="000000"/>
        </w:rPr>
        <w:t>по товарам (работам, услугам), приобрет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6"/>
        <w:gridCol w:w="636"/>
        <w:gridCol w:w="636"/>
        <w:gridCol w:w="1283"/>
        <w:gridCol w:w="636"/>
        <w:gridCol w:w="636"/>
        <w:gridCol w:w="636"/>
        <w:gridCol w:w="988"/>
        <w:gridCol w:w="988"/>
        <w:gridCol w:w="988"/>
        <w:gridCol w:w="988"/>
        <w:gridCol w:w="988"/>
        <w:gridCol w:w="989"/>
      </w:tblGrid>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w:t>
            </w:r>
          </w:p>
          <w:p>
            <w:pPr>
              <w:spacing w:after="20"/>
              <w:ind w:left="20"/>
              <w:jc w:val="both"/>
            </w:pPr>
            <w:r>
              <w:rPr>
                <w:rFonts w:ascii="Times New Roman"/>
                <w:b w:val="false"/>
                <w:i w:val="false"/>
                <w:color w:val="000000"/>
                <w:sz w:val="20"/>
              </w:rPr>
              <w:t>
данные заявления</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формы</w:t>
            </w:r>
          </w:p>
          <w:p>
            <w:pPr>
              <w:spacing w:after="20"/>
              <w:ind w:left="20"/>
              <w:jc w:val="both"/>
            </w:pPr>
            <w:r>
              <w:rPr>
                <w:rFonts w:ascii="Times New Roman"/>
                <w:b w:val="false"/>
                <w:i w:val="false"/>
                <w:color w:val="000000"/>
                <w:sz w:val="20"/>
              </w:rPr>
              <w:t>
заявления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налогоплательщика,</w:t>
            </w:r>
          </w:p>
          <w:p>
            <w:pPr>
              <w:spacing w:after="20"/>
              <w:ind w:left="20"/>
              <w:jc w:val="both"/>
            </w:pPr>
            <w:r>
              <w:rPr>
                <w:rFonts w:ascii="Times New Roman"/>
                <w:b w:val="false"/>
                <w:i w:val="false"/>
                <w:color w:val="000000"/>
                <w:sz w:val="20"/>
              </w:rPr>
              <w:t>
представившего</w:t>
            </w:r>
          </w:p>
          <w:p>
            <w:pPr>
              <w:spacing w:after="20"/>
              <w:ind w:left="20"/>
              <w:jc w:val="both"/>
            </w:pPr>
            <w:r>
              <w:rPr>
                <w:rFonts w:ascii="Times New Roman"/>
                <w:b w:val="false"/>
                <w:i w:val="false"/>
                <w:color w:val="000000"/>
                <w:sz w:val="20"/>
              </w:rPr>
              <w:t>
заявление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w:t>
            </w:r>
          </w:p>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обязательные</w:t>
            </w:r>
          </w:p>
          <w:p>
            <w:pPr>
              <w:spacing w:after="20"/>
              <w:ind w:left="20"/>
              <w:jc w:val="both"/>
            </w:pPr>
            <w:r>
              <w:rPr>
                <w:rFonts w:ascii="Times New Roman"/>
                <w:b w:val="false"/>
                <w:i w:val="false"/>
                <w:color w:val="000000"/>
                <w:sz w:val="20"/>
              </w:rPr>
              <w:t>
платежи в</w:t>
            </w:r>
          </w:p>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предъявленные</w:t>
            </w:r>
          </w:p>
          <w:p>
            <w:pPr>
              <w:spacing w:after="20"/>
              <w:ind w:left="20"/>
              <w:jc w:val="both"/>
            </w:pPr>
            <w:r>
              <w:rPr>
                <w:rFonts w:ascii="Times New Roman"/>
                <w:b w:val="false"/>
                <w:i w:val="false"/>
                <w:color w:val="000000"/>
                <w:sz w:val="20"/>
              </w:rPr>
              <w:t>
к зачету</w:t>
            </w:r>
          </w:p>
          <w:p>
            <w:pPr>
              <w:spacing w:after="20"/>
              <w:ind w:left="20"/>
              <w:jc w:val="both"/>
            </w:pPr>
            <w:r>
              <w:rPr>
                <w:rFonts w:ascii="Times New Roman"/>
                <w:b w:val="false"/>
                <w:i w:val="false"/>
                <w:color w:val="000000"/>
                <w:sz w:val="20"/>
              </w:rPr>
              <w:t>
(возврату)</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добавленную</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подлежещая</w:t>
            </w:r>
          </w:p>
          <w:p>
            <w:pPr>
              <w:spacing w:after="20"/>
              <w:ind w:left="20"/>
              <w:jc w:val="both"/>
            </w:pPr>
            <w:r>
              <w:rPr>
                <w:rFonts w:ascii="Times New Roman"/>
                <w:b w:val="false"/>
                <w:i w:val="false"/>
                <w:color w:val="000000"/>
                <w:sz w:val="20"/>
              </w:rPr>
              <w:t>
возврату</w:t>
            </w:r>
          </w:p>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бюджета</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распоряжения</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возврат</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добавленную</w:t>
            </w:r>
          </w:p>
          <w:p>
            <w:pPr>
              <w:spacing w:after="20"/>
              <w:ind w:left="20"/>
              <w:jc w:val="both"/>
            </w:pPr>
            <w:r>
              <w:rPr>
                <w:rFonts w:ascii="Times New Roman"/>
                <w:b w:val="false"/>
                <w:i w:val="false"/>
                <w:color w:val="000000"/>
                <w:sz w:val="20"/>
              </w:rPr>
              <w:t>
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w:t>
            </w:r>
          </w:p>
          <w:p>
            <w:pPr>
              <w:spacing w:after="20"/>
              <w:ind w:left="20"/>
              <w:jc w:val="both"/>
            </w:pPr>
            <w:r>
              <w:rPr>
                <w:rFonts w:ascii="Times New Roman"/>
                <w:b w:val="false"/>
                <w:i w:val="false"/>
                <w:color w:val="000000"/>
                <w:sz w:val="20"/>
              </w:rPr>
              <w:t>
заключении,</w:t>
            </w:r>
          </w:p>
          <w:p>
            <w:pPr>
              <w:spacing w:after="20"/>
              <w:ind w:left="20"/>
              <w:jc w:val="both"/>
            </w:pPr>
            <w:r>
              <w:rPr>
                <w:rFonts w:ascii="Times New Roman"/>
                <w:b w:val="false"/>
                <w:i w:val="false"/>
                <w:color w:val="000000"/>
                <w:sz w:val="20"/>
              </w:rPr>
              <w:t>
представленном</w:t>
            </w:r>
          </w:p>
          <w:p>
            <w:pPr>
              <w:spacing w:after="20"/>
              <w:ind w:left="20"/>
              <w:jc w:val="both"/>
            </w:pPr>
            <w:r>
              <w:rPr>
                <w:rFonts w:ascii="Times New Roman"/>
                <w:b w:val="false"/>
                <w:i w:val="false"/>
                <w:color w:val="000000"/>
                <w:sz w:val="20"/>
              </w:rPr>
              <w:t>
ответственным</w:t>
            </w:r>
          </w:p>
          <w:p>
            <w:pPr>
              <w:spacing w:after="20"/>
              <w:ind w:left="20"/>
              <w:jc w:val="both"/>
            </w:pPr>
            <w:r>
              <w:rPr>
                <w:rFonts w:ascii="Times New Roman"/>
                <w:b w:val="false"/>
                <w:i w:val="false"/>
                <w:color w:val="000000"/>
                <w:sz w:val="20"/>
              </w:rPr>
              <w:t>
отделом, на</w:t>
            </w:r>
          </w:p>
          <w:p>
            <w:pPr>
              <w:spacing w:after="20"/>
              <w:ind w:left="20"/>
              <w:jc w:val="both"/>
            </w:pPr>
            <w:r>
              <w:rPr>
                <w:rFonts w:ascii="Times New Roman"/>
                <w:b w:val="false"/>
                <w:i w:val="false"/>
                <w:color w:val="000000"/>
                <w:sz w:val="20"/>
              </w:rPr>
              <w:t>
подтверждение</w:t>
            </w:r>
          </w:p>
          <w:p>
            <w:pPr>
              <w:spacing w:after="20"/>
              <w:ind w:left="20"/>
              <w:jc w:val="both"/>
            </w:pPr>
            <w:r>
              <w:rPr>
                <w:rFonts w:ascii="Times New Roman"/>
                <w:b w:val="false"/>
                <w:i w:val="false"/>
                <w:color w:val="000000"/>
                <w:sz w:val="20"/>
              </w:rPr>
              <w:t>
обоснованности</w:t>
            </w:r>
          </w:p>
          <w:p>
            <w:pPr>
              <w:spacing w:after="20"/>
              <w:ind w:left="20"/>
              <w:jc w:val="both"/>
            </w:pPr>
            <w:r>
              <w:rPr>
                <w:rFonts w:ascii="Times New Roman"/>
                <w:b w:val="false"/>
                <w:i w:val="false"/>
                <w:color w:val="000000"/>
                <w:sz w:val="20"/>
              </w:rPr>
              <w:t>
возврата</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платежного</w:t>
            </w:r>
          </w:p>
          <w:p>
            <w:pPr>
              <w:spacing w:after="20"/>
              <w:ind w:left="20"/>
              <w:jc w:val="both"/>
            </w:pPr>
            <w:r>
              <w:rPr>
                <w:rFonts w:ascii="Times New Roman"/>
                <w:b w:val="false"/>
                <w:i w:val="false"/>
                <w:color w:val="000000"/>
                <w:sz w:val="20"/>
              </w:rPr>
              <w:t>
поручения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приема</w:t>
            </w:r>
          </w:p>
          <w:p>
            <w:pPr>
              <w:spacing w:after="20"/>
              <w:ind w:left="20"/>
              <w:jc w:val="both"/>
            </w:pPr>
            <w:r>
              <w:rPr>
                <w:rFonts w:ascii="Times New Roman"/>
                <w:b w:val="false"/>
                <w:i w:val="false"/>
                <w:color w:val="000000"/>
                <w:sz w:val="20"/>
              </w:rPr>
              <w:t>
заявления</w:t>
            </w:r>
          </w:p>
          <w:p>
            <w:pPr>
              <w:spacing w:after="20"/>
              <w:ind w:left="20"/>
              <w:jc w:val="both"/>
            </w:pPr>
            <w:r>
              <w:rPr>
                <w:rFonts w:ascii="Times New Roman"/>
                <w:b w:val="false"/>
                <w:i w:val="false"/>
                <w:color w:val="000000"/>
                <w:sz w:val="20"/>
              </w:rPr>
              <w:t>
в налоговом</w:t>
            </w:r>
          </w:p>
          <w:p>
            <w:pPr>
              <w:spacing w:after="20"/>
              <w:ind w:left="20"/>
              <w:jc w:val="both"/>
            </w:pPr>
            <w:r>
              <w:rPr>
                <w:rFonts w:ascii="Times New Roman"/>
                <w:b w:val="false"/>
                <w:i w:val="false"/>
                <w:color w:val="000000"/>
                <w:sz w:val="20"/>
              </w:rPr>
              <w:t>
органе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w:t>
            </w:r>
          </w:p>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(Ф.И.О.)</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подтвержденная</w:t>
            </w:r>
          </w:p>
          <w:p>
            <w:pPr>
              <w:spacing w:after="20"/>
              <w:ind w:left="20"/>
              <w:jc w:val="both"/>
            </w:pPr>
            <w:r>
              <w:rPr>
                <w:rFonts w:ascii="Times New Roman"/>
                <w:b w:val="false"/>
                <w:i w:val="false"/>
                <w:color w:val="000000"/>
                <w:sz w:val="20"/>
              </w:rPr>
              <w:t>
сумма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произведенном зачете и возврате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классификации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налогоплательщика,</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налоговой</w:t>
            </w:r>
          </w:p>
          <w:p>
            <w:pPr>
              <w:spacing w:after="20"/>
              <w:ind w:left="20"/>
              <w:jc w:val="both"/>
            </w:pPr>
            <w:r>
              <w:rPr>
                <w:rFonts w:ascii="Times New Roman"/>
                <w:b w:val="false"/>
                <w:i w:val="false"/>
                <w:color w:val="000000"/>
                <w:sz w:val="20"/>
              </w:rPr>
              <w:t>
задолженности</w:t>
            </w:r>
          </w:p>
          <w:p>
            <w:pPr>
              <w:spacing w:after="20"/>
              <w:ind w:left="20"/>
              <w:jc w:val="both"/>
            </w:pPr>
            <w:r>
              <w:rPr>
                <w:rFonts w:ascii="Times New Roman"/>
                <w:b w:val="false"/>
                <w:i w:val="false"/>
                <w:color w:val="000000"/>
                <w:sz w:val="20"/>
              </w:rPr>
              <w:t>
(сумма)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банковский</w:t>
            </w:r>
          </w:p>
          <w:p>
            <w:pPr>
              <w:spacing w:after="20"/>
              <w:ind w:left="20"/>
              <w:jc w:val="both"/>
            </w:pPr>
            <w:r>
              <w:rPr>
                <w:rFonts w:ascii="Times New Roman"/>
                <w:b w:val="false"/>
                <w:i w:val="false"/>
                <w:color w:val="000000"/>
                <w:sz w:val="20"/>
              </w:rPr>
              <w:t>
счет</w:t>
            </w:r>
          </w:p>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p>
            <w:pPr>
              <w:spacing w:after="20"/>
              <w:ind w:left="20"/>
              <w:jc w:val="both"/>
            </w:pPr>
            <w:r>
              <w:rPr>
                <w:rFonts w:ascii="Times New Roman"/>
                <w:b w:val="false"/>
                <w:i w:val="false"/>
                <w:color w:val="000000"/>
                <w:sz w:val="20"/>
              </w:rPr>
              <w:t>
подлежащая возврату</w:t>
            </w:r>
          </w:p>
          <w:p>
            <w:pPr>
              <w:spacing w:after="20"/>
              <w:ind w:left="20"/>
              <w:jc w:val="both"/>
            </w:pPr>
            <w:r>
              <w:rPr>
                <w:rFonts w:ascii="Times New Roman"/>
                <w:b w:val="false"/>
                <w:i w:val="false"/>
                <w:color w:val="000000"/>
                <w:sz w:val="20"/>
              </w:rPr>
              <w:t>
налогоплательщику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который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графы 12-14 заполняются также в том случае, если сумма возврата превышает 100-кратный размер МРП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left"/>
      </w:pPr>
      <w:r>
        <w:rPr>
          <w:rFonts w:ascii="Times New Roman"/>
          <w:b/>
          <w:i w:val="false"/>
          <w:color w:val="000000"/>
        </w:rPr>
        <w:t xml:space="preserve"> Подтверждение</w:t>
      </w:r>
      <w:r>
        <w:br/>
      </w:r>
      <w:r>
        <w:rPr>
          <w:rFonts w:ascii="Times New Roman"/>
          <w:b/>
          <w:i w:val="false"/>
          <w:color w:val="000000"/>
        </w:rPr>
        <w:t>о проведенном зачете излишне уплаченных сумм в счет погашения</w:t>
      </w:r>
      <w:r>
        <w:br/>
      </w:r>
      <w:r>
        <w:rPr>
          <w:rFonts w:ascii="Times New Roman"/>
          <w:b/>
          <w:i w:val="false"/>
          <w:color w:val="000000"/>
        </w:rPr>
        <w:t>налоговой задолженности НДС за нерезидента</w:t>
      </w:r>
    </w:p>
    <w:p>
      <w:pPr>
        <w:spacing w:after="0"/>
        <w:ind w:left="0"/>
        <w:jc w:val="both"/>
      </w:pPr>
      <w:r>
        <w:rPr>
          <w:rFonts w:ascii="Times New Roman"/>
          <w:b w:val="false"/>
          <w:i w:val="false"/>
          <w:color w:val="000000"/>
          <w:sz w:val="28"/>
        </w:rPr>
        <w:t>
      "____"____________ 20___г.       ___________________________________</w:t>
      </w:r>
    </w:p>
    <w:p>
      <w:pPr>
        <w:spacing w:after="0"/>
        <w:ind w:left="0"/>
        <w:jc w:val="both"/>
      </w:pPr>
      <w:r>
        <w:rPr>
          <w:rFonts w:ascii="Times New Roman"/>
          <w:b w:val="false"/>
          <w:i w:val="false"/>
          <w:color w:val="000000"/>
          <w:sz w:val="28"/>
        </w:rPr>
        <w:t>
          (дата составления)           (код органа государственных доходов)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(БИН,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241 Кодекса Республики Казахстан "О</w:t>
      </w:r>
    </w:p>
    <w:p>
      <w:pPr>
        <w:spacing w:after="0"/>
        <w:ind w:left="0"/>
        <w:jc w:val="both"/>
      </w:pPr>
      <w:r>
        <w:rPr>
          <w:rFonts w:ascii="Times New Roman"/>
          <w:b w:val="false"/>
          <w:i w:val="false"/>
          <w:color w:val="000000"/>
          <w:sz w:val="28"/>
        </w:rPr>
        <w:t>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уведомляет</w:t>
      </w:r>
    </w:p>
    <w:p>
      <w:pPr>
        <w:spacing w:after="0"/>
        <w:ind w:left="0"/>
        <w:jc w:val="both"/>
      </w:pPr>
      <w:r>
        <w:rPr>
          <w:rFonts w:ascii="Times New Roman"/>
          <w:b w:val="false"/>
          <w:i w:val="false"/>
          <w:color w:val="000000"/>
          <w:sz w:val="28"/>
        </w:rPr>
        <w:t>
      Вас _________________________________________________________________</w:t>
      </w:r>
    </w:p>
    <w:p>
      <w:pPr>
        <w:spacing w:after="0"/>
        <w:ind w:left="0"/>
        <w:jc w:val="both"/>
      </w:pPr>
      <w:r>
        <w:rPr>
          <w:rFonts w:ascii="Times New Roman"/>
          <w:b w:val="false"/>
          <w:i w:val="false"/>
          <w:color w:val="000000"/>
          <w:sz w:val="28"/>
        </w:rPr>
        <w:t>
              БИН/ИИН, наименование налогоплательщика (налогового агента)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или ИИН, Ф.И.О. физического лица</w:t>
      </w:r>
    </w:p>
    <w:p>
      <w:pPr>
        <w:spacing w:after="0"/>
        <w:ind w:left="0"/>
        <w:jc w:val="both"/>
      </w:pPr>
      <w:r>
        <w:rPr>
          <w:rFonts w:ascii="Times New Roman"/>
          <w:b w:val="false"/>
          <w:i w:val="false"/>
          <w:color w:val="000000"/>
          <w:sz w:val="28"/>
        </w:rPr>
        <w:t>
      о том, что на основании налогового заявления ________________________</w:t>
      </w:r>
    </w:p>
    <w:p>
      <w:pPr>
        <w:spacing w:after="0"/>
        <w:ind w:left="0"/>
        <w:jc w:val="both"/>
      </w:pPr>
      <w:r>
        <w:rPr>
          <w:rFonts w:ascii="Times New Roman"/>
          <w:b w:val="false"/>
          <w:i w:val="false"/>
          <w:color w:val="000000"/>
          <w:sz w:val="28"/>
        </w:rPr>
        <w:t>
                                             (№, дата налогового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599</w:t>
      </w:r>
      <w:r>
        <w:rPr>
          <w:rFonts w:ascii="Times New Roman"/>
          <w:b w:val="false"/>
          <w:i w:val="false"/>
          <w:color w:val="000000"/>
          <w:sz w:val="28"/>
        </w:rPr>
        <w:t xml:space="preserve"> Налогового кодекса произведен зачет</w:t>
      </w:r>
    </w:p>
    <w:p>
      <w:pPr>
        <w:spacing w:after="0"/>
        <w:ind w:left="0"/>
        <w:jc w:val="both"/>
      </w:pPr>
      <w:r>
        <w:rPr>
          <w:rFonts w:ascii="Times New Roman"/>
          <w:b w:val="false"/>
          <w:i w:val="false"/>
          <w:color w:val="000000"/>
          <w:sz w:val="28"/>
        </w:rPr>
        <w:t>
      излишне уплаченной суммы налога, платы и пени в счет погашения</w:t>
      </w:r>
    </w:p>
    <w:p>
      <w:pPr>
        <w:spacing w:after="0"/>
        <w:ind w:left="0"/>
        <w:jc w:val="both"/>
      </w:pPr>
      <w:r>
        <w:rPr>
          <w:rFonts w:ascii="Times New Roman"/>
          <w:b w:val="false"/>
          <w:i w:val="false"/>
          <w:color w:val="000000"/>
          <w:sz w:val="28"/>
        </w:rPr>
        <w:t>
      налоговой задолженности по налогу на добавленную стоимость,</w:t>
      </w:r>
    </w:p>
    <w:p>
      <w:pPr>
        <w:spacing w:after="0"/>
        <w:ind w:left="0"/>
        <w:jc w:val="both"/>
      </w:pPr>
      <w:r>
        <w:rPr>
          <w:rFonts w:ascii="Times New Roman"/>
          <w:b w:val="false"/>
          <w:i w:val="false"/>
          <w:color w:val="000000"/>
          <w:sz w:val="28"/>
        </w:rPr>
        <w:t xml:space="preserve">
      подлежащего уплате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в сумме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________________________(_________________________)_____________тенге</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(дата проведения зачета)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государственного органа _____________________ Ф.И.О 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Должностное лицо, ответственное</w:t>
      </w:r>
    </w:p>
    <w:p>
      <w:pPr>
        <w:spacing w:after="0"/>
        <w:ind w:left="0"/>
        <w:jc w:val="both"/>
      </w:pPr>
      <w:r>
        <w:rPr>
          <w:rFonts w:ascii="Times New Roman"/>
          <w:b w:val="false"/>
          <w:i w:val="false"/>
          <w:color w:val="000000"/>
          <w:sz w:val="28"/>
        </w:rPr>
        <w:t>
      за ведение учета и лицевых счетов ______________ Ф.И.О. 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ведения лицевых счетов</w:t>
            </w:r>
            <w:r>
              <w:br/>
            </w:r>
            <w:r>
              <w:rPr>
                <w:rFonts w:ascii="Times New Roman"/>
                <w:b w:val="false"/>
                <w:i w:val="false"/>
                <w:color w:val="000000"/>
                <w:sz w:val="20"/>
              </w:rPr>
              <w:t>форма № 1</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p>
      <w:pPr>
        <w:spacing w:after="0"/>
        <w:ind w:left="0"/>
        <w:jc w:val="left"/>
      </w:pPr>
      <w:r>
        <w:rPr>
          <w:rFonts w:ascii="Times New Roman"/>
          <w:b/>
          <w:i w:val="false"/>
          <w:color w:val="000000"/>
        </w:rPr>
        <w:t xml:space="preserve"> РАСПОРЯЖЕНИЕ</w:t>
      </w:r>
    </w:p>
    <w:p>
      <w:pPr>
        <w:spacing w:after="0"/>
        <w:ind w:left="0"/>
        <w:jc w:val="both"/>
      </w:pPr>
      <w:r>
        <w:rPr>
          <w:rFonts w:ascii="Times New Roman"/>
          <w:b w:val="false"/>
          <w:i w:val="false"/>
          <w:color w:val="000000"/>
          <w:sz w:val="28"/>
        </w:rPr>
        <w:t>
           на возврат превышения налога на добавленную стоимость,</w:t>
      </w:r>
    </w:p>
    <w:p>
      <w:pPr>
        <w:spacing w:after="0"/>
        <w:ind w:left="0"/>
        <w:jc w:val="both"/>
      </w:pPr>
      <w:r>
        <w:rPr>
          <w:rFonts w:ascii="Times New Roman"/>
          <w:b w:val="false"/>
          <w:i w:val="false"/>
          <w:color w:val="000000"/>
          <w:sz w:val="28"/>
        </w:rPr>
        <w:t>
            относимого в зачет, над суммой начисленного налога</w:t>
      </w:r>
    </w:p>
    <w:p>
      <w:pPr>
        <w:spacing w:after="0"/>
        <w:ind w:left="0"/>
        <w:jc w:val="both"/>
      </w:pPr>
      <w:r>
        <w:rPr>
          <w:rFonts w:ascii="Times New Roman"/>
          <w:b w:val="false"/>
          <w:i w:val="false"/>
          <w:color w:val="000000"/>
          <w:sz w:val="28"/>
        </w:rPr>
        <w:t>
                         № ___ "___" _________ 20__ г.</w:t>
      </w:r>
    </w:p>
    <w:p>
      <w:pPr>
        <w:spacing w:after="0"/>
        <w:ind w:left="0"/>
        <w:jc w:val="both"/>
      </w:pPr>
      <w:r>
        <w:rPr>
          <w:rFonts w:ascii="Times New Roman"/>
          <w:b w:val="false"/>
          <w:i w:val="false"/>
          <w:color w:val="000000"/>
          <w:sz w:val="28"/>
        </w:rPr>
        <w:t>
      1 БИН/ИИН ___________________________________________________________</w:t>
      </w:r>
    </w:p>
    <w:p>
      <w:pPr>
        <w:spacing w:after="0"/>
        <w:ind w:left="0"/>
        <w:jc w:val="both"/>
      </w:pPr>
      <w:r>
        <w:rPr>
          <w:rFonts w:ascii="Times New Roman"/>
          <w:b w:val="false"/>
          <w:i w:val="false"/>
          <w:color w:val="000000"/>
          <w:sz w:val="28"/>
        </w:rPr>
        <w:t>
      2 Наименование плательщика НДС ______________________________________</w:t>
      </w:r>
    </w:p>
    <w:p>
      <w:pPr>
        <w:spacing w:after="0"/>
        <w:ind w:left="0"/>
        <w:jc w:val="both"/>
      </w:pPr>
      <w:r>
        <w:rPr>
          <w:rFonts w:ascii="Times New Roman"/>
          <w:b w:val="false"/>
          <w:i w:val="false"/>
          <w:color w:val="000000"/>
          <w:sz w:val="28"/>
        </w:rPr>
        <w:t>
      3 Серия и номер свидетельства о постановке на учет по НДС ___________</w:t>
      </w:r>
    </w:p>
    <w:p>
      <w:pPr>
        <w:spacing w:after="0"/>
        <w:ind w:left="0"/>
        <w:jc w:val="both"/>
      </w:pPr>
      <w:r>
        <w:rPr>
          <w:rFonts w:ascii="Times New Roman"/>
          <w:b w:val="false"/>
          <w:i w:val="false"/>
          <w:color w:val="000000"/>
          <w:sz w:val="28"/>
        </w:rPr>
        <w:t>
      4 Требование о возврате превышения НДС, указанное в декларации по НДС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За налоговый период _______________________________________________</w:t>
      </w:r>
    </w:p>
    <w:p>
      <w:pPr>
        <w:spacing w:after="0"/>
        <w:ind w:left="0"/>
        <w:jc w:val="both"/>
      </w:pPr>
      <w:r>
        <w:rPr>
          <w:rFonts w:ascii="Times New Roman"/>
          <w:b w:val="false"/>
          <w:i w:val="false"/>
          <w:color w:val="000000"/>
          <w:sz w:val="28"/>
        </w:rPr>
        <w:t>
      6 Сумма НДС, подлежащая возврату в соответствии с актом</w:t>
      </w:r>
    </w:p>
    <w:p>
      <w:pPr>
        <w:spacing w:after="0"/>
        <w:ind w:left="0"/>
        <w:jc w:val="both"/>
      </w:pPr>
      <w:r>
        <w:rPr>
          <w:rFonts w:ascii="Times New Roman"/>
          <w:b w:val="false"/>
          <w:i w:val="false"/>
          <w:color w:val="000000"/>
          <w:sz w:val="28"/>
        </w:rPr>
        <w:t>
      налоговой проверки __________________________________________________</w:t>
      </w:r>
    </w:p>
    <w:p>
      <w:pPr>
        <w:spacing w:after="0"/>
        <w:ind w:left="0"/>
        <w:jc w:val="both"/>
      </w:pPr>
      <w:r>
        <w:rPr>
          <w:rFonts w:ascii="Times New Roman"/>
          <w:b w:val="false"/>
          <w:i w:val="false"/>
          <w:color w:val="000000"/>
          <w:sz w:val="28"/>
        </w:rPr>
        <w:t>
      7 Сальдо НДС, по лицевому счету на дату заполнения Распоряжения _____</w:t>
      </w:r>
    </w:p>
    <w:p>
      <w:pPr>
        <w:spacing w:after="0"/>
        <w:ind w:left="0"/>
        <w:jc w:val="both"/>
      </w:pPr>
      <w:r>
        <w:rPr>
          <w:rFonts w:ascii="Times New Roman"/>
          <w:b w:val="false"/>
          <w:i w:val="false"/>
          <w:color w:val="000000"/>
          <w:sz w:val="28"/>
        </w:rPr>
        <w:t>
      8 Входящий номер Заявления на проведение зачета/возврата ____________</w:t>
      </w:r>
    </w:p>
    <w:p>
      <w:pPr>
        <w:spacing w:after="0"/>
        <w:ind w:left="0"/>
        <w:jc w:val="both"/>
      </w:pPr>
      <w:r>
        <w:rPr>
          <w:rFonts w:ascii="Times New Roman"/>
          <w:b w:val="false"/>
          <w:i w:val="false"/>
          <w:color w:val="000000"/>
          <w:sz w:val="28"/>
        </w:rPr>
        <w:t>
      9. Дата подачи Заявления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2139"/>
        <w:gridCol w:w="1960"/>
        <w:gridCol w:w="1960"/>
        <w:gridCol w:w="1961"/>
        <w:gridCol w:w="2320"/>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w:t>
            </w:r>
          </w:p>
          <w:p>
            <w:pPr>
              <w:spacing w:after="20"/>
              <w:ind w:left="20"/>
              <w:jc w:val="both"/>
            </w:pPr>
            <w:r>
              <w:rPr>
                <w:rFonts w:ascii="Times New Roman"/>
                <w:b w:val="false"/>
                <w:i w:val="false"/>
                <w:color w:val="000000"/>
                <w:sz w:val="20"/>
              </w:rPr>
              <w:t>
возврата (форма</w:t>
            </w:r>
          </w:p>
          <w:p>
            <w:pPr>
              <w:spacing w:after="20"/>
              <w:ind w:left="20"/>
              <w:jc w:val="both"/>
            </w:pPr>
            <w:r>
              <w:rPr>
                <w:rFonts w:ascii="Times New Roman"/>
                <w:b w:val="false"/>
                <w:i w:val="false"/>
                <w:color w:val="000000"/>
                <w:sz w:val="20"/>
              </w:rPr>
              <w:t>
заявления или</w:t>
            </w:r>
          </w:p>
          <w:p>
            <w:pPr>
              <w:spacing w:after="20"/>
              <w:ind w:left="20"/>
              <w:jc w:val="both"/>
            </w:pPr>
            <w:r>
              <w:rPr>
                <w:rFonts w:ascii="Times New Roman"/>
                <w:b w:val="false"/>
                <w:i w:val="false"/>
                <w:color w:val="000000"/>
                <w:sz w:val="20"/>
              </w:rPr>
              <w:t>
декларация)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w:t>
            </w:r>
          </w:p>
          <w:p>
            <w:pPr>
              <w:spacing w:after="20"/>
              <w:ind w:left="20"/>
              <w:jc w:val="both"/>
            </w:pPr>
            <w:r>
              <w:rPr>
                <w:rFonts w:ascii="Times New Roman"/>
                <w:b w:val="false"/>
                <w:i w:val="false"/>
                <w:color w:val="000000"/>
                <w:sz w:val="20"/>
              </w:rPr>
              <w:t>
органа, куда</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зачет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плательщика НДС</w:t>
            </w:r>
          </w:p>
          <w:p>
            <w:pPr>
              <w:spacing w:after="20"/>
              <w:ind w:left="20"/>
              <w:jc w:val="both"/>
            </w:pPr>
            <w:r>
              <w:rPr>
                <w:rFonts w:ascii="Times New Roman"/>
                <w:b w:val="false"/>
                <w:i w:val="false"/>
                <w:color w:val="000000"/>
                <w:sz w:val="20"/>
              </w:rPr>
              <w:t>
или структурного</w:t>
            </w:r>
          </w:p>
          <w:p>
            <w:pPr>
              <w:spacing w:after="20"/>
              <w:ind w:left="20"/>
              <w:jc w:val="both"/>
            </w:pPr>
            <w:r>
              <w:rPr>
                <w:rFonts w:ascii="Times New Roman"/>
                <w:b w:val="false"/>
                <w:i w:val="false"/>
                <w:color w:val="000000"/>
                <w:sz w:val="20"/>
              </w:rPr>
              <w:t>
подразделения,</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зачет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p>
            <w:pPr>
              <w:spacing w:after="20"/>
              <w:ind w:left="20"/>
              <w:jc w:val="both"/>
            </w:pPr>
            <w:r>
              <w:rPr>
                <w:rFonts w:ascii="Times New Roman"/>
                <w:b w:val="false"/>
                <w:i w:val="false"/>
                <w:color w:val="000000"/>
                <w:sz w:val="20"/>
              </w:rPr>
              <w:t>
плательщика</w:t>
            </w:r>
          </w:p>
          <w:p>
            <w:pPr>
              <w:spacing w:after="20"/>
              <w:ind w:left="20"/>
              <w:jc w:val="both"/>
            </w:pPr>
            <w:r>
              <w:rPr>
                <w:rFonts w:ascii="Times New Roman"/>
                <w:b w:val="false"/>
                <w:i w:val="false"/>
                <w:color w:val="000000"/>
                <w:sz w:val="20"/>
              </w:rPr>
              <w:t>
НДС или</w:t>
            </w:r>
          </w:p>
          <w:p>
            <w:pPr>
              <w:spacing w:after="20"/>
              <w:ind w:left="20"/>
              <w:jc w:val="both"/>
            </w:pPr>
            <w:r>
              <w:rPr>
                <w:rFonts w:ascii="Times New Roman"/>
                <w:b w:val="false"/>
                <w:i w:val="false"/>
                <w:color w:val="000000"/>
                <w:sz w:val="20"/>
              </w:rPr>
              <w:t>
структурного</w:t>
            </w:r>
          </w:p>
          <w:p>
            <w:pPr>
              <w:spacing w:after="20"/>
              <w:ind w:left="20"/>
              <w:jc w:val="both"/>
            </w:pPr>
            <w:r>
              <w:rPr>
                <w:rFonts w:ascii="Times New Roman"/>
                <w:b w:val="false"/>
                <w:i w:val="false"/>
                <w:color w:val="000000"/>
                <w:sz w:val="20"/>
              </w:rPr>
              <w:t>
подразделения,</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зачет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w:t>
            </w:r>
          </w:p>
          <w:p>
            <w:pPr>
              <w:spacing w:after="20"/>
              <w:ind w:left="20"/>
              <w:jc w:val="both"/>
            </w:pPr>
            <w:r>
              <w:rPr>
                <w:rFonts w:ascii="Times New Roman"/>
                <w:b w:val="false"/>
                <w:i w:val="false"/>
                <w:color w:val="000000"/>
                <w:sz w:val="20"/>
              </w:rPr>
              <w:t>
классификации</w:t>
            </w:r>
          </w:p>
          <w:p>
            <w:pPr>
              <w:spacing w:after="20"/>
              <w:ind w:left="20"/>
              <w:jc w:val="both"/>
            </w:pPr>
            <w:r>
              <w:rPr>
                <w:rFonts w:ascii="Times New Roman"/>
                <w:b w:val="false"/>
                <w:i w:val="false"/>
                <w:color w:val="000000"/>
                <w:sz w:val="20"/>
              </w:rPr>
              <w:t>
доходов бюджета</w:t>
            </w:r>
          </w:p>
          <w:p>
            <w:pPr>
              <w:spacing w:after="20"/>
              <w:ind w:left="20"/>
              <w:jc w:val="both"/>
            </w:pPr>
            <w:r>
              <w:rPr>
                <w:rFonts w:ascii="Times New Roman"/>
                <w:b w:val="false"/>
                <w:i w:val="false"/>
                <w:color w:val="000000"/>
                <w:sz w:val="20"/>
              </w:rPr>
              <w:t>
(КБК)</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055"/>
        <w:gridCol w:w="1059"/>
        <w:gridCol w:w="1490"/>
        <w:gridCol w:w="1490"/>
        <w:gridCol w:w="1490"/>
        <w:gridCol w:w="1490"/>
        <w:gridCol w:w="1490"/>
        <w:gridCol w:w="14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w:t>
            </w:r>
          </w:p>
          <w:p>
            <w:pPr>
              <w:spacing w:after="20"/>
              <w:ind w:left="20"/>
              <w:jc w:val="both"/>
            </w:pPr>
            <w:r>
              <w:rPr>
                <w:rFonts w:ascii="Times New Roman"/>
                <w:b w:val="false"/>
                <w:i w:val="false"/>
                <w:color w:val="000000"/>
                <w:sz w:val="20"/>
              </w:rPr>
              <w:t>
перечисления на банковский</w:t>
            </w:r>
          </w:p>
          <w:p>
            <w:pPr>
              <w:spacing w:after="20"/>
              <w:ind w:left="20"/>
              <w:jc w:val="both"/>
            </w:pPr>
            <w:r>
              <w:rPr>
                <w:rFonts w:ascii="Times New Roman"/>
                <w:b w:val="false"/>
                <w:i w:val="false"/>
                <w:color w:val="000000"/>
                <w:sz w:val="20"/>
              </w:rPr>
              <w:t>
счет плательщика НДС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w:t>
            </w:r>
          </w:p>
          <w:p>
            <w:pPr>
              <w:spacing w:after="20"/>
              <w:ind w:left="20"/>
              <w:jc w:val="both"/>
            </w:pPr>
            <w:r>
              <w:rPr>
                <w:rFonts w:ascii="Times New Roman"/>
                <w:b w:val="false"/>
                <w:i w:val="false"/>
                <w:color w:val="000000"/>
                <w:sz w:val="20"/>
              </w:rPr>
              <w:t>
налоговой</w:t>
            </w:r>
          </w:p>
          <w:p>
            <w:pPr>
              <w:spacing w:after="20"/>
              <w:ind w:left="20"/>
              <w:jc w:val="both"/>
            </w:pPr>
            <w:r>
              <w:rPr>
                <w:rFonts w:ascii="Times New Roman"/>
                <w:b w:val="false"/>
                <w:i w:val="false"/>
                <w:color w:val="000000"/>
                <w:sz w:val="20"/>
              </w:rPr>
              <w:t>
задолженности по налогу на добавленную стоимость и другим видам налогов и плат</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w:t>
            </w:r>
          </w:p>
          <w:p>
            <w:pPr>
              <w:spacing w:after="20"/>
              <w:ind w:left="20"/>
              <w:jc w:val="both"/>
            </w:pPr>
            <w:r>
              <w:rPr>
                <w:rFonts w:ascii="Times New Roman"/>
                <w:b w:val="false"/>
                <w:i w:val="false"/>
                <w:color w:val="000000"/>
                <w:sz w:val="20"/>
              </w:rPr>
              <w:t>
НДС,</w:t>
            </w:r>
          </w:p>
          <w:p>
            <w:pPr>
              <w:spacing w:after="20"/>
              <w:ind w:left="20"/>
              <w:jc w:val="both"/>
            </w:pPr>
            <w:r>
              <w:rPr>
                <w:rFonts w:ascii="Times New Roman"/>
                <w:b w:val="false"/>
                <w:i w:val="false"/>
                <w:color w:val="000000"/>
                <w:sz w:val="20"/>
              </w:rPr>
              <w:t>
подлежащего</w:t>
            </w:r>
          </w:p>
          <w:p>
            <w:pPr>
              <w:spacing w:after="20"/>
              <w:ind w:left="20"/>
              <w:jc w:val="both"/>
            </w:pPr>
            <w:r>
              <w:rPr>
                <w:rFonts w:ascii="Times New Roman"/>
                <w:b w:val="false"/>
                <w:i w:val="false"/>
                <w:color w:val="000000"/>
                <w:sz w:val="20"/>
              </w:rPr>
              <w:t>
уплате</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импорте</w:t>
            </w:r>
          </w:p>
          <w:p>
            <w:pPr>
              <w:spacing w:after="20"/>
              <w:ind w:left="20"/>
              <w:jc w:val="both"/>
            </w:pPr>
            <w:r>
              <w:rPr>
                <w:rFonts w:ascii="Times New Roman"/>
                <w:b w:val="false"/>
                <w:i w:val="false"/>
                <w:color w:val="000000"/>
                <w:sz w:val="20"/>
              </w:rPr>
              <w:t>
товаров</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w:t>
            </w:r>
          </w:p>
          <w:p>
            <w:pPr>
              <w:spacing w:after="20"/>
              <w:ind w:left="20"/>
              <w:jc w:val="both"/>
            </w:pPr>
            <w:r>
              <w:rPr>
                <w:rFonts w:ascii="Times New Roman"/>
                <w:b w:val="false"/>
                <w:i w:val="false"/>
                <w:color w:val="000000"/>
                <w:sz w:val="20"/>
              </w:rPr>
              <w:t>
подлежащего</w:t>
            </w:r>
          </w:p>
          <w:p>
            <w:pPr>
              <w:spacing w:after="20"/>
              <w:ind w:left="20"/>
              <w:jc w:val="both"/>
            </w:pPr>
            <w:r>
              <w:rPr>
                <w:rFonts w:ascii="Times New Roman"/>
                <w:b w:val="false"/>
                <w:i w:val="false"/>
                <w:color w:val="000000"/>
                <w:sz w:val="20"/>
              </w:rPr>
              <w:t>
уплате за</w:t>
            </w:r>
          </w:p>
          <w:p>
            <w:pPr>
              <w:spacing w:after="20"/>
              <w:ind w:left="20"/>
              <w:jc w:val="both"/>
            </w:pPr>
            <w:r>
              <w:rPr>
                <w:rFonts w:ascii="Times New Roman"/>
                <w:b w:val="false"/>
                <w:i w:val="false"/>
                <w:color w:val="000000"/>
                <w:sz w:val="20"/>
              </w:rPr>
              <w:t>
незарегистрированного</w:t>
            </w:r>
          </w:p>
          <w:p>
            <w:pPr>
              <w:spacing w:after="20"/>
              <w:ind w:left="20"/>
              <w:jc w:val="both"/>
            </w:pPr>
            <w:r>
              <w:rPr>
                <w:rFonts w:ascii="Times New Roman"/>
                <w:b w:val="false"/>
                <w:i w:val="false"/>
                <w:color w:val="000000"/>
                <w:sz w:val="20"/>
              </w:rPr>
              <w:t>
нерезидента</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w:t>
            </w:r>
          </w:p>
          <w:p>
            <w:pPr>
              <w:spacing w:after="20"/>
              <w:ind w:left="20"/>
              <w:jc w:val="both"/>
            </w:pPr>
            <w:r>
              <w:rPr>
                <w:rFonts w:ascii="Times New Roman"/>
                <w:b w:val="false"/>
                <w:i w:val="false"/>
                <w:color w:val="000000"/>
                <w:sz w:val="20"/>
              </w:rPr>
              <w:t>
перечисления</w:t>
            </w:r>
          </w:p>
          <w:p>
            <w:pPr>
              <w:spacing w:after="20"/>
              <w:ind w:left="20"/>
              <w:jc w:val="both"/>
            </w:pPr>
            <w:r>
              <w:rPr>
                <w:rFonts w:ascii="Times New Roman"/>
                <w:b w:val="false"/>
                <w:i w:val="false"/>
                <w:color w:val="000000"/>
                <w:sz w:val="20"/>
              </w:rPr>
              <w:t>
денег на</w:t>
            </w:r>
          </w:p>
          <w:p>
            <w:pPr>
              <w:spacing w:after="20"/>
              <w:ind w:left="20"/>
              <w:jc w:val="both"/>
            </w:pPr>
            <w:r>
              <w:rPr>
                <w:rFonts w:ascii="Times New Roman"/>
                <w:b w:val="false"/>
                <w:i w:val="false"/>
                <w:color w:val="000000"/>
                <w:sz w:val="20"/>
              </w:rPr>
              <w:t>
банковский</w:t>
            </w:r>
          </w:p>
          <w:p>
            <w:pPr>
              <w:spacing w:after="20"/>
              <w:ind w:left="20"/>
              <w:jc w:val="both"/>
            </w:pPr>
            <w:r>
              <w:rPr>
                <w:rFonts w:ascii="Times New Roman"/>
                <w:b w:val="false"/>
                <w:i w:val="false"/>
                <w:color w:val="000000"/>
                <w:sz w:val="20"/>
              </w:rPr>
              <w:t>
счет</w:t>
            </w:r>
          </w:p>
          <w:p>
            <w:pPr>
              <w:spacing w:after="20"/>
              <w:ind w:left="20"/>
              <w:jc w:val="both"/>
            </w:pPr>
            <w:r>
              <w:rPr>
                <w:rFonts w:ascii="Times New Roman"/>
                <w:b w:val="false"/>
                <w:i w:val="false"/>
                <w:color w:val="000000"/>
                <w:sz w:val="20"/>
              </w:rPr>
              <w:t>
плательщика</w:t>
            </w:r>
          </w:p>
          <w:p>
            <w:pPr>
              <w:spacing w:after="20"/>
              <w:ind w:left="20"/>
              <w:jc w:val="both"/>
            </w:pPr>
            <w:r>
              <w:rPr>
                <w:rFonts w:ascii="Times New Roman"/>
                <w:b w:val="false"/>
                <w:i w:val="false"/>
                <w:color w:val="000000"/>
                <w:sz w:val="20"/>
              </w:rPr>
              <w:t>
НДС</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банка</w:t>
            </w:r>
          </w:p>
          <w:p>
            <w:pPr>
              <w:spacing w:after="20"/>
              <w:ind w:left="20"/>
              <w:jc w:val="both"/>
            </w:pPr>
            <w:r>
              <w:rPr>
                <w:rFonts w:ascii="Times New Roman"/>
                <w:b w:val="false"/>
                <w:i w:val="false"/>
                <w:color w:val="000000"/>
                <w:sz w:val="20"/>
              </w:rPr>
              <w:t>
бенефициара</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w:t>
            </w:r>
          </w:p>
          <w:p>
            <w:pPr>
              <w:spacing w:after="20"/>
              <w:ind w:left="20"/>
              <w:jc w:val="both"/>
            </w:pPr>
            <w:r>
              <w:rPr>
                <w:rFonts w:ascii="Times New Roman"/>
                <w:b w:val="false"/>
                <w:i w:val="false"/>
                <w:color w:val="000000"/>
                <w:sz w:val="20"/>
              </w:rPr>
              <w:t>
идентификационный</w:t>
            </w:r>
          </w:p>
          <w:p>
            <w:pPr>
              <w:spacing w:after="20"/>
              <w:ind w:left="20"/>
              <w:jc w:val="both"/>
            </w:pPr>
            <w:r>
              <w:rPr>
                <w:rFonts w:ascii="Times New Roman"/>
                <w:b w:val="false"/>
                <w:i w:val="false"/>
                <w:color w:val="000000"/>
                <w:sz w:val="20"/>
              </w:rPr>
              <w:t>
код (БИК)</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
идентификационный</w:t>
            </w:r>
          </w:p>
          <w:p>
            <w:pPr>
              <w:spacing w:after="20"/>
              <w:ind w:left="20"/>
              <w:jc w:val="both"/>
            </w:pPr>
            <w:r>
              <w:rPr>
                <w:rFonts w:ascii="Times New Roman"/>
                <w:b w:val="false"/>
                <w:i w:val="false"/>
                <w:color w:val="000000"/>
                <w:sz w:val="20"/>
              </w:rPr>
              <w:t>
код (ИИК)</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(платы)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Распоряжение сдал:</w:t>
      </w:r>
    </w:p>
    <w:p>
      <w:pPr>
        <w:spacing w:after="0"/>
        <w:ind w:left="0"/>
        <w:jc w:val="both"/>
      </w:pPr>
      <w:r>
        <w:rPr>
          <w:rFonts w:ascii="Times New Roman"/>
          <w:b w:val="false"/>
          <w:i w:val="false"/>
          <w:color w:val="000000"/>
          <w:sz w:val="28"/>
        </w:rPr>
        <w:t>
            _______________________________________     "__" _____ 20__ г.</w:t>
      </w:r>
    </w:p>
    <w:p>
      <w:pPr>
        <w:spacing w:after="0"/>
        <w:ind w:left="0"/>
        <w:jc w:val="both"/>
      </w:pPr>
      <w:r>
        <w:rPr>
          <w:rFonts w:ascii="Times New Roman"/>
          <w:b w:val="false"/>
          <w:i w:val="false"/>
          <w:color w:val="000000"/>
          <w:sz w:val="28"/>
        </w:rPr>
        <w:t>
            (Ф.И.О., должность и подпись должностного лица)</w:t>
      </w:r>
    </w:p>
    <w:p>
      <w:pPr>
        <w:spacing w:after="0"/>
        <w:ind w:left="0"/>
        <w:jc w:val="both"/>
      </w:pPr>
      <w:r>
        <w:rPr>
          <w:rFonts w:ascii="Times New Roman"/>
          <w:b w:val="false"/>
          <w:i w:val="false"/>
          <w:color w:val="000000"/>
          <w:sz w:val="28"/>
        </w:rPr>
        <w:t>
            Распоряжение принял:</w:t>
      </w:r>
    </w:p>
    <w:p>
      <w:pPr>
        <w:spacing w:after="0"/>
        <w:ind w:left="0"/>
        <w:jc w:val="both"/>
      </w:pPr>
      <w:r>
        <w:rPr>
          <w:rFonts w:ascii="Times New Roman"/>
          <w:b w:val="false"/>
          <w:i w:val="false"/>
          <w:color w:val="000000"/>
          <w:sz w:val="28"/>
        </w:rPr>
        <w:t>
            _______________________________________      "__" _____ 20__ г.</w:t>
      </w:r>
    </w:p>
    <w:p>
      <w:pPr>
        <w:spacing w:after="0"/>
        <w:ind w:left="0"/>
        <w:jc w:val="both"/>
      </w:pPr>
      <w:r>
        <w:rPr>
          <w:rFonts w:ascii="Times New Roman"/>
          <w:b w:val="false"/>
          <w:i w:val="false"/>
          <w:color w:val="000000"/>
          <w:sz w:val="28"/>
        </w:rPr>
        <w:t>
            (Ф.И.О., должность, подпись должностного лица)</w:t>
      </w:r>
    </w:p>
    <w:p>
      <w:pPr>
        <w:spacing w:after="0"/>
        <w:ind w:left="0"/>
        <w:jc w:val="both"/>
      </w:pPr>
      <w:r>
        <w:rPr>
          <w:rFonts w:ascii="Times New Roman"/>
          <w:b w:val="false"/>
          <w:i w:val="false"/>
          <w:color w:val="000000"/>
          <w:sz w:val="28"/>
        </w:rPr>
        <w:t>
      Примечание. Сумма НДС, подлежащего возврату (зачету), указывается на каждый КБК построчно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left"/>
      </w:pPr>
      <w:r>
        <w:rPr>
          <w:rFonts w:ascii="Times New Roman"/>
          <w:b/>
          <w:i w:val="false"/>
          <w:color w:val="000000"/>
        </w:rPr>
        <w:t xml:space="preserve"> Подтверждение</w:t>
      </w:r>
      <w:r>
        <w:br/>
      </w:r>
      <w:r>
        <w:rPr>
          <w:rFonts w:ascii="Times New Roman"/>
          <w:b/>
          <w:i w:val="false"/>
          <w:color w:val="000000"/>
        </w:rPr>
        <w:t>о проведенном зачете превышения налога на добавленную</w:t>
      </w:r>
      <w:r>
        <w:br/>
      </w:r>
      <w:r>
        <w:rPr>
          <w:rFonts w:ascii="Times New Roman"/>
          <w:b/>
          <w:i w:val="false"/>
          <w:color w:val="000000"/>
        </w:rPr>
        <w:t>стоимость, относимого в зачет, над суммой начисленного в счет</w:t>
      </w:r>
      <w:r>
        <w:br/>
      </w:r>
      <w:r>
        <w:rPr>
          <w:rFonts w:ascii="Times New Roman"/>
          <w:b/>
          <w:i w:val="false"/>
          <w:color w:val="000000"/>
        </w:rPr>
        <w:t>погашения налоговой задолженности НДС за нерезидента</w:t>
      </w:r>
    </w:p>
    <w:p>
      <w:pPr>
        <w:spacing w:after="0"/>
        <w:ind w:left="0"/>
        <w:jc w:val="both"/>
      </w:pPr>
      <w:r>
        <w:rPr>
          <w:rFonts w:ascii="Times New Roman"/>
          <w:b w:val="false"/>
          <w:i w:val="false"/>
          <w:color w:val="000000"/>
          <w:sz w:val="28"/>
        </w:rPr>
        <w:t>
      "____" ____________ 20___г.                 _______________________</w:t>
      </w:r>
    </w:p>
    <w:p>
      <w:pPr>
        <w:spacing w:after="0"/>
        <w:ind w:left="0"/>
        <w:jc w:val="both"/>
      </w:pPr>
      <w:r>
        <w:rPr>
          <w:rFonts w:ascii="Times New Roman"/>
          <w:b w:val="false"/>
          <w:i w:val="false"/>
          <w:color w:val="000000"/>
          <w:sz w:val="28"/>
        </w:rPr>
        <w:t>
           (дата составления)                           (код органа</w:t>
      </w:r>
    </w:p>
    <w:p>
      <w:pPr>
        <w:spacing w:after="0"/>
        <w:ind w:left="0"/>
        <w:jc w:val="both"/>
      </w:pPr>
      <w:r>
        <w:rPr>
          <w:rFonts w:ascii="Times New Roman"/>
          <w:b w:val="false"/>
          <w:i w:val="false"/>
          <w:color w:val="000000"/>
          <w:sz w:val="28"/>
        </w:rPr>
        <w:t>
                                                  государственных доходов)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241 Кодекса Республики Казахстан</w:t>
      </w:r>
    </w:p>
    <w:p>
      <w:pPr>
        <w:spacing w:after="0"/>
        <w:ind w:left="0"/>
        <w:jc w:val="both"/>
      </w:pPr>
      <w:r>
        <w:rPr>
          <w:rFonts w:ascii="Times New Roman"/>
          <w:b w:val="false"/>
          <w:i w:val="false"/>
          <w:color w:val="000000"/>
          <w:sz w:val="28"/>
        </w:rPr>
        <w:t>
      "О налогах и других обязательных платежах в бюджет" (Налоговый</w:t>
      </w:r>
    </w:p>
    <w:p>
      <w:pPr>
        <w:spacing w:after="0"/>
        <w:ind w:left="0"/>
        <w:jc w:val="both"/>
      </w:pPr>
      <w:r>
        <w:rPr>
          <w:rFonts w:ascii="Times New Roman"/>
          <w:b w:val="false"/>
          <w:i w:val="false"/>
          <w:color w:val="000000"/>
          <w:sz w:val="28"/>
        </w:rPr>
        <w:t>
      кодекс)</w:t>
      </w:r>
    </w:p>
    <w:p>
      <w:pPr>
        <w:spacing w:after="0"/>
        <w:ind w:left="0"/>
        <w:jc w:val="both"/>
      </w:pPr>
      <w:r>
        <w:rPr>
          <w:rFonts w:ascii="Times New Roman"/>
          <w:b w:val="false"/>
          <w:i w:val="false"/>
          <w:color w:val="000000"/>
          <w:sz w:val="28"/>
        </w:rPr>
        <w:t>
      уведомляет Вас ______________________________________________________</w:t>
      </w:r>
    </w:p>
    <w:p>
      <w:pPr>
        <w:spacing w:after="0"/>
        <w:ind w:left="0"/>
        <w:jc w:val="both"/>
      </w:pPr>
      <w:r>
        <w:rPr>
          <w:rFonts w:ascii="Times New Roman"/>
          <w:b w:val="false"/>
          <w:i w:val="false"/>
          <w:color w:val="000000"/>
          <w:sz w:val="28"/>
        </w:rPr>
        <w:t>
                 БИН/ИИН наименование налогоплательщика (налогового агента)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или ИИН, Ф.И.О. физического лица</w:t>
      </w:r>
    </w:p>
    <w:p>
      <w:pPr>
        <w:spacing w:after="0"/>
        <w:ind w:left="0"/>
        <w:jc w:val="both"/>
      </w:pPr>
      <w:r>
        <w:rPr>
          <w:rFonts w:ascii="Times New Roman"/>
          <w:b w:val="false"/>
          <w:i w:val="false"/>
          <w:color w:val="000000"/>
          <w:sz w:val="28"/>
        </w:rPr>
        <w:t xml:space="preserve">
      о том, что на основании Вашего заявления ___________________________ </w:t>
      </w:r>
    </w:p>
    <w:p>
      <w:pPr>
        <w:spacing w:after="0"/>
        <w:ind w:left="0"/>
        <w:jc w:val="both"/>
      </w:pPr>
      <w:r>
        <w:rPr>
          <w:rFonts w:ascii="Times New Roman"/>
          <w:b w:val="false"/>
          <w:i w:val="false"/>
          <w:color w:val="000000"/>
          <w:sz w:val="28"/>
        </w:rPr>
        <w:t xml:space="preserve">
                                                   (№, дата заявления)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272</w:t>
      </w:r>
      <w:r>
        <w:rPr>
          <w:rFonts w:ascii="Times New Roman"/>
          <w:b w:val="false"/>
          <w:i w:val="false"/>
          <w:color w:val="000000"/>
          <w:sz w:val="28"/>
        </w:rPr>
        <w:t xml:space="preserve"> Налогового кодекса ____________________</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произведен возврат налога на добавленную стоимость путем зачета в </w:t>
      </w:r>
    </w:p>
    <w:p>
      <w:pPr>
        <w:spacing w:after="0"/>
        <w:ind w:left="0"/>
        <w:jc w:val="both"/>
      </w:pPr>
      <w:r>
        <w:rPr>
          <w:rFonts w:ascii="Times New Roman"/>
          <w:b w:val="false"/>
          <w:i w:val="false"/>
          <w:color w:val="000000"/>
          <w:sz w:val="28"/>
        </w:rPr>
        <w:t xml:space="preserve">
      счет налога на добавленную стоимость, подлежащего уплате в </w:t>
      </w:r>
    </w:p>
    <w:p>
      <w:pPr>
        <w:spacing w:after="0"/>
        <w:ind w:left="0"/>
        <w:jc w:val="both"/>
      </w:pPr>
      <w:r>
        <w:rPr>
          <w:rFonts w:ascii="Times New Roman"/>
          <w:b w:val="false"/>
          <w:i w:val="false"/>
          <w:color w:val="000000"/>
          <w:sz w:val="28"/>
        </w:rPr>
        <w:t xml:space="preserve">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 в сумме </w:t>
      </w:r>
    </w:p>
    <w:p>
      <w:pPr>
        <w:spacing w:after="0"/>
        <w:ind w:left="0"/>
        <w:jc w:val="both"/>
      </w:pPr>
      <w:r>
        <w:rPr>
          <w:rFonts w:ascii="Times New Roman"/>
          <w:b w:val="false"/>
          <w:i w:val="false"/>
          <w:color w:val="000000"/>
          <w:sz w:val="28"/>
        </w:rPr>
        <w:t>
      __________________________ (________________________________) тенге</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_____________________ Ф.И.О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Должностное лицо,</w:t>
      </w:r>
    </w:p>
    <w:p>
      <w:pPr>
        <w:spacing w:after="0"/>
        <w:ind w:left="0"/>
        <w:jc w:val="both"/>
      </w:pPr>
      <w:r>
        <w:rPr>
          <w:rFonts w:ascii="Times New Roman"/>
          <w:b w:val="false"/>
          <w:i w:val="false"/>
          <w:color w:val="000000"/>
          <w:sz w:val="28"/>
        </w:rPr>
        <w:t>
      ответственное за ведение учета</w:t>
      </w:r>
    </w:p>
    <w:p>
      <w:pPr>
        <w:spacing w:after="0"/>
        <w:ind w:left="0"/>
        <w:jc w:val="both"/>
      </w:pPr>
      <w:r>
        <w:rPr>
          <w:rFonts w:ascii="Times New Roman"/>
          <w:b w:val="false"/>
          <w:i w:val="false"/>
          <w:color w:val="000000"/>
          <w:sz w:val="28"/>
        </w:rPr>
        <w:t>
      и лицевых счетов ______________________ Ф.И.О. 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ведения лицевых счетов</w:t>
            </w:r>
            <w:r>
              <w:br/>
            </w:r>
            <w:r>
              <w:rPr>
                <w:rFonts w:ascii="Times New Roman"/>
                <w:b w:val="false"/>
                <w:i w:val="false"/>
                <w:color w:val="000000"/>
                <w:sz w:val="20"/>
              </w:rPr>
              <w:t>форма № 2</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p>
      <w:pPr>
        <w:spacing w:after="0"/>
        <w:ind w:left="0"/>
        <w:jc w:val="left"/>
      </w:pPr>
      <w:r>
        <w:rPr>
          <w:rFonts w:ascii="Times New Roman"/>
          <w:b/>
          <w:i w:val="false"/>
          <w:color w:val="000000"/>
        </w:rPr>
        <w:t xml:space="preserve"> РАСПОРЯЖЕНИЕ</w:t>
      </w:r>
    </w:p>
    <w:p>
      <w:pPr>
        <w:spacing w:after="0"/>
        <w:ind w:left="0"/>
        <w:jc w:val="both"/>
      </w:pPr>
      <w:r>
        <w:rPr>
          <w:rFonts w:ascii="Times New Roman"/>
          <w:b w:val="false"/>
          <w:i w:val="false"/>
          <w:color w:val="000000"/>
          <w:sz w:val="28"/>
        </w:rPr>
        <w:t>
      на возврат сумм налога на добавленную стоимость, уплаченных</w:t>
      </w:r>
    </w:p>
    <w:p>
      <w:pPr>
        <w:spacing w:after="0"/>
        <w:ind w:left="0"/>
        <w:jc w:val="both"/>
      </w:pPr>
      <w:r>
        <w:rPr>
          <w:rFonts w:ascii="Times New Roman"/>
          <w:b w:val="false"/>
          <w:i w:val="false"/>
          <w:color w:val="000000"/>
          <w:sz w:val="28"/>
        </w:rPr>
        <w:t>
                по товарам (работам, услугам), приобретаемых за счет</w:t>
      </w:r>
    </w:p>
    <w:p>
      <w:pPr>
        <w:spacing w:after="0"/>
        <w:ind w:left="0"/>
        <w:jc w:val="both"/>
      </w:pPr>
      <w:r>
        <w:rPr>
          <w:rFonts w:ascii="Times New Roman"/>
          <w:b w:val="false"/>
          <w:i w:val="false"/>
          <w:color w:val="000000"/>
          <w:sz w:val="28"/>
        </w:rPr>
        <w:t>
                              средств гранта</w:t>
      </w:r>
    </w:p>
    <w:p>
      <w:pPr>
        <w:spacing w:after="0"/>
        <w:ind w:left="0"/>
        <w:jc w:val="both"/>
      </w:pPr>
      <w:r>
        <w:rPr>
          <w:rFonts w:ascii="Times New Roman"/>
          <w:b w:val="false"/>
          <w:i w:val="false"/>
          <w:color w:val="000000"/>
          <w:sz w:val="28"/>
        </w:rPr>
        <w:t>
                          № ____ "___" _________ 20__ г.</w:t>
      </w:r>
    </w:p>
    <w:p>
      <w:pPr>
        <w:spacing w:after="0"/>
        <w:ind w:left="0"/>
        <w:jc w:val="both"/>
      </w:pPr>
      <w:r>
        <w:rPr>
          <w:rFonts w:ascii="Times New Roman"/>
          <w:b w:val="false"/>
          <w:i w:val="false"/>
          <w:color w:val="000000"/>
          <w:sz w:val="28"/>
        </w:rPr>
        <w:t>
      1. БИН/ИИН _______________________________________________</w:t>
      </w:r>
    </w:p>
    <w:p>
      <w:pPr>
        <w:spacing w:after="0"/>
        <w:ind w:left="0"/>
        <w:jc w:val="both"/>
      </w:pPr>
      <w:r>
        <w:rPr>
          <w:rFonts w:ascii="Times New Roman"/>
          <w:b w:val="false"/>
          <w:i w:val="false"/>
          <w:color w:val="000000"/>
          <w:sz w:val="28"/>
        </w:rPr>
        <w:t>
      2. Наименование грантополучателя _________________________</w:t>
      </w:r>
    </w:p>
    <w:p>
      <w:pPr>
        <w:spacing w:after="0"/>
        <w:ind w:left="0"/>
        <w:jc w:val="both"/>
      </w:pPr>
      <w:r>
        <w:rPr>
          <w:rFonts w:ascii="Times New Roman"/>
          <w:b w:val="false"/>
          <w:i w:val="false"/>
          <w:color w:val="000000"/>
          <w:sz w:val="28"/>
        </w:rPr>
        <w:t>
      3. Входящий номер Заявления ___________ Дата _____________</w:t>
      </w:r>
    </w:p>
    <w:p>
      <w:pPr>
        <w:spacing w:after="0"/>
        <w:ind w:left="0"/>
        <w:jc w:val="both"/>
      </w:pPr>
      <w:r>
        <w:rPr>
          <w:rFonts w:ascii="Times New Roman"/>
          <w:b w:val="false"/>
          <w:i w:val="false"/>
          <w:color w:val="000000"/>
          <w:sz w:val="28"/>
        </w:rPr>
        <w:t>
      4. Сумма НДС, предъявленная к возврату по заявлению ______</w:t>
      </w:r>
    </w:p>
    <w:p>
      <w:pPr>
        <w:spacing w:after="0"/>
        <w:ind w:left="0"/>
        <w:jc w:val="both"/>
      </w:pPr>
      <w:r>
        <w:rPr>
          <w:rFonts w:ascii="Times New Roman"/>
          <w:b w:val="false"/>
          <w:i w:val="false"/>
          <w:color w:val="000000"/>
          <w:sz w:val="28"/>
        </w:rPr>
        <w:t>
      5. Сумма НДС, подлежащая возврату ________________________</w:t>
      </w:r>
    </w:p>
    <w:p>
      <w:pPr>
        <w:spacing w:after="0"/>
        <w:ind w:left="0"/>
        <w:jc w:val="both"/>
      </w:pPr>
      <w:r>
        <w:rPr>
          <w:rFonts w:ascii="Times New Roman"/>
          <w:b w:val="false"/>
          <w:i w:val="false"/>
          <w:color w:val="000000"/>
          <w:sz w:val="28"/>
        </w:rPr>
        <w:t>
      6. Входящий номер Заявления _____________ Дата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1905"/>
        <w:gridCol w:w="1745"/>
        <w:gridCol w:w="1746"/>
        <w:gridCol w:w="2608"/>
        <w:gridCol w:w="2551"/>
      </w:tblGrid>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
для возврата</w:t>
            </w:r>
          </w:p>
          <w:p>
            <w:pPr>
              <w:spacing w:after="20"/>
              <w:ind w:left="20"/>
              <w:jc w:val="both"/>
            </w:pPr>
            <w:r>
              <w:rPr>
                <w:rFonts w:ascii="Times New Roman"/>
                <w:b w:val="false"/>
                <w:i w:val="false"/>
                <w:color w:val="000000"/>
                <w:sz w:val="20"/>
              </w:rPr>
              <w:t>
(заявление или</w:t>
            </w:r>
          </w:p>
          <w:p>
            <w:pPr>
              <w:spacing w:after="20"/>
              <w:ind w:left="20"/>
              <w:jc w:val="both"/>
            </w:pPr>
            <w:r>
              <w:rPr>
                <w:rFonts w:ascii="Times New Roman"/>
                <w:b w:val="false"/>
                <w:i w:val="false"/>
                <w:color w:val="000000"/>
                <w:sz w:val="20"/>
              </w:rPr>
              <w:t>
декларация)</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w:t>
            </w:r>
          </w:p>
          <w:p>
            <w:pPr>
              <w:spacing w:after="20"/>
              <w:ind w:left="20"/>
              <w:jc w:val="both"/>
            </w:pPr>
            <w:r>
              <w:rPr>
                <w:rFonts w:ascii="Times New Roman"/>
                <w:b w:val="false"/>
                <w:i w:val="false"/>
                <w:color w:val="000000"/>
                <w:sz w:val="20"/>
              </w:rPr>
              <w:t>
органа, куда</w:t>
            </w:r>
          </w:p>
          <w:p>
            <w:pPr>
              <w:spacing w:after="20"/>
              <w:ind w:left="20"/>
              <w:jc w:val="both"/>
            </w:pPr>
            <w:r>
              <w:rPr>
                <w:rFonts w:ascii="Times New Roman"/>
                <w:b w:val="false"/>
                <w:i w:val="false"/>
                <w:color w:val="000000"/>
                <w:sz w:val="20"/>
              </w:rPr>
              <w:t>
производится зачет</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грантополучателя</w:t>
            </w:r>
          </w:p>
          <w:p>
            <w:pPr>
              <w:spacing w:after="20"/>
              <w:ind w:left="20"/>
              <w:jc w:val="both"/>
            </w:pPr>
            <w:r>
              <w:rPr>
                <w:rFonts w:ascii="Times New Roman"/>
                <w:b w:val="false"/>
                <w:i w:val="false"/>
                <w:color w:val="000000"/>
                <w:sz w:val="20"/>
              </w:rPr>
              <w:t>
или структурного</w:t>
            </w:r>
          </w:p>
          <w:p>
            <w:pPr>
              <w:spacing w:after="20"/>
              <w:ind w:left="20"/>
              <w:jc w:val="both"/>
            </w:pPr>
            <w:r>
              <w:rPr>
                <w:rFonts w:ascii="Times New Roman"/>
                <w:b w:val="false"/>
                <w:i w:val="false"/>
                <w:color w:val="000000"/>
                <w:sz w:val="20"/>
              </w:rPr>
              <w:t>
подразделения,</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зачет</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p>
            <w:pPr>
              <w:spacing w:after="20"/>
              <w:ind w:left="20"/>
              <w:jc w:val="both"/>
            </w:pPr>
            <w:r>
              <w:rPr>
                <w:rFonts w:ascii="Times New Roman"/>
                <w:b w:val="false"/>
                <w:i w:val="false"/>
                <w:color w:val="000000"/>
                <w:sz w:val="20"/>
              </w:rPr>
              <w:t>
грантополучателя</w:t>
            </w:r>
          </w:p>
          <w:p>
            <w:pPr>
              <w:spacing w:after="20"/>
              <w:ind w:left="20"/>
              <w:jc w:val="both"/>
            </w:pPr>
            <w:r>
              <w:rPr>
                <w:rFonts w:ascii="Times New Roman"/>
                <w:b w:val="false"/>
                <w:i w:val="false"/>
                <w:color w:val="000000"/>
                <w:sz w:val="20"/>
              </w:rPr>
              <w:t>
или структурного</w:t>
            </w:r>
          </w:p>
          <w:p>
            <w:pPr>
              <w:spacing w:after="20"/>
              <w:ind w:left="20"/>
              <w:jc w:val="both"/>
            </w:pPr>
            <w:r>
              <w:rPr>
                <w:rFonts w:ascii="Times New Roman"/>
                <w:b w:val="false"/>
                <w:i w:val="false"/>
                <w:color w:val="000000"/>
                <w:sz w:val="20"/>
              </w:rPr>
              <w:t>
подразделения,</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зачет</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w:t>
            </w:r>
          </w:p>
          <w:p>
            <w:pPr>
              <w:spacing w:after="20"/>
              <w:ind w:left="20"/>
              <w:jc w:val="both"/>
            </w:pPr>
            <w:r>
              <w:rPr>
                <w:rFonts w:ascii="Times New Roman"/>
                <w:b w:val="false"/>
                <w:i w:val="false"/>
                <w:color w:val="000000"/>
                <w:sz w:val="20"/>
              </w:rPr>
              <w:t>
классификации</w:t>
            </w:r>
          </w:p>
          <w:p>
            <w:pPr>
              <w:spacing w:after="20"/>
              <w:ind w:left="20"/>
              <w:jc w:val="both"/>
            </w:pPr>
            <w:r>
              <w:rPr>
                <w:rFonts w:ascii="Times New Roman"/>
                <w:b w:val="false"/>
                <w:i w:val="false"/>
                <w:color w:val="000000"/>
                <w:sz w:val="20"/>
              </w:rPr>
              <w:t>
доходов</w:t>
            </w:r>
          </w:p>
          <w:p>
            <w:pPr>
              <w:spacing w:after="20"/>
              <w:ind w:left="20"/>
              <w:jc w:val="both"/>
            </w:pPr>
            <w:r>
              <w:rPr>
                <w:rFonts w:ascii="Times New Roman"/>
                <w:b w:val="false"/>
                <w:i w:val="false"/>
                <w:color w:val="000000"/>
                <w:sz w:val="20"/>
              </w:rPr>
              <w:t>
бюджета (КБК)</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392"/>
        <w:gridCol w:w="1398"/>
        <w:gridCol w:w="1966"/>
        <w:gridCol w:w="1966"/>
        <w:gridCol w:w="1966"/>
        <w:gridCol w:w="1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w:t>
            </w:r>
          </w:p>
          <w:p>
            <w:pPr>
              <w:spacing w:after="20"/>
              <w:ind w:left="20"/>
              <w:jc w:val="both"/>
            </w:pPr>
            <w:r>
              <w:rPr>
                <w:rFonts w:ascii="Times New Roman"/>
                <w:b w:val="false"/>
                <w:i w:val="false"/>
                <w:color w:val="000000"/>
                <w:sz w:val="20"/>
              </w:rPr>
              <w:t>
банковский счет плательщика НДС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w:t>
            </w:r>
          </w:p>
          <w:p>
            <w:pPr>
              <w:spacing w:after="20"/>
              <w:ind w:left="20"/>
              <w:jc w:val="both"/>
            </w:pPr>
            <w:r>
              <w:rPr>
                <w:rFonts w:ascii="Times New Roman"/>
                <w:b w:val="false"/>
                <w:i w:val="false"/>
                <w:color w:val="000000"/>
                <w:sz w:val="20"/>
              </w:rPr>
              <w:t>
погашения налоговой</w:t>
            </w:r>
          </w:p>
          <w:p>
            <w:pPr>
              <w:spacing w:after="20"/>
              <w:ind w:left="20"/>
              <w:jc w:val="both"/>
            </w:pPr>
            <w:r>
              <w:rPr>
                <w:rFonts w:ascii="Times New Roman"/>
                <w:b w:val="false"/>
                <w:i w:val="false"/>
                <w:color w:val="000000"/>
                <w:sz w:val="20"/>
              </w:rPr>
              <w:t>
задолженности по налогу на добавленную стоимость и другим видам налогов и плат</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w:t>
            </w:r>
          </w:p>
          <w:p>
            <w:pPr>
              <w:spacing w:after="20"/>
              <w:ind w:left="20"/>
              <w:jc w:val="both"/>
            </w:pPr>
            <w:r>
              <w:rPr>
                <w:rFonts w:ascii="Times New Roman"/>
                <w:b w:val="false"/>
                <w:i w:val="false"/>
                <w:color w:val="000000"/>
                <w:sz w:val="20"/>
              </w:rPr>
              <w:t>
перечисления</w:t>
            </w:r>
          </w:p>
          <w:p>
            <w:pPr>
              <w:spacing w:after="20"/>
              <w:ind w:left="20"/>
              <w:jc w:val="both"/>
            </w:pPr>
            <w:r>
              <w:rPr>
                <w:rFonts w:ascii="Times New Roman"/>
                <w:b w:val="false"/>
                <w:i w:val="false"/>
                <w:color w:val="000000"/>
                <w:sz w:val="20"/>
              </w:rPr>
              <w:t>
денег на</w:t>
            </w:r>
          </w:p>
          <w:p>
            <w:pPr>
              <w:spacing w:after="20"/>
              <w:ind w:left="20"/>
              <w:jc w:val="both"/>
            </w:pPr>
            <w:r>
              <w:rPr>
                <w:rFonts w:ascii="Times New Roman"/>
                <w:b w:val="false"/>
                <w:i w:val="false"/>
                <w:color w:val="000000"/>
                <w:sz w:val="20"/>
              </w:rPr>
              <w:t>
банковский счет</w:t>
            </w:r>
          </w:p>
          <w:p>
            <w:pPr>
              <w:spacing w:after="20"/>
              <w:ind w:left="20"/>
              <w:jc w:val="both"/>
            </w:pPr>
            <w:r>
              <w:rPr>
                <w:rFonts w:ascii="Times New Roman"/>
                <w:b w:val="false"/>
                <w:i w:val="false"/>
                <w:color w:val="000000"/>
                <w:sz w:val="20"/>
              </w:rPr>
              <w:t>
плательщика НДС</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банка</w:t>
            </w:r>
          </w:p>
          <w:p>
            <w:pPr>
              <w:spacing w:after="20"/>
              <w:ind w:left="20"/>
              <w:jc w:val="both"/>
            </w:pPr>
            <w:r>
              <w:rPr>
                <w:rFonts w:ascii="Times New Roman"/>
                <w:b w:val="false"/>
                <w:i w:val="false"/>
                <w:color w:val="000000"/>
                <w:sz w:val="20"/>
              </w:rPr>
              <w:t>
бенефициара</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w:t>
            </w:r>
          </w:p>
          <w:p>
            <w:pPr>
              <w:spacing w:after="20"/>
              <w:ind w:left="20"/>
              <w:jc w:val="both"/>
            </w:pPr>
            <w:r>
              <w:rPr>
                <w:rFonts w:ascii="Times New Roman"/>
                <w:b w:val="false"/>
                <w:i w:val="false"/>
                <w:color w:val="000000"/>
                <w:sz w:val="20"/>
              </w:rPr>
              <w:t>
идентификационный</w:t>
            </w:r>
          </w:p>
          <w:p>
            <w:pPr>
              <w:spacing w:after="20"/>
              <w:ind w:left="20"/>
              <w:jc w:val="both"/>
            </w:pPr>
            <w:r>
              <w:rPr>
                <w:rFonts w:ascii="Times New Roman"/>
                <w:b w:val="false"/>
                <w:i w:val="false"/>
                <w:color w:val="000000"/>
                <w:sz w:val="20"/>
              </w:rPr>
              <w:t>
код (БИК)</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
идентификационный код</w:t>
            </w:r>
          </w:p>
          <w:p>
            <w:pPr>
              <w:spacing w:after="20"/>
              <w:ind w:left="20"/>
              <w:jc w:val="both"/>
            </w:pPr>
            <w:r>
              <w:rPr>
                <w:rFonts w:ascii="Times New Roman"/>
                <w:b w:val="false"/>
                <w:i w:val="false"/>
                <w:color w:val="000000"/>
                <w:sz w:val="20"/>
              </w:rPr>
              <w:t>
(ИИК)</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(платы)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Распоряжение сдал:</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(Ф.И.О., должность и подпись должностного лица)</w:t>
      </w:r>
    </w:p>
    <w:p>
      <w:pPr>
        <w:spacing w:after="0"/>
        <w:ind w:left="0"/>
        <w:jc w:val="both"/>
      </w:pPr>
      <w:r>
        <w:rPr>
          <w:rFonts w:ascii="Times New Roman"/>
          <w:b w:val="false"/>
          <w:i w:val="false"/>
          <w:color w:val="000000"/>
          <w:sz w:val="28"/>
        </w:rPr>
        <w:t>
            Распоряжение принял:</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(Ф.И.О., должность, подпись должностного лица)</w:t>
      </w:r>
    </w:p>
    <w:p>
      <w:pPr>
        <w:spacing w:after="0"/>
        <w:ind w:left="0"/>
        <w:jc w:val="both"/>
      </w:pPr>
      <w:r>
        <w:rPr>
          <w:rFonts w:ascii="Times New Roman"/>
          <w:b w:val="false"/>
          <w:i w:val="false"/>
          <w:color w:val="000000"/>
          <w:sz w:val="28"/>
        </w:rPr>
        <w:t>
      Примечание. Сумма НДС, подлежащего возврату (зачету),  указывается  на каждый КБК построчно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Форма № 3</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p>
      <w:pPr>
        <w:spacing w:after="0"/>
        <w:ind w:left="0"/>
        <w:jc w:val="left"/>
      </w:pPr>
      <w:r>
        <w:rPr>
          <w:rFonts w:ascii="Times New Roman"/>
          <w:b/>
          <w:i w:val="false"/>
          <w:color w:val="000000"/>
        </w:rPr>
        <w:t xml:space="preserve"> РАСПОРЯЖЕНИЕ</w:t>
      </w:r>
      <w:r>
        <w:br/>
      </w:r>
      <w:r>
        <w:rPr>
          <w:rFonts w:ascii="Times New Roman"/>
          <w:b/>
          <w:i w:val="false"/>
          <w:color w:val="000000"/>
        </w:rPr>
        <w:t>на возврат сумм налога на добавленную стоимость</w:t>
      </w:r>
      <w:r>
        <w:br/>
      </w:r>
      <w:r>
        <w:rPr>
          <w:rFonts w:ascii="Times New Roman"/>
          <w:b/>
          <w:i w:val="false"/>
          <w:color w:val="000000"/>
        </w:rPr>
        <w:t xml:space="preserve">дипломатическим и приравненным к ним представительствам, </w:t>
      </w:r>
      <w:r>
        <w:br/>
      </w:r>
      <w:r>
        <w:rPr>
          <w:rFonts w:ascii="Times New Roman"/>
          <w:b/>
          <w:i w:val="false"/>
          <w:color w:val="000000"/>
        </w:rPr>
        <w:t>аккредитованным в Республике Казахстан</w:t>
      </w:r>
      <w:r>
        <w:br/>
      </w:r>
      <w:r>
        <w:rPr>
          <w:rFonts w:ascii="Times New Roman"/>
          <w:b/>
          <w:i w:val="false"/>
          <w:color w:val="000000"/>
        </w:rPr>
        <w:t xml:space="preserve">№ _____ "____" ____________ 20__ г. </w:t>
      </w:r>
    </w:p>
    <w:p>
      <w:pPr>
        <w:spacing w:after="0"/>
        <w:ind w:left="0"/>
        <w:jc w:val="both"/>
      </w:pPr>
      <w:r>
        <w:rPr>
          <w:rFonts w:ascii="Times New Roman"/>
          <w:b w:val="false"/>
          <w:i w:val="false"/>
          <w:color w:val="000000"/>
          <w:sz w:val="28"/>
        </w:rPr>
        <w:t>
      БИН представительства _________________________________________</w:t>
      </w:r>
    </w:p>
    <w:p>
      <w:pPr>
        <w:spacing w:after="0"/>
        <w:ind w:left="0"/>
        <w:jc w:val="both"/>
      </w:pPr>
      <w:r>
        <w:rPr>
          <w:rFonts w:ascii="Times New Roman"/>
          <w:b w:val="false"/>
          <w:i w:val="false"/>
          <w:color w:val="000000"/>
          <w:sz w:val="28"/>
        </w:rPr>
        <w:t>
      Наименование представительства ________________________________</w:t>
      </w:r>
    </w:p>
    <w:p>
      <w:pPr>
        <w:spacing w:after="0"/>
        <w:ind w:left="0"/>
        <w:jc w:val="both"/>
      </w:pPr>
      <w:r>
        <w:rPr>
          <w:rFonts w:ascii="Times New Roman"/>
          <w:b w:val="false"/>
          <w:i w:val="false"/>
          <w:color w:val="000000"/>
          <w:sz w:val="28"/>
        </w:rPr>
        <w:t>
      Сумма НДС, предъявленная к возврату на основании сводных</w:t>
      </w:r>
    </w:p>
    <w:p>
      <w:pPr>
        <w:spacing w:after="0"/>
        <w:ind w:left="0"/>
        <w:jc w:val="both"/>
      </w:pPr>
      <w:r>
        <w:rPr>
          <w:rFonts w:ascii="Times New Roman"/>
          <w:b w:val="false"/>
          <w:i w:val="false"/>
          <w:color w:val="000000"/>
          <w:sz w:val="28"/>
        </w:rPr>
        <w:t>
      ведомостей (реестров) _________________________________________</w:t>
      </w:r>
    </w:p>
    <w:p>
      <w:pPr>
        <w:spacing w:after="0"/>
        <w:ind w:left="0"/>
        <w:jc w:val="both"/>
      </w:pPr>
      <w:r>
        <w:rPr>
          <w:rFonts w:ascii="Times New Roman"/>
          <w:b w:val="false"/>
          <w:i w:val="false"/>
          <w:color w:val="000000"/>
          <w:sz w:val="28"/>
        </w:rPr>
        <w:t>
      Сумма НДС, подтвержденная актом налоговой проверки и подлежащая</w:t>
      </w:r>
    </w:p>
    <w:p>
      <w:pPr>
        <w:spacing w:after="0"/>
        <w:ind w:left="0"/>
        <w:jc w:val="both"/>
      </w:pPr>
      <w:r>
        <w:rPr>
          <w:rFonts w:ascii="Times New Roman"/>
          <w:b w:val="false"/>
          <w:i w:val="false"/>
          <w:color w:val="000000"/>
          <w:sz w:val="28"/>
        </w:rPr>
        <w:t>
      возврату из бюджета ___________________________________________</w:t>
      </w:r>
    </w:p>
    <w:p>
      <w:pPr>
        <w:spacing w:after="0"/>
        <w:ind w:left="0"/>
        <w:jc w:val="both"/>
      </w:pPr>
      <w:r>
        <w:rPr>
          <w:rFonts w:ascii="Times New Roman"/>
          <w:b w:val="false"/>
          <w:i w:val="false"/>
          <w:color w:val="000000"/>
          <w:sz w:val="28"/>
        </w:rPr>
        <w:t>
      Входящий номер Реестра по форме _____ ______ Дата _____________</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611"/>
        <w:gridCol w:w="1612"/>
        <w:gridCol w:w="1363"/>
        <w:gridCol w:w="1991"/>
        <w:gridCol w:w="2748"/>
        <w:gridCol w:w="1613"/>
      </w:tblGrid>
      <w:tr>
        <w:trPr>
          <w:trHeight w:val="3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сотрудника</w:t>
            </w:r>
          </w:p>
          <w:p>
            <w:pPr>
              <w:spacing w:after="20"/>
              <w:ind w:left="20"/>
              <w:jc w:val="both"/>
            </w:pPr>
            <w:r>
              <w:rPr>
                <w:rFonts w:ascii="Times New Roman"/>
                <w:b w:val="false"/>
                <w:i w:val="false"/>
                <w:color w:val="000000"/>
                <w:sz w:val="20"/>
              </w:rPr>
              <w:t>
(работника)</w:t>
            </w:r>
          </w:p>
          <w:p>
            <w:pPr>
              <w:spacing w:after="20"/>
              <w:ind w:left="20"/>
              <w:jc w:val="both"/>
            </w:pPr>
            <w:r>
              <w:rPr>
                <w:rFonts w:ascii="Times New Roman"/>
                <w:b w:val="false"/>
                <w:i w:val="false"/>
                <w:color w:val="000000"/>
                <w:sz w:val="20"/>
              </w:rPr>
              <w:t>
представительства</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
сотрудника</w:t>
            </w:r>
          </w:p>
          <w:p>
            <w:pPr>
              <w:spacing w:after="20"/>
              <w:ind w:left="20"/>
              <w:jc w:val="both"/>
            </w:pPr>
            <w:r>
              <w:rPr>
                <w:rFonts w:ascii="Times New Roman"/>
                <w:b w:val="false"/>
                <w:i w:val="false"/>
                <w:color w:val="000000"/>
                <w:sz w:val="20"/>
              </w:rPr>
              <w:t>
(работника)</w:t>
            </w:r>
          </w:p>
          <w:p>
            <w:pPr>
              <w:spacing w:after="20"/>
              <w:ind w:left="20"/>
              <w:jc w:val="both"/>
            </w:pPr>
            <w:r>
              <w:rPr>
                <w:rFonts w:ascii="Times New Roman"/>
                <w:b w:val="false"/>
                <w:i w:val="false"/>
                <w:color w:val="000000"/>
                <w:sz w:val="20"/>
              </w:rPr>
              <w:t>
представительства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для перечисления на банковский</w:t>
            </w:r>
          </w:p>
          <w:p>
            <w:pPr>
              <w:spacing w:after="20"/>
              <w:ind w:left="20"/>
              <w:jc w:val="both"/>
            </w:pPr>
            <w:r>
              <w:rPr>
                <w:rFonts w:ascii="Times New Roman"/>
                <w:b w:val="false"/>
                <w:i w:val="false"/>
                <w:color w:val="000000"/>
                <w:sz w:val="20"/>
              </w:rPr>
              <w:t>
счет 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p>
            <w:pPr>
              <w:spacing w:after="20"/>
              <w:ind w:left="20"/>
              <w:jc w:val="both"/>
            </w:pPr>
            <w:r>
              <w:rPr>
                <w:rFonts w:ascii="Times New Roman"/>
                <w:b w:val="false"/>
                <w:i w:val="false"/>
                <w:color w:val="000000"/>
                <w:sz w:val="20"/>
              </w:rPr>
              <w:t>
бенефициара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w:t>
            </w:r>
          </w:p>
          <w:p>
            <w:pPr>
              <w:spacing w:after="20"/>
              <w:ind w:left="20"/>
              <w:jc w:val="both"/>
            </w:pPr>
            <w:r>
              <w:rPr>
                <w:rFonts w:ascii="Times New Roman"/>
                <w:b w:val="false"/>
                <w:i w:val="false"/>
                <w:color w:val="000000"/>
                <w:sz w:val="20"/>
              </w:rPr>
              <w:t>
идентификационный</w:t>
            </w:r>
          </w:p>
          <w:p>
            <w:pPr>
              <w:spacing w:after="20"/>
              <w:ind w:left="20"/>
              <w:jc w:val="both"/>
            </w:pPr>
            <w:r>
              <w:rPr>
                <w:rFonts w:ascii="Times New Roman"/>
                <w:b w:val="false"/>
                <w:i w:val="false"/>
                <w:color w:val="000000"/>
                <w:sz w:val="20"/>
              </w:rPr>
              <w:t>
код (БИК)</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w:t>
            </w:r>
          </w:p>
          <w:p>
            <w:pPr>
              <w:spacing w:after="20"/>
              <w:ind w:left="20"/>
              <w:jc w:val="both"/>
            </w:pPr>
            <w:r>
              <w:rPr>
                <w:rFonts w:ascii="Times New Roman"/>
                <w:b w:val="false"/>
                <w:i w:val="false"/>
                <w:color w:val="000000"/>
                <w:sz w:val="20"/>
              </w:rPr>
              <w:t>
или номер дебетной</w:t>
            </w:r>
          </w:p>
          <w:p>
            <w:pPr>
              <w:spacing w:after="20"/>
              <w:ind w:left="20"/>
              <w:jc w:val="both"/>
            </w:pPr>
            <w:r>
              <w:rPr>
                <w:rFonts w:ascii="Times New Roman"/>
                <w:b w:val="false"/>
                <w:i w:val="false"/>
                <w:color w:val="000000"/>
                <w:sz w:val="20"/>
              </w:rPr>
              <w:t>
карточки сотрудника</w:t>
            </w:r>
          </w:p>
          <w:p>
            <w:pPr>
              <w:spacing w:after="20"/>
              <w:ind w:left="20"/>
              <w:jc w:val="both"/>
            </w:pPr>
            <w:r>
              <w:rPr>
                <w:rFonts w:ascii="Times New Roman"/>
                <w:b w:val="false"/>
                <w:i w:val="false"/>
                <w:color w:val="000000"/>
                <w:sz w:val="20"/>
              </w:rPr>
              <w:t>
(работника)</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Распоряжение сдал: </w:t>
      </w:r>
    </w:p>
    <w:p>
      <w:pPr>
        <w:spacing w:after="0"/>
        <w:ind w:left="0"/>
        <w:jc w:val="both"/>
      </w:pPr>
      <w:r>
        <w:rPr>
          <w:rFonts w:ascii="Times New Roman"/>
          <w:b w:val="false"/>
          <w:i w:val="false"/>
          <w:color w:val="000000"/>
          <w:sz w:val="28"/>
        </w:rPr>
        <w:t>
      ______________________________________ "____" ____________ 20__г.</w:t>
      </w:r>
    </w:p>
    <w:p>
      <w:pPr>
        <w:spacing w:after="0"/>
        <w:ind w:left="0"/>
        <w:jc w:val="both"/>
      </w:pPr>
      <w:r>
        <w:rPr>
          <w:rFonts w:ascii="Times New Roman"/>
          <w:b w:val="false"/>
          <w:i w:val="false"/>
          <w:color w:val="000000"/>
          <w:sz w:val="28"/>
        </w:rPr>
        <w:t xml:space="preserve">
      (Ф.И.О., должность и подпись должностного лица) </w:t>
      </w:r>
    </w:p>
    <w:p>
      <w:pPr>
        <w:spacing w:after="0"/>
        <w:ind w:left="0"/>
        <w:jc w:val="both"/>
      </w:pPr>
      <w:r>
        <w:rPr>
          <w:rFonts w:ascii="Times New Roman"/>
          <w:b w:val="false"/>
          <w:i w:val="false"/>
          <w:color w:val="000000"/>
          <w:sz w:val="28"/>
        </w:rPr>
        <w:t xml:space="preserve">
      Распоряжение принял: </w:t>
      </w:r>
    </w:p>
    <w:p>
      <w:pPr>
        <w:spacing w:after="0"/>
        <w:ind w:left="0"/>
        <w:jc w:val="both"/>
      </w:pPr>
      <w:r>
        <w:rPr>
          <w:rFonts w:ascii="Times New Roman"/>
          <w:b w:val="false"/>
          <w:i w:val="false"/>
          <w:color w:val="000000"/>
          <w:sz w:val="28"/>
        </w:rPr>
        <w:t>
      _____________________________________ "____" _____________ 20 __г.</w:t>
      </w:r>
    </w:p>
    <w:p>
      <w:pPr>
        <w:spacing w:after="0"/>
        <w:ind w:left="0"/>
        <w:jc w:val="both"/>
      </w:pPr>
      <w:r>
        <w:rPr>
          <w:rFonts w:ascii="Times New Roman"/>
          <w:b w:val="false"/>
          <w:i w:val="false"/>
          <w:color w:val="000000"/>
          <w:sz w:val="28"/>
        </w:rPr>
        <w:t>
      (Ф.И.О., должность, подпись должностного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left"/>
      </w:pPr>
      <w:r>
        <w:rPr>
          <w:rFonts w:ascii="Times New Roman"/>
          <w:b/>
          <w:i w:val="false"/>
          <w:color w:val="000000"/>
        </w:rPr>
        <w:t xml:space="preserve"> Суммы поступлений в бюджет налогов и других обязательных</w:t>
      </w:r>
      <w:r>
        <w:br/>
      </w:r>
      <w:r>
        <w:rPr>
          <w:rFonts w:ascii="Times New Roman"/>
          <w:b/>
          <w:i w:val="false"/>
          <w:color w:val="000000"/>
        </w:rPr>
        <w:t>платежей по соответствующим кодам бюджетной классификации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1664"/>
        <w:gridCol w:w="2751"/>
        <w:gridCol w:w="3470"/>
        <w:gridCol w:w="2027"/>
      </w:tblGrid>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налогов и других обязательных платежей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поступлений за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лицевых счетов</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выпискам уполномоченного органа по исполнению бюджета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реестру формы № 25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разнесено на лицевые счета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Руководитель государственного органа</w:t>
      </w:r>
    </w:p>
    <w:p>
      <w:pPr>
        <w:spacing w:after="0"/>
        <w:ind w:left="0"/>
        <w:jc w:val="both"/>
      </w:pPr>
      <w:r>
        <w:rPr>
          <w:rFonts w:ascii="Times New Roman"/>
          <w:b w:val="false"/>
          <w:i w:val="false"/>
          <w:color w:val="000000"/>
          <w:sz w:val="28"/>
        </w:rPr>
        <w:t xml:space="preserve">
      (Ф.И.О., подпись, дата)     </w:t>
      </w:r>
    </w:p>
    <w:p>
      <w:pPr>
        <w:spacing w:after="0"/>
        <w:ind w:left="0"/>
        <w:jc w:val="both"/>
      </w:pPr>
      <w:r>
        <w:rPr>
          <w:rFonts w:ascii="Times New Roman"/>
          <w:b w:val="false"/>
          <w:i w:val="false"/>
          <w:color w:val="000000"/>
          <w:sz w:val="28"/>
        </w:rPr>
        <w:t>
      Наименование государственного органа ______________________</w:t>
      </w:r>
    </w:p>
    <w:p>
      <w:pPr>
        <w:spacing w:after="0"/>
        <w:ind w:left="0"/>
        <w:jc w:val="left"/>
      </w:pPr>
      <w:r>
        <w:rPr>
          <w:rFonts w:ascii="Times New Roman"/>
          <w:b/>
          <w:i w:val="false"/>
          <w:color w:val="000000"/>
        </w:rPr>
        <w:t xml:space="preserve"> Заключения органа государственных доходов о начислении сумм</w:t>
      </w:r>
      <w:r>
        <w:br/>
      </w:r>
      <w:r>
        <w:rPr>
          <w:rFonts w:ascii="Times New Roman"/>
          <w:b/>
          <w:i w:val="false"/>
          <w:color w:val="000000"/>
        </w:rPr>
        <w:t>косвенных налогов</w:t>
      </w:r>
      <w:r>
        <w:br/>
      </w:r>
      <w:r>
        <w:rPr>
          <w:rFonts w:ascii="Times New Roman"/>
          <w:b/>
          <w:i w:val="false"/>
          <w:color w:val="000000"/>
        </w:rPr>
        <w:t>№ ____ от "__" _____________ 20__ г.</w:t>
      </w:r>
    </w:p>
    <w:p>
      <w:pPr>
        <w:spacing w:after="0"/>
        <w:ind w:left="0"/>
        <w:jc w:val="both"/>
      </w:pPr>
      <w:r>
        <w:rPr>
          <w:rFonts w:ascii="Times New Roman"/>
          <w:b w:val="false"/>
          <w:i w:val="false"/>
          <w:color w:val="000000"/>
          <w:sz w:val="28"/>
        </w:rPr>
        <w:t>
            Мною, ____________________________________________,</w:t>
      </w:r>
    </w:p>
    <w:p>
      <w:pPr>
        <w:spacing w:after="0"/>
        <w:ind w:left="0"/>
        <w:jc w:val="both"/>
      </w:pPr>
      <w:r>
        <w:rPr>
          <w:rFonts w:ascii="Times New Roman"/>
          <w:b w:val="false"/>
          <w:i w:val="false"/>
          <w:color w:val="000000"/>
          <w:sz w:val="28"/>
        </w:rPr>
        <w:t>
                  (Ф.И.О., должность, составившего заключения)</w:t>
      </w:r>
    </w:p>
    <w:p>
      <w:pPr>
        <w:spacing w:after="0"/>
        <w:ind w:left="0"/>
        <w:jc w:val="both"/>
      </w:pPr>
      <w:r>
        <w:rPr>
          <w:rFonts w:ascii="Times New Roman"/>
          <w:b w:val="false"/>
          <w:i w:val="false"/>
          <w:color w:val="000000"/>
          <w:sz w:val="28"/>
        </w:rPr>
        <w:t>
      "__"_____ 20__ г. составлено заключение о начислении сумм косвенных налогов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02"/>
        <w:gridCol w:w="502"/>
        <w:gridCol w:w="502"/>
        <w:gridCol w:w="502"/>
        <w:gridCol w:w="502"/>
        <w:gridCol w:w="502"/>
        <w:gridCol w:w="502"/>
        <w:gridCol w:w="502"/>
        <w:gridCol w:w="779"/>
        <w:gridCol w:w="779"/>
        <w:gridCol w:w="779"/>
        <w:gridCol w:w="780"/>
        <w:gridCol w:w="782"/>
        <w:gridCol w:w="1153"/>
        <w:gridCol w:w="1153"/>
        <w:gridCol w:w="780"/>
        <w:gridCol w:w="781"/>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налогоплательщика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налога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бюджетной классификации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 налога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документа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документа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проведения начисления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совершения оборота по реализации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облагаемого оборота (в валюте)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облагаемого оборота (в тенге)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начислению</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уменьшению</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указанным документам установлено: нарушение ______________________</w:t>
      </w:r>
    </w:p>
    <w:p>
      <w:pPr>
        <w:spacing w:after="0"/>
        <w:ind w:left="0"/>
        <w:jc w:val="both"/>
      </w:pPr>
      <w:r>
        <w:rPr>
          <w:rFonts w:ascii="Times New Roman"/>
          <w:b w:val="false"/>
          <w:i w:val="false"/>
          <w:color w:val="000000"/>
          <w:sz w:val="28"/>
        </w:rPr>
        <w:t>
      ____________________________________           "__"__________ 20__ г.</w:t>
      </w:r>
    </w:p>
    <w:p>
      <w:pPr>
        <w:spacing w:after="0"/>
        <w:ind w:left="0"/>
        <w:jc w:val="both"/>
      </w:pPr>
      <w:r>
        <w:rPr>
          <w:rFonts w:ascii="Times New Roman"/>
          <w:b w:val="false"/>
          <w:i w:val="false"/>
          <w:color w:val="000000"/>
          <w:sz w:val="28"/>
        </w:rPr>
        <w:t>
      (Ф.И.О. и подпись начальника отдела)</w:t>
      </w:r>
    </w:p>
    <w:p>
      <w:pPr>
        <w:spacing w:after="0"/>
        <w:ind w:left="0"/>
        <w:jc w:val="both"/>
      </w:pPr>
      <w:r>
        <w:rPr>
          <w:rFonts w:ascii="Times New Roman"/>
          <w:b w:val="false"/>
          <w:i w:val="false"/>
          <w:color w:val="000000"/>
          <w:sz w:val="28"/>
        </w:rPr>
        <w:t>
      Заключение сдал:</w:t>
      </w:r>
    </w:p>
    <w:p>
      <w:pPr>
        <w:spacing w:after="0"/>
        <w:ind w:left="0"/>
        <w:jc w:val="both"/>
      </w:pPr>
      <w:r>
        <w:rPr>
          <w:rFonts w:ascii="Times New Roman"/>
          <w:b w:val="false"/>
          <w:i w:val="false"/>
          <w:color w:val="000000"/>
          <w:sz w:val="28"/>
        </w:rPr>
        <w:t>
      ____________________________________           "__"__________ 20__ г.</w:t>
      </w:r>
    </w:p>
    <w:p>
      <w:pPr>
        <w:spacing w:after="0"/>
        <w:ind w:left="0"/>
        <w:jc w:val="both"/>
      </w:pPr>
      <w:r>
        <w:rPr>
          <w:rFonts w:ascii="Times New Roman"/>
          <w:b w:val="false"/>
          <w:i w:val="false"/>
          <w:color w:val="000000"/>
          <w:sz w:val="28"/>
        </w:rPr>
        <w:t>
         (Ф.И.О., должность и подпись</w:t>
      </w:r>
    </w:p>
    <w:p>
      <w:pPr>
        <w:spacing w:after="0"/>
        <w:ind w:left="0"/>
        <w:jc w:val="both"/>
      </w:pPr>
      <w:r>
        <w:rPr>
          <w:rFonts w:ascii="Times New Roman"/>
          <w:b w:val="false"/>
          <w:i w:val="false"/>
          <w:color w:val="000000"/>
          <w:sz w:val="28"/>
        </w:rPr>
        <w:t>
             должностного лица)</w:t>
      </w:r>
    </w:p>
    <w:p>
      <w:pPr>
        <w:spacing w:after="0"/>
        <w:ind w:left="0"/>
        <w:jc w:val="both"/>
      </w:pPr>
      <w:r>
        <w:rPr>
          <w:rFonts w:ascii="Times New Roman"/>
          <w:b w:val="false"/>
          <w:i w:val="false"/>
          <w:color w:val="000000"/>
          <w:sz w:val="28"/>
        </w:rPr>
        <w:t>
      Заключение принял:</w:t>
      </w:r>
    </w:p>
    <w:p>
      <w:pPr>
        <w:spacing w:after="0"/>
        <w:ind w:left="0"/>
        <w:jc w:val="both"/>
      </w:pPr>
      <w:r>
        <w:rPr>
          <w:rFonts w:ascii="Times New Roman"/>
          <w:b w:val="false"/>
          <w:i w:val="false"/>
          <w:color w:val="000000"/>
          <w:sz w:val="28"/>
        </w:rPr>
        <w:t>
      ____________________________________           "__"__________ 20__ г.</w:t>
      </w:r>
    </w:p>
    <w:p>
      <w:pPr>
        <w:spacing w:after="0"/>
        <w:ind w:left="0"/>
        <w:jc w:val="both"/>
      </w:pPr>
      <w:r>
        <w:rPr>
          <w:rFonts w:ascii="Times New Roman"/>
          <w:b w:val="false"/>
          <w:i w:val="false"/>
          <w:color w:val="000000"/>
          <w:sz w:val="28"/>
        </w:rPr>
        <w:t>
         (Ф.И.О., должность и подпись</w:t>
      </w:r>
    </w:p>
    <w:p>
      <w:pPr>
        <w:spacing w:after="0"/>
        <w:ind w:left="0"/>
        <w:jc w:val="both"/>
      </w:pPr>
      <w:r>
        <w:rPr>
          <w:rFonts w:ascii="Times New Roman"/>
          <w:b w:val="false"/>
          <w:i w:val="false"/>
          <w:color w:val="000000"/>
          <w:sz w:val="28"/>
        </w:rPr>
        <w:t>
               должностного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left"/>
      </w:pPr>
      <w:r>
        <w:rPr>
          <w:rFonts w:ascii="Times New Roman"/>
          <w:b/>
          <w:i w:val="false"/>
          <w:color w:val="000000"/>
        </w:rPr>
        <w:t xml:space="preserve"> Отчет о поступлениях и недоимке сумм налогов,</w:t>
      </w:r>
      <w:r>
        <w:br/>
      </w:r>
      <w:r>
        <w:rPr>
          <w:rFonts w:ascii="Times New Roman"/>
          <w:b/>
          <w:i w:val="false"/>
          <w:color w:val="000000"/>
        </w:rPr>
        <w:t>других обязательных платежей в бюджет, обязательных</w:t>
      </w:r>
      <w:r>
        <w:br/>
      </w:r>
      <w:r>
        <w:rPr>
          <w:rFonts w:ascii="Times New Roman"/>
          <w:b/>
          <w:i w:val="false"/>
          <w:color w:val="000000"/>
        </w:rPr>
        <w:t>пенсионных взносов и социальных отчислений</w:t>
      </w:r>
      <w:r>
        <w:br/>
      </w:r>
      <w:r>
        <w:rPr>
          <w:rFonts w:ascii="Times New Roman"/>
          <w:b/>
          <w:i w:val="false"/>
          <w:color w:val="000000"/>
        </w:rPr>
        <w:t>по состоянию на ________ 20__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 начала года</w:t>
      </w:r>
    </w:p>
    <w:p>
      <w:pPr>
        <w:spacing w:after="0"/>
        <w:ind w:left="0"/>
        <w:jc w:val="both"/>
      </w:pPr>
      <w:r>
        <w:rPr>
          <w:rFonts w:ascii="Times New Roman"/>
          <w:b w:val="false"/>
          <w:i w:val="false"/>
          <w:color w:val="000000"/>
          <w:sz w:val="28"/>
        </w:rPr>
        <w:t>
      План за __/__/_____ г.</w:t>
      </w:r>
    </w:p>
    <w:p>
      <w:pPr>
        <w:spacing w:after="0"/>
        <w:ind w:left="0"/>
        <w:jc w:val="both"/>
      </w:pPr>
      <w:r>
        <w:rPr>
          <w:rFonts w:ascii="Times New Roman"/>
          <w:b w:val="false"/>
          <w:i w:val="false"/>
          <w:color w:val="000000"/>
          <w:sz w:val="28"/>
        </w:rPr>
        <w:t>
      Факт за __/__/_____ г.</w:t>
      </w:r>
    </w:p>
    <w:p>
      <w:pPr>
        <w:spacing w:after="0"/>
        <w:ind w:left="0"/>
        <w:jc w:val="both"/>
      </w:pPr>
      <w:r>
        <w:rPr>
          <w:rFonts w:ascii="Times New Roman"/>
          <w:b w:val="false"/>
          <w:i w:val="false"/>
          <w:color w:val="000000"/>
          <w:sz w:val="28"/>
        </w:rPr>
        <w:t>
      По специфике</w:t>
      </w:r>
    </w:p>
    <w:p>
      <w:pPr>
        <w:spacing w:after="0"/>
        <w:ind w:left="0"/>
        <w:jc w:val="both"/>
      </w:pPr>
      <w:r>
        <w:rPr>
          <w:rFonts w:ascii="Times New Roman"/>
          <w:b w:val="false"/>
          <w:i w:val="false"/>
          <w:color w:val="000000"/>
          <w:sz w:val="28"/>
        </w:rPr>
        <w:t>
      Республика (область, район)</w:t>
      </w:r>
    </w:p>
    <w:p>
      <w:pPr>
        <w:spacing w:after="0"/>
        <w:ind w:left="0"/>
        <w:jc w:val="both"/>
      </w:pPr>
      <w:r>
        <w:rPr>
          <w:rFonts w:ascii="Times New Roman"/>
          <w:b w:val="false"/>
          <w:i w:val="false"/>
          <w:color w:val="000000"/>
          <w:sz w:val="28"/>
        </w:rPr>
        <w:t>
                                                               (</w:t>
      </w:r>
      <w:r>
        <w:rPr>
          <w:rFonts w:ascii="Times New Roman"/>
          <w:b w:val="false"/>
          <w:i/>
          <w:color w:val="000000"/>
          <w:sz w:val="28"/>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840"/>
        <w:gridCol w:w="483"/>
        <w:gridCol w:w="517"/>
        <w:gridCol w:w="796"/>
        <w:gridCol w:w="483"/>
        <w:gridCol w:w="483"/>
        <w:gridCol w:w="796"/>
        <w:gridCol w:w="483"/>
        <w:gridCol w:w="750"/>
        <w:gridCol w:w="796"/>
        <w:gridCol w:w="750"/>
        <w:gridCol w:w="752"/>
        <w:gridCol w:w="750"/>
        <w:gridCol w:w="750"/>
        <w:gridCol w:w="750"/>
        <w:gridCol w:w="750"/>
        <w:gridCol w:w="888"/>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Недоимка </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возмещения НДС, всего </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уплаченной пени</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уплаченного штрафа</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Нацфондом</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Нацфонд</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налоговым и неналоговым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КАПИТАЛОМ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Накопительный пенсионный фонд</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отчисления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left"/>
      </w:pPr>
      <w:r>
        <w:rPr>
          <w:rFonts w:ascii="Times New Roman"/>
          <w:b/>
          <w:i w:val="false"/>
          <w:color w:val="000000"/>
        </w:rPr>
        <w:t xml:space="preserve"> ЛИЦЕВОЙ СЧЕТ по возвращенной сумме НДС</w:t>
      </w:r>
    </w:p>
    <w:p>
      <w:pPr>
        <w:spacing w:after="0"/>
        <w:ind w:left="0"/>
        <w:jc w:val="both"/>
      </w:pPr>
      <w:r>
        <w:rPr>
          <w:rFonts w:ascii="Times New Roman"/>
          <w:b w:val="false"/>
          <w:i w:val="false"/>
          <w:color w:val="000000"/>
          <w:sz w:val="28"/>
        </w:rPr>
        <w:t>
                                  КБК _______________________</w:t>
      </w:r>
    </w:p>
    <w:p>
      <w:pPr>
        <w:spacing w:after="0"/>
        <w:ind w:left="0"/>
        <w:jc w:val="both"/>
      </w:pPr>
      <w:r>
        <w:rPr>
          <w:rFonts w:ascii="Times New Roman"/>
          <w:b w:val="false"/>
          <w:i w:val="false"/>
          <w:color w:val="000000"/>
          <w:sz w:val="28"/>
        </w:rPr>
        <w:t>
      Наименование налогоплательщика (налогового агента) ___________</w:t>
      </w:r>
    </w:p>
    <w:p>
      <w:pPr>
        <w:spacing w:after="0"/>
        <w:ind w:left="0"/>
        <w:jc w:val="both"/>
      </w:pPr>
      <w:r>
        <w:rPr>
          <w:rFonts w:ascii="Times New Roman"/>
          <w:b w:val="false"/>
          <w:i w:val="false"/>
          <w:color w:val="000000"/>
          <w:sz w:val="28"/>
        </w:rPr>
        <w:t>
      БИН/ИИН ____________ БИН юридического лица ___________________</w:t>
      </w:r>
    </w:p>
    <w:p>
      <w:pPr>
        <w:spacing w:after="0"/>
        <w:ind w:left="0"/>
        <w:jc w:val="both"/>
      </w:pPr>
      <w:r>
        <w:rPr>
          <w:rFonts w:ascii="Times New Roman"/>
          <w:b w:val="false"/>
          <w:i w:val="false"/>
          <w:color w:val="000000"/>
          <w:sz w:val="28"/>
        </w:rPr>
        <w:t>
      Вид налогового режима:</w:t>
      </w:r>
    </w:p>
    <w:p>
      <w:pPr>
        <w:spacing w:after="0"/>
        <w:ind w:left="0"/>
        <w:jc w:val="both"/>
      </w:pPr>
      <w:r>
        <w:rPr>
          <w:rFonts w:ascii="Times New Roman"/>
          <w:b w:val="false"/>
          <w:i w:val="false"/>
          <w:color w:val="000000"/>
          <w:sz w:val="28"/>
        </w:rPr>
        <w:t>
      Номер свидетельства о постановке на учет в качестве плательщика НДС ______</w:t>
      </w:r>
    </w:p>
    <w:p>
      <w:pPr>
        <w:spacing w:after="0"/>
        <w:ind w:left="0"/>
        <w:jc w:val="both"/>
      </w:pPr>
      <w:r>
        <w:rPr>
          <w:rFonts w:ascii="Times New Roman"/>
          <w:b w:val="false"/>
          <w:i w:val="false"/>
          <w:color w:val="000000"/>
          <w:sz w:val="28"/>
        </w:rPr>
        <w:t>
      Дата снятия с учета плательщика НДС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519"/>
        <w:gridCol w:w="1020"/>
        <w:gridCol w:w="257"/>
        <w:gridCol w:w="615"/>
        <w:gridCol w:w="400"/>
        <w:gridCol w:w="973"/>
        <w:gridCol w:w="257"/>
        <w:gridCol w:w="257"/>
        <w:gridCol w:w="399"/>
        <w:gridCol w:w="447"/>
        <w:gridCol w:w="519"/>
        <w:gridCol w:w="918"/>
        <w:gridCol w:w="973"/>
        <w:gridCol w:w="518"/>
        <w:gridCol w:w="519"/>
        <w:gridCol w:w="1117"/>
        <w:gridCol w:w="399"/>
        <w:gridCol w:w="400"/>
        <w:gridCol w:w="848"/>
        <w:gridCol w:w="617"/>
      </w:tblGrid>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налога в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сумме превышения НДС возвращенной из бюджета и не подтвержденной к возврату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превышения НДС, не подтвержденная к возврату, ранее возвращенные из бюджета </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по изменению (приостановлению) исполнения налогового обязательства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 -,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на возвращенную сумму превышения НДС по результатам налоговой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 -)</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