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c8a" w14:textId="2eea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декабря 2014 года № 568. Зарегистрирован в Министерстве юстиции Республики Казахстан 15 января 2015 года № 10089.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 (111, 112, 113, 121, 122,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"Об образовании" от 27 июля 2007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 туристских троп, смотровых площадок, бивачных полян, стоянок для транспорта, кемпингов, палаточных лагерей или мест для их размещения; предоставлению гостиниц, мотелей, туристских баз, объектов общественного питания, торговли и другого культурно-бытового назначения, находящихся в управлении государственных учреждений в сфере особо охраняемых природных территорий, или мест для их размещения; размещению на особо охраняемой природной территории трубопроводов, линий электропередач и связи, дорог (кроме дорог общего пользования); предоставлению в прокат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 любительской (спортивной) охоты 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предоставлению проводников, экскурсоводов, гидов и переводчиков; проведению профессиональной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благоустройству предоставленных в пользование территорий и объектов, а также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 работников государственных учреждений в сфере особо охраняемых природных территорий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июля 2006 года "Об особо охраняемых природных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производства сувенирной продукции, в том числе изделий народных промыслов;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от рубок промежуточного пользования и прочих рубок, продукции переработки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 лесного пользования 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выращивания посадочного материала для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 от реализации товаров ограниченной хозяйственной деятельности, создания защитных и озеленительных насаждений вне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 рыбопосадочнного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 и другой тиражированной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лесного хозяйства"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 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 работников лесных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136, 141, 142,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165, 169, 413,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419, 421, 431)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Лесного кодекса Республики Казахстан от 8 июля 2003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и продукции от переработки древесины, полученной при проведении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 транспортных услуг населению по перевозке грузов в пределах территорий лесных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 работников государственных учреждений в сфере лесного хозяйства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136, 141, 142,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165, 169, 413,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обучающих тренингов, семинаров, конференции, проводимые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 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музеями и музеями-заповедниками"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154, 156,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вводится в действие с 1 января 2014 года.".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