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9ad6" w14:textId="bba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проверочных листов за проведением процедуры банкротства и реабилитационной процедуры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10 ноября 2014 года № 487 и Министра национальной экономики Республики Казахстан от 17 ноября 2014 года № 93. Зарегистрирован в Министерстве юстиции Республики Казахстан 19 декабря 2014 года № 9983. Утратил силу совместным приказом Министра финансов Республики Казахстан от 26 июня 2017 года № 399 и Министра национальной экономики Республики Казахстан от 17 июля 2017 года № 283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финансов РК от 26.06.2017 </w:t>
      </w:r>
      <w:r>
        <w:rPr>
          <w:rFonts w:ascii="Times New Roman"/>
          <w:b w:val="false"/>
          <w:i w:val="false"/>
          <w:color w:val="ff0000"/>
          <w:sz w:val="28"/>
        </w:rPr>
        <w:t>№ 399</w:t>
      </w:r>
      <w:r>
        <w:rPr>
          <w:rFonts w:ascii="Times New Roman"/>
          <w:b w:val="false"/>
          <w:i w:val="false"/>
          <w:color w:val="ff0000"/>
          <w:sz w:val="28"/>
        </w:rPr>
        <w:t xml:space="preserve"> и Министра национальной экономики РК от 17.07.2017 № 283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и подпунктом 20)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7 марта 2014 года "О реабилитации и банкротстве"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форму проверочного листа деятельности временного администратора за проведением реабилитационной процедуры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форму проверочного листа деятельности реабилитационного управляющего за проведением реабилитационной процедуры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форму проверочного листа деятельности временного управляющего за проведением процедуры банкротства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форму проверочного листа деятельности банкротного управляющего за проведением процедуры банкротства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 Б. Султанов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 Е. Досаев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2014 года № 487,</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2014 года № 93</w:t>
            </w:r>
          </w:p>
        </w:tc>
      </w:tr>
    </w:tbl>
    <w:bookmarkStart w:name="z6" w:id="4"/>
    <w:p>
      <w:pPr>
        <w:spacing w:after="0"/>
        <w:ind w:left="0"/>
        <w:jc w:val="both"/>
      </w:pPr>
      <w:r>
        <w:rPr>
          <w:rFonts w:ascii="Times New Roman"/>
          <w:b w:val="false"/>
          <w:i w:val="false"/>
          <w:color w:val="000000"/>
          <w:sz w:val="28"/>
        </w:rPr>
        <w:t xml:space="preserve">
      форма            </w:t>
      </w:r>
    </w:p>
    <w:bookmarkEnd w:id="4"/>
    <w:bookmarkStart w:name="z7" w:id="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деятельности временного администратора</w:t>
      </w:r>
      <w:r>
        <w:br/>
      </w:r>
      <w:r>
        <w:rPr>
          <w:rFonts w:ascii="Times New Roman"/>
          <w:b/>
          <w:i w:val="false"/>
          <w:color w:val="000000"/>
        </w:rPr>
        <w:t>за проведением реабилитационной процедуры</w:t>
      </w:r>
    </w:p>
    <w:bookmarkEnd w:id="5"/>
    <w:p>
      <w:pPr>
        <w:spacing w:after="0"/>
        <w:ind w:left="0"/>
        <w:jc w:val="both"/>
      </w:pPr>
      <w:r>
        <w:rPr>
          <w:rFonts w:ascii="Times New Roman"/>
          <w:b w:val="false"/>
          <w:i w:val="false"/>
          <w:color w:val="000000"/>
          <w:sz w:val="28"/>
        </w:rPr>
        <w:t>
            Уполномоченный орган в области реабилитации и банкротства,</w:t>
      </w:r>
    </w:p>
    <w:p>
      <w:pPr>
        <w:spacing w:after="0"/>
        <w:ind w:left="0"/>
        <w:jc w:val="both"/>
      </w:pPr>
      <w:r>
        <w:rPr>
          <w:rFonts w:ascii="Times New Roman"/>
          <w:b w:val="false"/>
          <w:i w:val="false"/>
          <w:color w:val="000000"/>
          <w:sz w:val="28"/>
        </w:rPr>
        <w:t>
      назначивший проверку 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(предмет назначения проверки)</w:t>
      </w:r>
    </w:p>
    <w:p>
      <w:pPr>
        <w:spacing w:after="0"/>
        <w:ind w:left="0"/>
        <w:jc w:val="both"/>
      </w:pPr>
      <w:r>
        <w:rPr>
          <w:rFonts w:ascii="Times New Roman"/>
          <w:b w:val="false"/>
          <w:i w:val="false"/>
          <w:color w:val="000000"/>
          <w:sz w:val="28"/>
        </w:rPr>
        <w:t>
            Фамилия, имя, отчество (при наличии) временного администратора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w:t>
      </w:r>
    </w:p>
    <w:p>
      <w:pPr>
        <w:spacing w:after="0"/>
        <w:ind w:left="0"/>
        <w:jc w:val="both"/>
      </w:pPr>
      <w:r>
        <w:rPr>
          <w:rFonts w:ascii="Times New Roman"/>
          <w:b w:val="false"/>
          <w:i w:val="false"/>
          <w:color w:val="000000"/>
          <w:sz w:val="28"/>
        </w:rPr>
        <w:t>
            Адрес, место нахождения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596"/>
        <w:gridCol w:w="401"/>
        <w:gridCol w:w="401"/>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 запрашиваемой уполномоченным органом информации о ходе осуществления реабилитационной процедуры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объявления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должника о согласовании сделки вне рамок обычных коммерческих операций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заключения по форме, установленной уполномоченным органом, об эффективности (неэффективности) плана реабилитации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требований, заявленных кредиторами, уведомление кредитора о результатах рассмотрения его требований (о признании или непризнании в полном объеме или в части), включение в реестр признанных требований и уведомление о месте и дате проведения первого собрания кредиторов</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в суд с заявлением о прекращении реабилитационной процедуры в случаях, предусмотренных </w:t>
            </w:r>
            <w:r>
              <w:rPr>
                <w:rFonts w:ascii="Times New Roman"/>
                <w:b w:val="false"/>
                <w:i w:val="false"/>
                <w:color w:val="000000"/>
                <w:sz w:val="20"/>
              </w:rPr>
              <w:t>пунктом 6</w:t>
            </w:r>
            <w:r>
              <w:rPr>
                <w:rFonts w:ascii="Times New Roman"/>
                <w:b w:val="false"/>
                <w:i w:val="false"/>
                <w:color w:val="000000"/>
                <w:sz w:val="20"/>
              </w:rPr>
              <w:t xml:space="preserve"> статьи 82 Закона Республики Казахстан "О реабилитации и банкротстве"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требований кредиторов и представление его в уполномоченный орган для размещения на интернет-ресурсе уполномоченного органа и должнику, а также перечня кредиторов, чьи требования не признаны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уполномоченного органа:</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Отметка о получении проверочного листа</w:t>
      </w:r>
    </w:p>
    <w:p>
      <w:pPr>
        <w:spacing w:after="0"/>
        <w:ind w:left="0"/>
        <w:jc w:val="both"/>
      </w:pPr>
      <w:r>
        <w:rPr>
          <w:rFonts w:ascii="Times New Roman"/>
          <w:b w:val="false"/>
          <w:i w:val="false"/>
          <w:color w:val="000000"/>
          <w:sz w:val="28"/>
        </w:rPr>
        <w:t>
      Временный администратор:</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Дата "____"_______________20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2014 года № 487,</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2014 года № 93</w:t>
            </w:r>
          </w:p>
        </w:tc>
      </w:tr>
    </w:tbl>
    <w:bookmarkStart w:name="z9" w:id="6"/>
    <w:p>
      <w:pPr>
        <w:spacing w:after="0"/>
        <w:ind w:left="0"/>
        <w:jc w:val="both"/>
      </w:pPr>
      <w:r>
        <w:rPr>
          <w:rFonts w:ascii="Times New Roman"/>
          <w:b w:val="false"/>
          <w:i w:val="false"/>
          <w:color w:val="000000"/>
          <w:sz w:val="28"/>
        </w:rPr>
        <w:t xml:space="preserve">
      форма            </w:t>
      </w:r>
    </w:p>
    <w:bookmarkEnd w:id="6"/>
    <w:bookmarkStart w:name="z10" w:id="7"/>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деятельности реабилитационного управляющего</w:t>
      </w:r>
      <w:r>
        <w:br/>
      </w:r>
      <w:r>
        <w:rPr>
          <w:rFonts w:ascii="Times New Roman"/>
          <w:b/>
          <w:i w:val="false"/>
          <w:color w:val="000000"/>
        </w:rPr>
        <w:t>за проведением реабилитационной процедуры</w:t>
      </w:r>
    </w:p>
    <w:bookmarkEnd w:id="7"/>
    <w:p>
      <w:pPr>
        <w:spacing w:after="0"/>
        <w:ind w:left="0"/>
        <w:jc w:val="both"/>
      </w:pPr>
      <w:r>
        <w:rPr>
          <w:rFonts w:ascii="Times New Roman"/>
          <w:b w:val="false"/>
          <w:i w:val="false"/>
          <w:color w:val="000000"/>
          <w:sz w:val="28"/>
        </w:rPr>
        <w:t>
      Уполномоченный орган в области реабилитации и банкротства,</w:t>
      </w:r>
    </w:p>
    <w:p>
      <w:pPr>
        <w:spacing w:after="0"/>
        <w:ind w:left="0"/>
        <w:jc w:val="both"/>
      </w:pPr>
      <w:r>
        <w:rPr>
          <w:rFonts w:ascii="Times New Roman"/>
          <w:b w:val="false"/>
          <w:i w:val="false"/>
          <w:color w:val="000000"/>
          <w:sz w:val="28"/>
        </w:rPr>
        <w:t>
      назначивший проверку 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(предмет назначения проверки)</w:t>
      </w:r>
    </w:p>
    <w:p>
      <w:pPr>
        <w:spacing w:after="0"/>
        <w:ind w:left="0"/>
        <w:jc w:val="both"/>
      </w:pPr>
      <w:r>
        <w:rPr>
          <w:rFonts w:ascii="Times New Roman"/>
          <w:b w:val="false"/>
          <w:i w:val="false"/>
          <w:color w:val="000000"/>
          <w:sz w:val="28"/>
        </w:rPr>
        <w:t>
      Фамилия, имя, отчество (при наличии) реабилитационного управляющего</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w:t>
      </w:r>
    </w:p>
    <w:p>
      <w:pPr>
        <w:spacing w:after="0"/>
        <w:ind w:left="0"/>
        <w:jc w:val="both"/>
      </w:pPr>
      <w:r>
        <w:rPr>
          <w:rFonts w:ascii="Times New Roman"/>
          <w:b w:val="false"/>
          <w:i w:val="false"/>
          <w:color w:val="000000"/>
          <w:sz w:val="28"/>
        </w:rPr>
        <w:t>
            Адрес, место нахождения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0458"/>
        <w:gridCol w:w="335"/>
        <w:gridCol w:w="336"/>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обязанности по выявлению наличия (отсутствия) признаков преднамеренного доведения должника до неплатежеспособности и направления заявления в правоохранительные органы при наличии признаков, для принятия процессуального решения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 запрашиваемой уполномоченным органом информации о ходе осуществления реабилитационной процедуры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собранием кредиторов сделок вне рамок обычных коммерческих операций, за исключением сделок предусмотренных планом реабилитации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имущества должника в управление и обеспечение охраны и контроля имущества должника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комитетом кредиторов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выполнения плана реабилитации, направление в суд ходатайства о внесении изменений и дополнений в план реабилитации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соблюдение очередности и правил расчетов при удовлетворении требований кредиторов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проведении заседания комитета кредиторов членам комитета кредиторов и кредиторам о дате, времени и месте проведения собрания кредиторов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при обстоятельствах, указанных в </w:t>
            </w:r>
            <w:r>
              <w:rPr>
                <w:rFonts w:ascii="Times New Roman"/>
                <w:b w:val="false"/>
                <w:i w:val="false"/>
                <w:color w:val="000000"/>
                <w:sz w:val="20"/>
              </w:rPr>
              <w:t>статье 7</w:t>
            </w:r>
            <w:r>
              <w:rPr>
                <w:rFonts w:ascii="Times New Roman"/>
                <w:b w:val="false"/>
                <w:i w:val="false"/>
                <w:color w:val="000000"/>
                <w:sz w:val="20"/>
              </w:rPr>
              <w:t xml:space="preserve"> Закона Республики Казахстан "О реабилитации и банкротстве", и предъявление требований о признании их недействительными либо возврате имущества в судебном порядке, в том числе по ходатайству кредитора, выявившего такую сделку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в суд с заявлением о приостановлении реабилитационной процедуры в случаях,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 о прекращении реабилитационной процедуры или о прекращении реабилитационной процедуры и признании должника банкротом, а также представление в суд заключительного отчета.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информации о финансовом состоянии, произведенных сделках в ходе обычных коммерческих операций за предыдущий месяц, а также предоставление любой информации по требованию комитета кредиторов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полной информации о ходе осуществления своей деятельности, при наличии письменного запроса любого кредитора должника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вновь назначенному реабилитационному управляющему учредительных документов, учетной документации, правоустанавливающих документов на имущество должника, печати, штампов, материальных и иных ценностей, принадлежащие должнику, в случае отстранения (освобождения) реабилитационного управляющего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применения реабилитационной процедуры, превышает двадцать процентов общей суммы кредиторской задолженности на момент введения реабилитационной процедуры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(активов) должника в ходе исполнения плана реабилитации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уполномоченного органа:</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Отметка о получении проверочного листа</w:t>
      </w:r>
    </w:p>
    <w:p>
      <w:pPr>
        <w:spacing w:after="0"/>
        <w:ind w:left="0"/>
        <w:jc w:val="both"/>
      </w:pPr>
      <w:r>
        <w:rPr>
          <w:rFonts w:ascii="Times New Roman"/>
          <w:b w:val="false"/>
          <w:i w:val="false"/>
          <w:color w:val="000000"/>
          <w:sz w:val="28"/>
        </w:rPr>
        <w:t>
      Реабилитационный управляющий:</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Дата "____"_______________20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2014 года № 487,</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2014 года № 93</w:t>
            </w:r>
          </w:p>
        </w:tc>
      </w:tr>
    </w:tbl>
    <w:bookmarkStart w:name="z12" w:id="8"/>
    <w:p>
      <w:pPr>
        <w:spacing w:after="0"/>
        <w:ind w:left="0"/>
        <w:jc w:val="both"/>
      </w:pPr>
      <w:r>
        <w:rPr>
          <w:rFonts w:ascii="Times New Roman"/>
          <w:b w:val="false"/>
          <w:i w:val="false"/>
          <w:color w:val="000000"/>
          <w:sz w:val="28"/>
        </w:rPr>
        <w:t xml:space="preserve">
      форма            </w:t>
      </w:r>
    </w:p>
    <w:bookmarkEnd w:id="8"/>
    <w:bookmarkStart w:name="z13" w:id="9"/>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деятельности временного управляющего</w:t>
      </w:r>
      <w:r>
        <w:br/>
      </w:r>
      <w:r>
        <w:rPr>
          <w:rFonts w:ascii="Times New Roman"/>
          <w:b/>
          <w:i w:val="false"/>
          <w:color w:val="000000"/>
        </w:rPr>
        <w:t>за проведением процедуры банкротства</w:t>
      </w:r>
    </w:p>
    <w:bookmarkEnd w:id="9"/>
    <w:p>
      <w:pPr>
        <w:spacing w:after="0"/>
        <w:ind w:left="0"/>
        <w:jc w:val="both"/>
      </w:pPr>
      <w:r>
        <w:rPr>
          <w:rFonts w:ascii="Times New Roman"/>
          <w:b w:val="false"/>
          <w:i w:val="false"/>
          <w:color w:val="000000"/>
          <w:sz w:val="28"/>
        </w:rPr>
        <w:t>
      Уполномоченный орган в области реабилитации и банкротства,</w:t>
      </w:r>
    </w:p>
    <w:p>
      <w:pPr>
        <w:spacing w:after="0"/>
        <w:ind w:left="0"/>
        <w:jc w:val="both"/>
      </w:pPr>
      <w:r>
        <w:rPr>
          <w:rFonts w:ascii="Times New Roman"/>
          <w:b w:val="false"/>
          <w:i w:val="false"/>
          <w:color w:val="000000"/>
          <w:sz w:val="28"/>
        </w:rPr>
        <w:t>
      назначивший проверку 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(предмет назначения проверки)</w:t>
      </w:r>
    </w:p>
    <w:p>
      <w:pPr>
        <w:spacing w:after="0"/>
        <w:ind w:left="0"/>
        <w:jc w:val="both"/>
      </w:pPr>
      <w:r>
        <w:rPr>
          <w:rFonts w:ascii="Times New Roman"/>
          <w:b w:val="false"/>
          <w:i w:val="false"/>
          <w:color w:val="000000"/>
          <w:sz w:val="28"/>
        </w:rPr>
        <w:t>
      Фамилия, имя, отчество (при наличии) временного управляющего</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w:t>
      </w:r>
    </w:p>
    <w:p>
      <w:pPr>
        <w:spacing w:after="0"/>
        <w:ind w:left="0"/>
        <w:jc w:val="both"/>
      </w:pPr>
      <w:r>
        <w:rPr>
          <w:rFonts w:ascii="Times New Roman"/>
          <w:b w:val="false"/>
          <w:i w:val="false"/>
          <w:color w:val="000000"/>
          <w:sz w:val="28"/>
        </w:rPr>
        <w:t>
            Адрес, место нахождения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491"/>
        <w:gridCol w:w="329"/>
        <w:gridCol w:w="330"/>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правоохранительные органы для привлечения соответствующих лиц к ответственности, предусмотренной законами Республики Казахстан, в случае обнаружения признаков преднамеренного или ложного банкротства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 запрашиваемой уполномоченным органом информации о ходе осуществления процедуры банкротства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учредительных документов, учетной документации, правоустанавливающих документов на имущество банкрота, печатей, штампов, материальных и иных ценностей, принадлежащих банкроту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неплатежеспособности до вынесения решения суда и представление в суд заключения о финансовом положении должника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за активами должника в целях недопущения их вывода собственником имущества должника, учредителями (участниками) в период судебного разбирательства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Рассмотрения заявления должника о согласовании сделки вне рамок обычных коммерческих операций</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на казахском и русском языках публикации о признании должника банкротом для размещения на интернет-ресурсе уполномоченного органа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запроса в уполномоченный орган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работников банкрота о предстоящем прекращении трудового договора в соответствии с трудовым законодательством Республики Казахстан</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объявления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 формирование реестра требований кредиторов, направление в уполномоченный орган реестра требований кредиторов для размещения на интернет – ресурсе уполномоченного органа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имущественной массы банкрота и представление отчета по инвентаризации первому собранию кредиторов, обеспечение охраны и контроля за имуществом банкрота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 банкрота в случаях, если до назначения банкротного управляющего стоимость такого имущества значительно снизится (скоропортящиеся товары, скот и прочие товары, требующие срочной реализации)</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ходе осуществления процедуры банкротства, при наличии письменного запроса кредитора и собственника имущества должника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кредитору либо должнику, по заявлению которого возбуждено дело о банкротстве, копии судебного акта, затрагивающего интересы должника и его кредиторов, для рассмотрения вопроса об обжаловании данного судебного акта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первого собрания кредиторов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банкротному управляющему (уполномоченному органу) учредительных документов, учетной документации, правоустанавливающих документов на имущество банкрота, печати, штампов, материальных и иных ценностей, принадлежащих банкроту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должнику учредительных документов, учетной документации, печати, штампов, материальных и иных ценностей, в случае вынесения судом определения о приостановлении или прекращения производства по делу, решения об отказе в признании должника банкротом либо отмены решения суда о признании должника банкротом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требований кредиторов, уведомление каждого кредитора о результатах рассмотрения требований кредиторов (о признании или непризнании требования в полном объеме или в части с указанием причин непризнания), включение в реестр признанных требований, уведомление кредиторов о дате, времени и месте проведения собрания кредиторов</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уполномоченного органа:</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Отметка о получении проверочного листа</w:t>
      </w:r>
    </w:p>
    <w:p>
      <w:pPr>
        <w:spacing w:after="0"/>
        <w:ind w:left="0"/>
        <w:jc w:val="both"/>
      </w:pPr>
      <w:r>
        <w:rPr>
          <w:rFonts w:ascii="Times New Roman"/>
          <w:b w:val="false"/>
          <w:i w:val="false"/>
          <w:color w:val="000000"/>
          <w:sz w:val="28"/>
        </w:rPr>
        <w:t>
      Временный управляющий:</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Дата "____"_______________20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2014 года № 487,</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2014 года № 93</w:t>
            </w:r>
          </w:p>
        </w:tc>
      </w:tr>
    </w:tbl>
    <w:bookmarkStart w:name="z15" w:id="10"/>
    <w:p>
      <w:pPr>
        <w:spacing w:after="0"/>
        <w:ind w:left="0"/>
        <w:jc w:val="both"/>
      </w:pPr>
      <w:r>
        <w:rPr>
          <w:rFonts w:ascii="Times New Roman"/>
          <w:b w:val="false"/>
          <w:i w:val="false"/>
          <w:color w:val="000000"/>
          <w:sz w:val="28"/>
        </w:rPr>
        <w:t xml:space="preserve">
      форма            </w:t>
      </w:r>
    </w:p>
    <w:bookmarkEnd w:id="10"/>
    <w:bookmarkStart w:name="z16" w:id="11"/>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деятельности банкротного управляющего</w:t>
      </w:r>
      <w:r>
        <w:br/>
      </w:r>
      <w:r>
        <w:rPr>
          <w:rFonts w:ascii="Times New Roman"/>
          <w:b/>
          <w:i w:val="false"/>
          <w:color w:val="000000"/>
        </w:rPr>
        <w:t>за проведением процедуры банкротства</w:t>
      </w:r>
    </w:p>
    <w:bookmarkEnd w:id="11"/>
    <w:p>
      <w:pPr>
        <w:spacing w:after="0"/>
        <w:ind w:left="0"/>
        <w:jc w:val="both"/>
      </w:pPr>
      <w:r>
        <w:rPr>
          <w:rFonts w:ascii="Times New Roman"/>
          <w:b w:val="false"/>
          <w:i w:val="false"/>
          <w:color w:val="000000"/>
          <w:sz w:val="28"/>
        </w:rPr>
        <w:t>
      Уполномоченный орган в области реабилитации и банкротства,</w:t>
      </w:r>
    </w:p>
    <w:p>
      <w:pPr>
        <w:spacing w:after="0"/>
        <w:ind w:left="0"/>
        <w:jc w:val="both"/>
      </w:pPr>
      <w:r>
        <w:rPr>
          <w:rFonts w:ascii="Times New Roman"/>
          <w:b w:val="false"/>
          <w:i w:val="false"/>
          <w:color w:val="000000"/>
          <w:sz w:val="28"/>
        </w:rPr>
        <w:t>
      назначивший проверку 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(предмет назначения проверки)</w:t>
      </w:r>
    </w:p>
    <w:p>
      <w:pPr>
        <w:spacing w:after="0"/>
        <w:ind w:left="0"/>
        <w:jc w:val="both"/>
      </w:pPr>
      <w:r>
        <w:rPr>
          <w:rFonts w:ascii="Times New Roman"/>
          <w:b w:val="false"/>
          <w:i w:val="false"/>
          <w:color w:val="000000"/>
          <w:sz w:val="28"/>
        </w:rPr>
        <w:t>
      Фамилия, имя, отчество (при наличии) банкротного управляющего</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w:t>
      </w:r>
    </w:p>
    <w:p>
      <w:pPr>
        <w:spacing w:after="0"/>
        <w:ind w:left="0"/>
        <w:jc w:val="both"/>
      </w:pPr>
      <w:r>
        <w:rPr>
          <w:rFonts w:ascii="Times New Roman"/>
          <w:b w:val="false"/>
          <w:i w:val="false"/>
          <w:color w:val="000000"/>
          <w:sz w:val="28"/>
        </w:rPr>
        <w:t>
            Адрес, место нахождения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0427"/>
        <w:gridCol w:w="341"/>
        <w:gridCol w:w="34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суд с иском о взыскании сумм требований кредиторов, оставшихся неудовлетворенными за недостатком имущества банкрота по результатам процедуры банкротства к учредителям (участникам) и (или) должностным лицам должника, в случае выявления в ходе процедуры банкротства фактов преднамеренного банкротства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правоохранительные органы для привлечения соответствующих лиц к ответственности, предусмотренной законами Республики Казахстан, в случае обнаружения признаков преднамеренного или ложного банкротства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 запрашиваемой уполномоченным органом информации о ходе осуществления процедуры банкротства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от временного управляющего учредительных документов, учетной документации, правоустанавливающих документов на имущество банкрота, печати, штампов, материальных и иных ценностей, принадлежащих банкроту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у уполномоченного органа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требования о взыскании задолженности перед банкротом в судебном порядке, за исключением случаев, когда комитет кредиторов принял решение о продаже дебиторской задолженности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с нарушением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реабилитации и банкротстве" до признания его банкротом, и предъявление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расторжение договоров, заключенных должником до возбуждения дела о банкротстве на основании решения комитета кредиторов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составления плана продажи имущества (активов) банкрота и осуществление его реализации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осуществление расчетов с кредиторами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лиц, установленных </w:t>
            </w:r>
            <w:r>
              <w:rPr>
                <w:rFonts w:ascii="Times New Roman"/>
                <w:b w:val="false"/>
                <w:i w:val="false"/>
                <w:color w:val="000000"/>
                <w:sz w:val="20"/>
              </w:rPr>
              <w:t>пунктом 5</w:t>
            </w:r>
            <w:r>
              <w:rPr>
                <w:rFonts w:ascii="Times New Roman"/>
                <w:b w:val="false"/>
                <w:i w:val="false"/>
                <w:color w:val="000000"/>
                <w:sz w:val="20"/>
              </w:rPr>
              <w:t xml:space="preserve"> статьи 11 Закона Республики Казахстан "О реабилитации и банкротстве"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ходе осуществления процедуры банкротства кредитору, при наличии письменного запроса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в случае вынесения судом судебного акта, затрагивающего интересы банкрота и его кредиторов, его копии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собрания комитета кредиторов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банковских счетов банкрота, сдачи в налоговый орган бланков свидетельства налогоплательщика и свидетельства о постановке на учет по налогу на добавленную стоимость (при их наличии), уничтожения печати банкрота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должнику учредительных документов, учетной документации, правоустанавливающих документов на имущество, печати, штампов, материальных и иных ценностей, в случае отмены решения суда о признании должника банкротом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вновь назначенному банкротному управляющему учредительных документов, учетной документации, правоустанавливающих документов на имущество банкрота, печати, штампов, материальных и иных ценностей, принадлежащих банкроту, в случае отстранения (освобождения) банкротного управляющего</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 представления отчета об инвентаризации комитету кредиторов, в отношении вновь выявленного либо возвращенного должнику имущества (активов)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Перерасход либо нецелевое использование денежных средств, предусмотренных сметой административных расходов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заключительного отчета о своей деятельности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уполномоченного органа:</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 _______________ _______________________________</w:t>
      </w:r>
    </w:p>
    <w:p>
      <w:pPr>
        <w:spacing w:after="0"/>
        <w:ind w:left="0"/>
        <w:jc w:val="both"/>
      </w:pP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Отметка о получении проверочного листа</w:t>
      </w:r>
    </w:p>
    <w:p>
      <w:pPr>
        <w:spacing w:after="0"/>
        <w:ind w:left="0"/>
        <w:jc w:val="both"/>
      </w:pPr>
      <w:r>
        <w:rPr>
          <w:rFonts w:ascii="Times New Roman"/>
          <w:b w:val="false"/>
          <w:i w:val="false"/>
          <w:color w:val="000000"/>
          <w:sz w:val="28"/>
        </w:rPr>
        <w:t>
      Банкротный управляющий:</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Дата "____"_______________20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