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7490" w14:textId="3217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19 декабря 2008 года № 588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21 ноября 2014 года № 508. Зарегистрирован в Министерстве юстиции Республики Казахстан 26 ноября 2014 года № 9907. Утратил силу приказом Министра финансов Республики Казахстан от 27 января 2016 года № 30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27.01.2016 </w:t>
      </w:r>
      <w:r>
        <w:rPr>
          <w:rFonts w:ascii="Times New Roman"/>
          <w:b w:val="false"/>
          <w:i w:val="false"/>
          <w:color w:val="ff0000"/>
          <w:sz w:val="28"/>
        </w:rPr>
        <w:t>№ 30</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ПРИКАЗЫВАЮ:</w:t>
      </w:r>
      <w:r>
        <w:br/>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декабря 2008 года № 588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(зарегистрированный в Реестре государственной регистрации нормативных правовых актов за № 5419)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Перечне</w:t>
      </w:r>
      <w:r>
        <w:rPr>
          <w:rFonts w:ascii="Times New Roman"/>
          <w:b w:val="false"/>
          <w:i w:val="false"/>
          <w:color w:val="000000"/>
          <w:sz w:val="28"/>
        </w:rPr>
        <w:t xml:space="preserve">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утвержденном указанным приказом:</w:t>
      </w:r>
      <w:r>
        <w:br/>
      </w:r>
      <w:r>
        <w:rPr>
          <w:rFonts w:ascii="Times New Roman"/>
          <w:b w:val="false"/>
          <w:i w:val="false"/>
          <w:color w:val="000000"/>
          <w:sz w:val="28"/>
        </w:rPr>
        <w:t>
</w:t>
      </w:r>
      <w:r>
        <w:rPr>
          <w:rFonts w:ascii="Times New Roman"/>
          <w:b w:val="false"/>
          <w:i w:val="false"/>
          <w:color w:val="000000"/>
          <w:sz w:val="28"/>
        </w:rPr>
        <w:t>
      в категории 1 «Текущие затраты»:</w:t>
      </w:r>
      <w:r>
        <w:br/>
      </w:r>
      <w:r>
        <w:rPr>
          <w:rFonts w:ascii="Times New Roman"/>
          <w:b w:val="false"/>
          <w:i w:val="false"/>
          <w:color w:val="000000"/>
          <w:sz w:val="28"/>
        </w:rPr>
        <w:t>
</w:t>
      </w:r>
      <w:r>
        <w:rPr>
          <w:rFonts w:ascii="Times New Roman"/>
          <w:b w:val="false"/>
          <w:i w:val="false"/>
          <w:color w:val="000000"/>
          <w:sz w:val="28"/>
        </w:rPr>
        <w:t>
      в классе 01 «Затраты на товары и услуги»:</w:t>
      </w:r>
      <w:r>
        <w:br/>
      </w:r>
      <w:r>
        <w:rPr>
          <w:rFonts w:ascii="Times New Roman"/>
          <w:b w:val="false"/>
          <w:i w:val="false"/>
          <w:color w:val="000000"/>
          <w:sz w:val="28"/>
        </w:rPr>
        <w:t>
</w:t>
      </w:r>
      <w:r>
        <w:rPr>
          <w:rFonts w:ascii="Times New Roman"/>
          <w:b w:val="false"/>
          <w:i w:val="false"/>
          <w:color w:val="000000"/>
          <w:sz w:val="28"/>
        </w:rPr>
        <w:t>
      в подклассе 120 «Взносы работодателей»:</w:t>
      </w:r>
      <w:r>
        <w:br/>
      </w:r>
      <w:r>
        <w:rPr>
          <w:rFonts w:ascii="Times New Roman"/>
          <w:b w:val="false"/>
          <w:i w:val="false"/>
          <w:color w:val="000000"/>
          <w:sz w:val="28"/>
        </w:rPr>
        <w:t>
</w:t>
      </w:r>
      <w:r>
        <w:rPr>
          <w:rFonts w:ascii="Times New Roman"/>
          <w:b w:val="false"/>
          <w:i w:val="false"/>
          <w:color w:val="000000"/>
          <w:sz w:val="28"/>
        </w:rPr>
        <w:t>
      по специфике 123 «Взносы на обязательное страхование»:</w:t>
      </w:r>
      <w:r>
        <w:br/>
      </w:r>
      <w:r>
        <w:rPr>
          <w:rFonts w:ascii="Times New Roman"/>
          <w:b w:val="false"/>
          <w:i w:val="false"/>
          <w:color w:val="000000"/>
          <w:sz w:val="28"/>
        </w:rPr>
        <w:t>
</w:t>
      </w:r>
      <w:r>
        <w:rPr>
          <w:rFonts w:ascii="Times New Roman"/>
          <w:b w:val="false"/>
          <w:i w:val="false"/>
          <w:color w:val="000000"/>
          <w:sz w:val="28"/>
        </w:rPr>
        <w:t>
      графу 7 «Примечание» изложить в следующей редакции:</w:t>
      </w:r>
      <w:r>
        <w:br/>
      </w: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 Торгового представительства Республики Казахстан в Российской Федерации по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загранучреждений Республики Казахстан по бюджетным программам «Представление интересов Республики Казахстан за рубежом»,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 Проведение платежей по расходам на сумму, не превышающую 100-кратного месячного расчетного показателя без заключения гражданско-правовой сделки, осуществляется на основании счета к оплате без приложения подтверждающих документов.»;</w:t>
      </w:r>
      <w:r>
        <w:br/>
      </w:r>
      <w:r>
        <w:rPr>
          <w:rFonts w:ascii="Times New Roman"/>
          <w:b w:val="false"/>
          <w:i w:val="false"/>
          <w:color w:val="000000"/>
          <w:sz w:val="28"/>
        </w:rPr>
        <w:t>
</w:t>
      </w:r>
      <w:r>
        <w:rPr>
          <w:rFonts w:ascii="Times New Roman"/>
          <w:b w:val="false"/>
          <w:i w:val="false"/>
          <w:color w:val="000000"/>
          <w:sz w:val="28"/>
        </w:rPr>
        <w:t>
      в подклассе 140 «Приобретение запасов»:</w:t>
      </w:r>
      <w:r>
        <w:br/>
      </w:r>
      <w:r>
        <w:rPr>
          <w:rFonts w:ascii="Times New Roman"/>
          <w:b w:val="false"/>
          <w:i w:val="false"/>
          <w:color w:val="000000"/>
          <w:sz w:val="28"/>
        </w:rPr>
        <w:t>
</w:t>
      </w:r>
      <w:r>
        <w:rPr>
          <w:rFonts w:ascii="Times New Roman"/>
          <w:b w:val="false"/>
          <w:i w:val="false"/>
          <w:color w:val="000000"/>
          <w:sz w:val="28"/>
        </w:rPr>
        <w:t xml:space="preserve">
      по специфике 144 «Приобретение топлива, горюче-смазочных материалов»: </w:t>
      </w:r>
      <w:r>
        <w:br/>
      </w:r>
      <w:r>
        <w:rPr>
          <w:rFonts w:ascii="Times New Roman"/>
          <w:b w:val="false"/>
          <w:i w:val="false"/>
          <w:color w:val="000000"/>
          <w:sz w:val="28"/>
        </w:rPr>
        <w:t>
</w:t>
      </w:r>
      <w:r>
        <w:rPr>
          <w:rFonts w:ascii="Times New Roman"/>
          <w:b w:val="false"/>
          <w:i w:val="false"/>
          <w:color w:val="000000"/>
          <w:sz w:val="28"/>
        </w:rPr>
        <w:t>
      графу 7 «Примечание» изложить в следующей редакции:</w:t>
      </w:r>
      <w:r>
        <w:br/>
      </w: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загранучреждений Республики Казахстан по бюджетным программам «Представление интересов Республики Казахстан за рубежом»,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 При оплате расходов, связанных с оплатой стоимости ГСМ, при осуществлении перелетов военно-транспортной авиации Сил воздушной обороны Вооруженных сил, правоохранительных органов Республики Казахстан в служебные командировки в страны дальнего и ближнего зарубежья с использованием корпоративной платежной карточки регистрации гражданско-правовой сделки не требуется. При оплате расходов государственных учреждений, связанных с оплатой стоимости ГСМ для заправки специального автомобильного транспорта, осуществляющего ликвидацию очагов особо опасных болезней животных, включенных в перечень, утверждаемый Правительством Республики Казахстан, дезинфекцию транспортных средств на ветеринарных контрольных постах, по решению государственных органов, изъятие и уничтожение животных, больных особо опасными болезнями животных, а также при приобретении ГСМ, в целях уничтожения животных, больных особо опасными болезнями животных с использованием корпоративной платежной карточки регистрация гражданско-правовой сделки не требуется. Проведение платежей по расходам на сумму, не превышающую 100-кратного месячного расчетного показателя без заключения гражданско-правовой сделки, осуществляется на основании счета к оплате без приложения подтверждающих документов.»;</w:t>
      </w:r>
      <w:r>
        <w:br/>
      </w:r>
      <w:r>
        <w:rPr>
          <w:rFonts w:ascii="Times New Roman"/>
          <w:b w:val="false"/>
          <w:i w:val="false"/>
          <w:color w:val="000000"/>
          <w:sz w:val="28"/>
        </w:rPr>
        <w:t>
</w:t>
      </w:r>
      <w:r>
        <w:rPr>
          <w:rFonts w:ascii="Times New Roman"/>
          <w:b w:val="false"/>
          <w:i w:val="false"/>
          <w:color w:val="000000"/>
          <w:sz w:val="28"/>
        </w:rPr>
        <w:t>
      по специфике 149 «Приобретение прочих запасов»:</w:t>
      </w:r>
      <w:r>
        <w:br/>
      </w:r>
      <w:r>
        <w:rPr>
          <w:rFonts w:ascii="Times New Roman"/>
          <w:b w:val="false"/>
          <w:i w:val="false"/>
          <w:color w:val="000000"/>
          <w:sz w:val="28"/>
        </w:rPr>
        <w:t>
</w:t>
      </w:r>
      <w:r>
        <w:rPr>
          <w:rFonts w:ascii="Times New Roman"/>
          <w:b w:val="false"/>
          <w:i w:val="false"/>
          <w:color w:val="000000"/>
          <w:sz w:val="28"/>
        </w:rPr>
        <w:t>
      графу 7 «Примечание» изложить в следующей редакции:</w:t>
      </w:r>
      <w:r>
        <w:br/>
      </w: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 Торгового представительства Республики Казахстан в Российской Федерации по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загранучреждений Республики Казахстан по бюджетным программам «Представление интересов Республики Казахстан за рубежом», «Представление интересов Республики Казахстан в международных организациях, уставных и других органах Содружества Независимых Государств», «Обеспечение специальной, инженерно- технической и физической защиты дипломатических представительств за рубежом» администратором которых является Министерство иностранных дел Республики Казахстан. Проведение платежей по расходам на сумму, не превышающую 100-кратного месячного расчетного показателя без заключения гражданско-правовой сделки, осуществляется на основании счета к оплате без приложения подтверждающих документов. При оплате расходов государственных учреждений, реализующих государственную</w:t>
      </w:r>
      <w:r>
        <w:br/>
      </w:r>
      <w:r>
        <w:rPr>
          <w:rFonts w:ascii="Times New Roman"/>
          <w:b w:val="false"/>
          <w:i w:val="false"/>
          <w:color w:val="000000"/>
          <w:sz w:val="28"/>
        </w:rPr>
        <w:t>
политику и осуществляющих контрольно-надзорные полномочия в области технического регулирования и метрологии, связанным с покупкой и испытанием образцов товаров для осуществления государственного надзора за их качеством и безопасностью в сфере их реализации с использованием корпоративной платежной карточки регистрация гражданско-правовой сделки не требуется.»;</w:t>
      </w:r>
      <w:r>
        <w:br/>
      </w:r>
      <w:r>
        <w:rPr>
          <w:rFonts w:ascii="Times New Roman"/>
          <w:b w:val="false"/>
          <w:i w:val="false"/>
          <w:color w:val="000000"/>
          <w:sz w:val="28"/>
        </w:rPr>
        <w:t>
</w:t>
      </w:r>
      <w:r>
        <w:rPr>
          <w:rFonts w:ascii="Times New Roman"/>
          <w:b w:val="false"/>
          <w:i w:val="false"/>
          <w:color w:val="000000"/>
          <w:sz w:val="28"/>
        </w:rPr>
        <w:t>
      в подклассе 150 «Приобретение услуг и работ»:</w:t>
      </w:r>
      <w:r>
        <w:br/>
      </w:r>
      <w:r>
        <w:rPr>
          <w:rFonts w:ascii="Times New Roman"/>
          <w:b w:val="false"/>
          <w:i w:val="false"/>
          <w:color w:val="000000"/>
          <w:sz w:val="28"/>
        </w:rPr>
        <w:t>
</w:t>
      </w:r>
      <w:r>
        <w:rPr>
          <w:rFonts w:ascii="Times New Roman"/>
          <w:b w:val="false"/>
          <w:i w:val="false"/>
          <w:color w:val="000000"/>
          <w:sz w:val="28"/>
        </w:rPr>
        <w:t>
      по специфике 151 «Оплата коммунальных услуг»:</w:t>
      </w:r>
      <w:r>
        <w:br/>
      </w:r>
      <w:r>
        <w:rPr>
          <w:rFonts w:ascii="Times New Roman"/>
          <w:b w:val="false"/>
          <w:i w:val="false"/>
          <w:color w:val="000000"/>
          <w:sz w:val="28"/>
        </w:rPr>
        <w:t>
</w:t>
      </w:r>
      <w:r>
        <w:rPr>
          <w:rFonts w:ascii="Times New Roman"/>
          <w:b w:val="false"/>
          <w:i w:val="false"/>
          <w:color w:val="000000"/>
          <w:sz w:val="28"/>
        </w:rPr>
        <w:t>
      графу 7 «Примечание» изложить в следующей редакции:</w:t>
      </w:r>
      <w:r>
        <w:br/>
      </w: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загранучреждений Республики Казахстан по бюджетным программам «Представление интересов Республики Казахстан за рубежом»,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w:t>
      </w:r>
      <w:r>
        <w:br/>
      </w:r>
      <w:r>
        <w:rPr>
          <w:rFonts w:ascii="Times New Roman"/>
          <w:b w:val="false"/>
          <w:i w:val="false"/>
          <w:color w:val="000000"/>
          <w:sz w:val="28"/>
        </w:rPr>
        <w:t>
</w:t>
      </w:r>
      <w:r>
        <w:rPr>
          <w:rFonts w:ascii="Times New Roman"/>
          <w:b w:val="false"/>
          <w:i w:val="false"/>
          <w:color w:val="000000"/>
          <w:sz w:val="28"/>
        </w:rPr>
        <w:t>
      по специфике 152 «Оплата услуг связи»:</w:t>
      </w:r>
      <w:r>
        <w:br/>
      </w:r>
      <w:r>
        <w:rPr>
          <w:rFonts w:ascii="Times New Roman"/>
          <w:b w:val="false"/>
          <w:i w:val="false"/>
          <w:color w:val="000000"/>
          <w:sz w:val="28"/>
        </w:rPr>
        <w:t>
</w:t>
      </w:r>
      <w:r>
        <w:rPr>
          <w:rFonts w:ascii="Times New Roman"/>
          <w:b w:val="false"/>
          <w:i w:val="false"/>
          <w:color w:val="000000"/>
          <w:sz w:val="28"/>
        </w:rPr>
        <w:t>
      графу 7 «Примечание» изложить в следующей редакции:</w:t>
      </w:r>
      <w:r>
        <w:br/>
      </w: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загранучреждений Республики Казахстан по бюджетным программам «Представление интересов Республики Казахстан за рубежом»,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w:t>
      </w:r>
      <w:r>
        <w:br/>
      </w:r>
      <w:r>
        <w:rPr>
          <w:rFonts w:ascii="Times New Roman"/>
          <w:b w:val="false"/>
          <w:i w:val="false"/>
          <w:color w:val="000000"/>
          <w:sz w:val="28"/>
        </w:rPr>
        <w:t>
</w:t>
      </w:r>
      <w:r>
        <w:rPr>
          <w:rFonts w:ascii="Times New Roman"/>
          <w:b w:val="false"/>
          <w:i w:val="false"/>
          <w:color w:val="000000"/>
          <w:sz w:val="28"/>
        </w:rPr>
        <w:t>
      по специфике 154 «Оплата за аренду помещения»:</w:t>
      </w:r>
      <w:r>
        <w:br/>
      </w:r>
      <w:r>
        <w:rPr>
          <w:rFonts w:ascii="Times New Roman"/>
          <w:b w:val="false"/>
          <w:i w:val="false"/>
          <w:color w:val="000000"/>
          <w:sz w:val="28"/>
        </w:rPr>
        <w:t>
</w:t>
      </w:r>
      <w:r>
        <w:rPr>
          <w:rFonts w:ascii="Times New Roman"/>
          <w:b w:val="false"/>
          <w:i w:val="false"/>
          <w:color w:val="000000"/>
          <w:sz w:val="28"/>
        </w:rPr>
        <w:t>
      графу 7 «Примечание» изложить в следующей редакции:</w:t>
      </w:r>
      <w:r>
        <w:br/>
      </w: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загранучреждений Республики Казахстан по бюджетным программам «Представление интересов Республики Казахстан за рубежом»,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 Проведение платежей по расходам на сумму, не превышающую 100-кратного месячного расчетного показателя без заключения гражданско-правовой сделки, осуществляется на основании счета к оплате без приложения подтверждающих документов. Регистрация договоров, заключенных между государственными учреждениями, обслуживающимися в территориальных подразделениях казначейства, не осуществляется.»;</w:t>
      </w:r>
      <w:r>
        <w:br/>
      </w:r>
      <w:r>
        <w:rPr>
          <w:rFonts w:ascii="Times New Roman"/>
          <w:b w:val="false"/>
          <w:i w:val="false"/>
          <w:color w:val="000000"/>
          <w:sz w:val="28"/>
        </w:rPr>
        <w:t>
</w:t>
      </w:r>
      <w:r>
        <w:rPr>
          <w:rFonts w:ascii="Times New Roman"/>
          <w:b w:val="false"/>
          <w:i w:val="false"/>
          <w:color w:val="000000"/>
          <w:sz w:val="28"/>
        </w:rPr>
        <w:t>
      по специфике 159 «Оплата прочих услуг и работ»:</w:t>
      </w:r>
      <w:r>
        <w:br/>
      </w:r>
      <w:r>
        <w:rPr>
          <w:rFonts w:ascii="Times New Roman"/>
          <w:b w:val="false"/>
          <w:i w:val="false"/>
          <w:color w:val="000000"/>
          <w:sz w:val="28"/>
        </w:rPr>
        <w:t>
</w:t>
      </w:r>
      <w:r>
        <w:rPr>
          <w:rFonts w:ascii="Times New Roman"/>
          <w:b w:val="false"/>
          <w:i w:val="false"/>
          <w:color w:val="000000"/>
          <w:sz w:val="28"/>
        </w:rPr>
        <w:t>
      графу 7 «Примечание» изложить в следующей редакции:</w:t>
      </w:r>
      <w:r>
        <w:br/>
      </w:r>
      <w:r>
        <w:rPr>
          <w:rFonts w:ascii="Times New Roman"/>
          <w:b w:val="false"/>
          <w:i w:val="false"/>
          <w:color w:val="000000"/>
          <w:sz w:val="28"/>
        </w:rPr>
        <w:t>
      «Кроме гражданско-правовых сделок на поставку товаров (работ и услуг): при оплате расходов по индивидуальным (коллективным) трудовым договорам; при оплате банковских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Организации экономического сотрудничества и развития (далее - ОЭСР), при перечислении сумм по заключенным Соглашениям между Правительством Республики Казахстан и ОЭСР по бюджетной программе «Стратегия повышения отраслевой конкурентоспособности Казахстана», администратором которой является Министерство по инвестициям и развитию Республики Казахстан и по бюджетной программе «Методологическое обеспечение в области образования и науки» администратором которой является Министерство образования и науки Республики Казахстан, на счета загранучреждений Республики Казахстан по бюджетным программам «Обеспечение реализации информационно-имиджевой политики», «Строительство объектов недвижимости за рубежом для размещения дипломатических представительств Республики Казахстан», «Представление интересов Республики Казахстан за рубежом»,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мероприятий за счет резерва Правительства Республики Казахстан на неотложные затраты»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декабря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при оплате арбитражных расходов и судебных расходов, вынесенных по решениям международных арбитражных органов и иностранных судов. Проведение платежей по расходам на сумму, не превышающую 100-кратного месячного расчетного показателя без заключения гражданско-правовой сделки, осуществляется на основании счета к оплате без приложения подтверждающих документов. При оплате комиссии за обслуживание банку, осуществляющему перевод средств правительственных внешних займов, регистрация гражданско-правовой сделки не требуется.</w:t>
      </w:r>
      <w:r>
        <w:br/>
      </w:r>
      <w:r>
        <w:rPr>
          <w:rFonts w:ascii="Times New Roman"/>
          <w:b w:val="false"/>
          <w:i w:val="false"/>
          <w:color w:val="000000"/>
          <w:sz w:val="28"/>
        </w:rPr>
        <w:t>
      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r>
        <w:br/>
      </w:r>
      <w:r>
        <w:rPr>
          <w:rFonts w:ascii="Times New Roman"/>
          <w:b w:val="false"/>
          <w:i w:val="false"/>
          <w:color w:val="000000"/>
          <w:sz w:val="28"/>
        </w:rPr>
        <w:t>
</w:t>
      </w:r>
      <w:r>
        <w:rPr>
          <w:rFonts w:ascii="Times New Roman"/>
          <w:b w:val="false"/>
          <w:i w:val="false"/>
          <w:color w:val="000000"/>
          <w:sz w:val="28"/>
        </w:rPr>
        <w:t>
      2. Департаменту методологии бюджетных процедур Министерства финансов Республики Казахстан (Ерназарова З.А.)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государственной регистрации в Министерстве юстиции Республики Казахстан.</w:t>
      </w:r>
    </w:p>
    <w:bookmarkEnd w:id="0"/>
    <w:p>
      <w:pPr>
        <w:spacing w:after="0"/>
        <w:ind w:left="0"/>
        <w:jc w:val="both"/>
      </w:pPr>
      <w:r>
        <w:rPr>
          <w:rFonts w:ascii="Times New Roman"/>
          <w:b w:val="false"/>
          <w:i/>
          <w:color w:val="000000"/>
          <w:sz w:val="28"/>
        </w:rPr>
        <w:t>      Министр финансов</w:t>
      </w:r>
      <w:r>
        <w:br/>
      </w:r>
      <w:r>
        <w:rPr>
          <w:rFonts w:ascii="Times New Roman"/>
          <w:b w:val="false"/>
          <w:i w:val="false"/>
          <w:color w:val="000000"/>
          <w:sz w:val="28"/>
        </w:rPr>
        <w:t>
</w:t>
      </w:r>
      <w:r>
        <w:rPr>
          <w:rFonts w:ascii="Times New Roman"/>
          <w:b w:val="false"/>
          <w:i/>
          <w:color w:val="000000"/>
          <w:sz w:val="28"/>
        </w:rPr>
        <w:t>      Республики Казахстан                       Б. Султанов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