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4b5" w14:textId="db74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05 августа 2014 года N 34-193. Зарегистрировано Департаментом юстиции Алматинской области 11 сентября 2014 года N 2849. Утратило силу решением Талгарского районного маслихата Алматинской области от 22 декабря 2023 года № 15-61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Талгарском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(по согласованию) на заместителя акима района Жумагулова Талгата Жапашовича.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Бегимбетов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Тебериков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Талгарского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августа 2014 года № 34-193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сходе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Талгарском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Талгарском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разработано в соответствии с пунктом 6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Талгарском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городов районного значения, сельских округов созывается и проводится с целью избрания представителей для участия в сходе местного сообщества..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Талгарского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города районного значения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