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7f90" w14:textId="98a7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Талгарского районного маслихата от 25 февраля 2014 года № 28-155 "Об утверждении регламента Талгарского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06 мая 2014 года № 32-176. Зарегистрировано Департаментом юстиции Алматинской области 20 мая 2014 года № 2726. Утратило силу решением Талгарского районного маслихата Алматинской области от 16 июня 2016 года № 5-25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Талгарского районного маслихата Алматинской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5-25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25 февраля 2014 года № 28-155 "Об утверждении регламента Талгарского районного маслихата" (зарегистрированного в Реестре государственной регистрации нормативных правовых актов от 20 марта 2014 года № 2621, опубликованного в районной газете "Талгар" № 14 (4101) от 04 апреля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"Отчет ревизионной комиссии области об исполнении бюджета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Боскынбаев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