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5701" w14:textId="6e75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Панфиловского районного маслихата от 10 февраля 2014 года № 5-26-186 "Об утверждении Регламента Панфиловского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30 мая 2014 года № 5-32-217. Зарегистрировано Департаментом юстиции Алматинской области 13 июня 2014 года № 2749. Утратило силу решением Панфиловского районного маслихата Алматинской области от 20 июля 2016 года № 6-7-54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Панфиловского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6-7-54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10 февраля 2014 года № 5-26-186 "Об утверждении Регламента Панфиловского районного маслихата" (зарегистрированного в Реестре государственной регистрации нормативных правовых актов от 20 марта 2014 года № 16(8702) от 12 апреля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"Отчет ревизионной комиссии области об исполнении бюджета рассматриваются маслихатом ежегодно".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района Наймантаеву Даулеткелды Нурахметовича.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