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afb4" w14:textId="20ea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Панфиловского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Панфиловского районного маслихата Алматинской области от 10 февраля 2014 года N 5-26-186. Зарегистрировано Департаментом юстиции Алматинской области 20 марта 2014 года N 2620. Утратило силу решением Панфиловского районного маслихата Алматинской области от 20 июля 2016 года № 6-7-54</w:t>
      </w:r>
    </w:p>
    <w:p>
      <w:pPr>
        <w:spacing w:after="0"/>
        <w:ind w:left="0"/>
        <w:jc w:val="left"/>
      </w:pPr>
      <w:r>
        <w:rPr>
          <w:rFonts w:ascii="Times New Roman"/>
          <w:b w:val="false"/>
          <w:i w:val="false"/>
          <w:color w:val="ff0000"/>
          <w:sz w:val="28"/>
        </w:rPr>
        <w:t xml:space="preserve">      Сноска. Утратило силу решением Панфиловского районного маслихата Алматинской области от 20.07.2016 </w:t>
      </w:r>
      <w:r>
        <w:rPr>
          <w:rFonts w:ascii="Times New Roman"/>
          <w:b w:val="false"/>
          <w:i w:val="false"/>
          <w:color w:val="ff0000"/>
          <w:sz w:val="28"/>
        </w:rPr>
        <w:t>№ 6-7-54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 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Указа</w:t>
      </w:r>
      <w:r>
        <w:rPr>
          <w:rFonts w:ascii="Times New Roman"/>
          <w:b w:val="false"/>
          <w:i w:val="false"/>
          <w:color w:val="000000"/>
          <w:sz w:val="28"/>
        </w:rPr>
        <w:t xml:space="preserve"> Президента Республики Казахстан от 03 декабря 2013 года "Об утверждении Типового регламента маслихата" N 704 Панфиловский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 xml:space="preserve"> Регламент</w:t>
      </w:r>
      <w:r>
        <w:rPr>
          <w:rFonts w:ascii="Times New Roman"/>
          <w:b w:val="false"/>
          <w:i w:val="false"/>
          <w:color w:val="000000"/>
          <w:sz w:val="28"/>
        </w:rPr>
        <w:t xml:space="preserve"> Панфиловского районного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маслихата района Наймантаеву Даулеткелды Нурахметовича.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Онласынов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Панфиловского районного маслихата N 5-26-186 от 10 февраля 2014 года "Об утверждении Регламента Панфиловского районного маслихата"</w:t>
            </w:r>
          </w:p>
        </w:tc>
      </w:tr>
    </w:tbl>
    <w:bookmarkStart w:name="z6" w:id="0"/>
    <w:p>
      <w:pPr>
        <w:spacing w:after="0"/>
        <w:ind w:left="0"/>
        <w:jc w:val="left"/>
      </w:pPr>
      <w:r>
        <w:rPr>
          <w:rFonts w:ascii="Times New Roman"/>
          <w:b/>
          <w:i w:val="false"/>
          <w:color w:val="000000"/>
        </w:rPr>
        <w:t xml:space="preserve"> Регламент Панфиловского районного маслихата</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регламент Панфиловского районного маслихата (далее - регламент) разработан в соответствии с </w:t>
      </w:r>
      <w:r>
        <w:rPr>
          <w:rFonts w:ascii="Times New Roman"/>
          <w:b w:val="false"/>
          <w:i w:val="false"/>
          <w:color w:val="000000"/>
          <w:sz w:val="28"/>
        </w:rPr>
        <w:t xml:space="preserve"> 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Панфиловский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 xml:space="preserve"> Конституцие</w:t>
      </w:r>
      <w:r>
        <w:rPr>
          <w:rFonts w:ascii="Times New Roman"/>
          <w:b w:val="false"/>
          <w:i w:val="false"/>
          <w:color w:val="000000"/>
          <w:sz w:val="28"/>
        </w:rPr>
        <w:t xml:space="preserve"> 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r>
        <w:rPr>
          <w:rFonts w:ascii="Times New Roman"/>
          <w:b/>
          <w:i w:val="false"/>
          <w:color w:val="000000"/>
        </w:rPr>
        <w:t xml:space="preserve">  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города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Панфиловского районного маслихата Алматинской области от 30.05.2014 </w:t>
      </w:r>
      <w:r>
        <w:rPr>
          <w:rFonts w:ascii="Times New Roman"/>
          <w:b w:val="false"/>
          <w:i w:val="false"/>
          <w:color w:val="ff0000"/>
          <w:sz w:val="28"/>
        </w:rPr>
        <w:t xml:space="preserve"> N 5-32-217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Председатель сессии маслихата</w:t>
      </w:r>
    </w:p>
    <w:bookmarkEnd w:id="5"/>
    <w:p>
      <w:pPr>
        <w:spacing w:after="0"/>
        <w:ind w:left="0"/>
        <w:jc w:val="left"/>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 xml:space="preserve"> 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