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925d" w14:textId="bba9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10 февраля 2014 года N 26-3. Зарегистрировано Департаментом юстиции Алматинской области 19 марта 2014 года N 2619.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Коксуского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Коксуского районного маслихата "По соблюдению законодательства, правопорядка, социальной защиты населения, награждения и полномочий депутатов".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Шаяхметова Айгуль Нуртаевна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"Коксуский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Амирсеитова Асел Базархановна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размера и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N 26-3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по Коксускому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Коксуского района" государственное учреждение,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проживающим в Коксуском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предыдущий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расчета стоимости твердого топлива, учитывается средняя цена сложившаяся за предыдущий квартал, согласно статистическим данным представленным органами статистики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три тонны угля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в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