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b41e8" w14:textId="4ab41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социальной помощи, установления размеров и 
определения перечня отдельных категорий нуждающихся граждан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Ескельдинского района Алматинской области от 03 февраля 2014 года N 31-171. Зарегистрировано Департаментом юстиции Алматинской области 25 февраля 2014 года N 2596. Утратило силу решением Ескельдинского районного маслихата Алматинской области от 06 мая 2014 года № 37-203</w:t>
      </w:r>
    </w:p>
    <w:p>
      <w:pPr>
        <w:spacing w:after="0"/>
        <w:ind w:left="0"/>
        <w:jc w:val="both"/>
      </w:pPr>
      <w:r>
        <w:rPr>
          <w:rFonts w:ascii="Times New Roman"/>
          <w:b w:val="false"/>
          <w:i w:val="false"/>
          <w:color w:val="ff0000"/>
          <w:sz w:val="28"/>
        </w:rPr>
        <w:t>      Сноска. Утратило силу решением Ескельдинского районного маслихата Алматинской области от 06.05.2014 № 37-203.</w:t>
      </w:r>
    </w:p>
    <w:bookmarkStart w:name="z1" w:id="0"/>
    <w:p>
      <w:pPr>
        <w:spacing w:after="0"/>
        <w:ind w:left="0"/>
        <w:jc w:val="both"/>
      </w:pP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В тексте документа сохранена пунктуация и орфография оригинала.</w:t>
      </w:r>
      <w:r>
        <w:br/>
      </w:r>
      <w:r>
        <w:rPr>
          <w:rFonts w:ascii="Times New Roman"/>
          <w:b w:val="false"/>
          <w:i w:val="false"/>
          <w:color w:val="000000"/>
          <w:sz w:val="28"/>
        </w:rPr>
        <w:t>
      В соответствии с </w:t>
      </w:r>
      <w:r>
        <w:rPr>
          <w:rFonts w:ascii="Times New Roman"/>
          <w:b w:val="false"/>
          <w:i w:val="false"/>
          <w:color w:val="000000"/>
          <w:sz w:val="28"/>
        </w:rPr>
        <w:t>пунктом 2-3</w:t>
      </w:r>
      <w:r>
        <w:rPr>
          <w:rFonts w:ascii="Times New Roman"/>
          <w:b w:val="false"/>
          <w:i w:val="false"/>
          <w:color w:val="000000"/>
          <w:sz w:val="28"/>
        </w:rPr>
        <w:t xml:space="preserve"> статьи 6 Закона Республики Казахстан от 23 января 2001 года "О местном государственном управлении и самоуправлении в Республике Казахстан" 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мая 2013 года N 504 "Об утверждении Типовых правил оказания социальной помощи, установления размеров и определения перечня отдельных категорий нуждающихся граждан", Ескельдинский районный маслихат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1. Утвердить </w:t>
      </w:r>
      <w:r>
        <w:rPr>
          <w:rFonts w:ascii="Times New Roman"/>
          <w:b w:val="false"/>
          <w:i w:val="false"/>
          <w:color w:val="000000"/>
          <w:sz w:val="28"/>
        </w:rPr>
        <w:t>Правила</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 Ескельдинского района, согласно приложению к настоящему решению.</w:t>
      </w:r>
      <w:r>
        <w:br/>
      </w:r>
      <w:r>
        <w:rPr>
          <w:rFonts w:ascii="Times New Roman"/>
          <w:b w:val="false"/>
          <w:i w:val="false"/>
          <w:color w:val="000000"/>
          <w:sz w:val="28"/>
        </w:rPr>
        <w:t>
</w:t>
      </w:r>
      <w:r>
        <w:rPr>
          <w:rFonts w:ascii="Times New Roman"/>
          <w:b w:val="false"/>
          <w:i w:val="false"/>
          <w:color w:val="000000"/>
          <w:sz w:val="28"/>
        </w:rPr>
        <w:t>
      2. Контроль за исполнением настоящего решения возложить на постоянную комиссию Ескельдинского районного маслихата "По социальной защите населения, образования, здравоохранения, спорта, культуры и делам молодежи".</w:t>
      </w:r>
      <w:r>
        <w:br/>
      </w:r>
      <w:r>
        <w:rPr>
          <w:rFonts w:ascii="Times New Roman"/>
          <w:b w:val="false"/>
          <w:i w:val="false"/>
          <w:color w:val="000000"/>
          <w:sz w:val="28"/>
        </w:rPr>
        <w:t>
</w:t>
      </w:r>
      <w:r>
        <w:rPr>
          <w:rFonts w:ascii="Times New Roman"/>
          <w:b w:val="false"/>
          <w:i w:val="false"/>
          <w:color w:val="000000"/>
          <w:sz w:val="28"/>
        </w:rPr>
        <w:t>
      3.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color w:val="000000"/>
          <w:sz w:val="28"/>
        </w:rPr>
        <w:t>      Председатель сессии                        М. Қарасаев</w:t>
      </w:r>
    </w:p>
    <w:p>
      <w:pPr>
        <w:spacing w:after="0"/>
        <w:ind w:left="0"/>
        <w:jc w:val="both"/>
      </w:pPr>
      <w:r>
        <w:rPr>
          <w:rFonts w:ascii="Times New Roman"/>
          <w:b w:val="false"/>
          <w:i/>
          <w:color w:val="000000"/>
          <w:sz w:val="28"/>
        </w:rPr>
        <w:t>      Секретарь районного</w:t>
      </w:r>
      <w:r>
        <w:br/>
      </w:r>
      <w:r>
        <w:rPr>
          <w:rFonts w:ascii="Times New Roman"/>
          <w:b w:val="false"/>
          <w:i w:val="false"/>
          <w:color w:val="000000"/>
          <w:sz w:val="28"/>
        </w:rPr>
        <w:t>
</w:t>
      </w:r>
      <w:r>
        <w:rPr>
          <w:rFonts w:ascii="Times New Roman"/>
          <w:b w:val="false"/>
          <w:i/>
          <w:color w:val="000000"/>
          <w:sz w:val="28"/>
        </w:rPr>
        <w:t>      маслихата                                  К. Тастанбаев</w:t>
      </w:r>
    </w:p>
    <w:p>
      <w:pPr>
        <w:spacing w:after="0"/>
        <w:ind w:left="0"/>
        <w:jc w:val="both"/>
      </w:pPr>
      <w:r>
        <w:rPr>
          <w:rFonts w:ascii="Times New Roman"/>
          <w:b w:val="false"/>
          <w:i w:val="false"/>
          <w:color w:val="000000"/>
          <w:sz w:val="28"/>
        </w:rPr>
        <w:t>      "СОГЛАСОВАНО"</w:t>
      </w:r>
    </w:p>
    <w:p>
      <w:pPr>
        <w:spacing w:after="0"/>
        <w:ind w:left="0"/>
        <w:jc w:val="both"/>
      </w:pPr>
      <w:r>
        <w:rPr>
          <w:rFonts w:ascii="Times New Roman"/>
          <w:b w:val="false"/>
          <w:i/>
          <w:color w:val="000000"/>
          <w:sz w:val="28"/>
        </w:rPr>
        <w:t>      Руководитель государственного</w:t>
      </w:r>
      <w:r>
        <w:br/>
      </w:r>
      <w:r>
        <w:rPr>
          <w:rFonts w:ascii="Times New Roman"/>
          <w:b w:val="false"/>
          <w:i w:val="false"/>
          <w:color w:val="000000"/>
          <w:sz w:val="28"/>
        </w:rPr>
        <w:t>
</w:t>
      </w:r>
      <w:r>
        <w:rPr>
          <w:rFonts w:ascii="Times New Roman"/>
          <w:b w:val="false"/>
          <w:i/>
          <w:color w:val="000000"/>
          <w:sz w:val="28"/>
        </w:rPr>
        <w:t>      учреждения "Ескельдинский</w:t>
      </w:r>
      <w:r>
        <w:br/>
      </w:r>
      <w:r>
        <w:rPr>
          <w:rFonts w:ascii="Times New Roman"/>
          <w:b w:val="false"/>
          <w:i w:val="false"/>
          <w:color w:val="000000"/>
          <w:sz w:val="28"/>
        </w:rPr>
        <w:t>
</w:t>
      </w:r>
      <w:r>
        <w:rPr>
          <w:rFonts w:ascii="Times New Roman"/>
          <w:b w:val="false"/>
          <w:i/>
          <w:color w:val="000000"/>
          <w:sz w:val="28"/>
        </w:rPr>
        <w:t>      районный отдел занятости и</w:t>
      </w:r>
      <w:r>
        <w:br/>
      </w:r>
      <w:r>
        <w:rPr>
          <w:rFonts w:ascii="Times New Roman"/>
          <w:b w:val="false"/>
          <w:i w:val="false"/>
          <w:color w:val="000000"/>
          <w:sz w:val="28"/>
        </w:rPr>
        <w:t>
</w:t>
      </w:r>
      <w:r>
        <w:rPr>
          <w:rFonts w:ascii="Times New Roman"/>
          <w:b w:val="false"/>
          <w:i/>
          <w:color w:val="000000"/>
          <w:sz w:val="28"/>
        </w:rPr>
        <w:t>      социальных программ"                       Турсынбаев Есболган Есенбаевич</w:t>
      </w:r>
      <w:r>
        <w:br/>
      </w:r>
      <w:r>
        <w:rPr>
          <w:rFonts w:ascii="Times New Roman"/>
          <w:b w:val="false"/>
          <w:i w:val="false"/>
          <w:color w:val="000000"/>
          <w:sz w:val="28"/>
        </w:rPr>
        <w:t>
      "03" февраля 2014 года</w:t>
      </w:r>
    </w:p>
    <w:p>
      <w:pPr>
        <w:spacing w:after="0"/>
        <w:ind w:left="0"/>
        <w:jc w:val="both"/>
      </w:pPr>
      <w:r>
        <w:rPr>
          <w:rFonts w:ascii="Times New Roman"/>
          <w:b w:val="false"/>
          <w:i/>
          <w:color w:val="000000"/>
          <w:sz w:val="28"/>
        </w:rPr>
        <w:t>      Руководитель государственного</w:t>
      </w:r>
      <w:r>
        <w:br/>
      </w:r>
      <w:r>
        <w:rPr>
          <w:rFonts w:ascii="Times New Roman"/>
          <w:b w:val="false"/>
          <w:i w:val="false"/>
          <w:color w:val="000000"/>
          <w:sz w:val="28"/>
        </w:rPr>
        <w:t>
</w:t>
      </w:r>
      <w:r>
        <w:rPr>
          <w:rFonts w:ascii="Times New Roman"/>
          <w:b w:val="false"/>
          <w:i/>
          <w:color w:val="000000"/>
          <w:sz w:val="28"/>
        </w:rPr>
        <w:t>      учреждения "Ескельдинский</w:t>
      </w:r>
      <w:r>
        <w:br/>
      </w:r>
      <w:r>
        <w:rPr>
          <w:rFonts w:ascii="Times New Roman"/>
          <w:b w:val="false"/>
          <w:i w:val="false"/>
          <w:color w:val="000000"/>
          <w:sz w:val="28"/>
        </w:rPr>
        <w:t>
</w:t>
      </w:r>
      <w:r>
        <w:rPr>
          <w:rFonts w:ascii="Times New Roman"/>
          <w:b w:val="false"/>
          <w:i/>
          <w:color w:val="000000"/>
          <w:sz w:val="28"/>
        </w:rPr>
        <w:t>      районный отдел экономики и</w:t>
      </w:r>
      <w:r>
        <w:br/>
      </w:r>
      <w:r>
        <w:rPr>
          <w:rFonts w:ascii="Times New Roman"/>
          <w:b w:val="false"/>
          <w:i w:val="false"/>
          <w:color w:val="000000"/>
          <w:sz w:val="28"/>
        </w:rPr>
        <w:t>
</w:t>
      </w:r>
      <w:r>
        <w:rPr>
          <w:rFonts w:ascii="Times New Roman"/>
          <w:b w:val="false"/>
          <w:i/>
          <w:color w:val="000000"/>
          <w:sz w:val="28"/>
        </w:rPr>
        <w:t>      бюджетного планирования"                   Алимбаев Серик Муратович</w:t>
      </w:r>
      <w:r>
        <w:br/>
      </w:r>
      <w:r>
        <w:rPr>
          <w:rFonts w:ascii="Times New Roman"/>
          <w:b w:val="false"/>
          <w:i w:val="false"/>
          <w:color w:val="000000"/>
          <w:sz w:val="28"/>
        </w:rPr>
        <w:t>
      "03" февраля 2014 года</w:t>
      </w:r>
    </w:p>
    <w:bookmarkStart w:name="z5" w:id="1"/>
    <w:p>
      <w:pPr>
        <w:spacing w:after="0"/>
        <w:ind w:left="0"/>
        <w:jc w:val="both"/>
      </w:pPr>
      <w:r>
        <w:rPr>
          <w:rFonts w:ascii="Times New Roman"/>
          <w:b w:val="false"/>
          <w:i w:val="false"/>
          <w:color w:val="000000"/>
          <w:sz w:val="28"/>
        </w:rPr>
        <w:t>
Приложение к решению</w:t>
      </w:r>
      <w:r>
        <w:br/>
      </w:r>
      <w:r>
        <w:rPr>
          <w:rFonts w:ascii="Times New Roman"/>
          <w:b w:val="false"/>
          <w:i w:val="false"/>
          <w:color w:val="000000"/>
          <w:sz w:val="28"/>
        </w:rPr>
        <w:t>
Ескельдинского районного</w:t>
      </w:r>
      <w:r>
        <w:br/>
      </w:r>
      <w:r>
        <w:rPr>
          <w:rFonts w:ascii="Times New Roman"/>
          <w:b w:val="false"/>
          <w:i w:val="false"/>
          <w:color w:val="000000"/>
          <w:sz w:val="28"/>
        </w:rPr>
        <w:t>
маслихата от 03 февраля 2014</w:t>
      </w:r>
      <w:r>
        <w:br/>
      </w:r>
      <w:r>
        <w:rPr>
          <w:rFonts w:ascii="Times New Roman"/>
          <w:b w:val="false"/>
          <w:i w:val="false"/>
          <w:color w:val="000000"/>
          <w:sz w:val="28"/>
        </w:rPr>
        <w:t>
года "Об утверждении Правил</w:t>
      </w:r>
      <w:r>
        <w:br/>
      </w:r>
      <w:r>
        <w:rPr>
          <w:rFonts w:ascii="Times New Roman"/>
          <w:b w:val="false"/>
          <w:i w:val="false"/>
          <w:color w:val="000000"/>
          <w:sz w:val="28"/>
        </w:rPr>
        <w:t>
оказания социальной помощи,</w:t>
      </w:r>
      <w:r>
        <w:br/>
      </w:r>
      <w:r>
        <w:rPr>
          <w:rFonts w:ascii="Times New Roman"/>
          <w:b w:val="false"/>
          <w:i w:val="false"/>
          <w:color w:val="000000"/>
          <w:sz w:val="28"/>
        </w:rPr>
        <w:t>
установления размеров и</w:t>
      </w:r>
      <w:r>
        <w:br/>
      </w:r>
      <w:r>
        <w:rPr>
          <w:rFonts w:ascii="Times New Roman"/>
          <w:b w:val="false"/>
          <w:i w:val="false"/>
          <w:color w:val="000000"/>
          <w:sz w:val="28"/>
        </w:rPr>
        <w:t>
определения перечня отдельных</w:t>
      </w:r>
      <w:r>
        <w:br/>
      </w:r>
      <w:r>
        <w:rPr>
          <w:rFonts w:ascii="Times New Roman"/>
          <w:b w:val="false"/>
          <w:i w:val="false"/>
          <w:color w:val="000000"/>
          <w:sz w:val="28"/>
        </w:rPr>
        <w:t>
категорий нуждающихся граждан"</w:t>
      </w:r>
      <w:r>
        <w:br/>
      </w:r>
      <w:r>
        <w:rPr>
          <w:rFonts w:ascii="Times New Roman"/>
          <w:b w:val="false"/>
          <w:i w:val="false"/>
          <w:color w:val="000000"/>
          <w:sz w:val="28"/>
        </w:rPr>
        <w:t>
N 31-171</w:t>
      </w:r>
    </w:p>
    <w:bookmarkEnd w:id="1"/>
    <w:bookmarkStart w:name="z6" w:id="2"/>
    <w:p>
      <w:pPr>
        <w:spacing w:after="0"/>
        <w:ind w:left="0"/>
        <w:jc w:val="left"/>
      </w:pPr>
      <w:r>
        <w:rPr>
          <w:rFonts w:ascii="Times New Roman"/>
          <w:b/>
          <w:i w:val="false"/>
          <w:color w:val="000000"/>
        </w:rPr>
        <w:t xml:space="preserve"> 
Правила оказания социальной помощи, установления размеров и</w:t>
      </w:r>
      <w:r>
        <w:br/>
      </w:r>
      <w:r>
        <w:rPr>
          <w:rFonts w:ascii="Times New Roman"/>
          <w:b/>
          <w:i w:val="false"/>
          <w:color w:val="000000"/>
        </w:rPr>
        <w:t>
определения перечня отдельных категорий нуждающихся граждан</w:t>
      </w:r>
    </w:p>
    <w:bookmarkEnd w:id="2"/>
    <w:p>
      <w:pPr>
        <w:spacing w:after="0"/>
        <w:ind w:left="0"/>
        <w:jc w:val="both"/>
      </w:pPr>
      <w:r>
        <w:rPr>
          <w:rFonts w:ascii="Times New Roman"/>
          <w:b w:val="false"/>
          <w:i w:val="false"/>
          <w:color w:val="000000"/>
          <w:sz w:val="28"/>
        </w:rPr>
        <w:t>      1. Настоящие Правила оказания социальной помощи, установления размеров и определения перечня отдельных категорий нуждающихся граждан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мая 2013 года за N 504 " Об утверждении Типовых правил оказания социальной помощи, установления размеров и определения перечня отдельных категорий граждан" и определяют порядок оказания социальной помощи, установления размеров и определения перечня отдельных категорий нуждающихся граждан.</w:t>
      </w:r>
    </w:p>
    <w:bookmarkStart w:name="z7" w:id="3"/>
    <w:p>
      <w:pPr>
        <w:spacing w:after="0"/>
        <w:ind w:left="0"/>
        <w:jc w:val="left"/>
      </w:pPr>
      <w:r>
        <w:rPr>
          <w:rFonts w:ascii="Times New Roman"/>
          <w:b/>
          <w:i w:val="false"/>
          <w:color w:val="000000"/>
        </w:rPr>
        <w:t xml:space="preserve"> 
1. Общие положения</w:t>
      </w:r>
    </w:p>
    <w:bookmarkEnd w:id="3"/>
    <w:p>
      <w:pPr>
        <w:spacing w:after="0"/>
        <w:ind w:left="0"/>
        <w:jc w:val="both"/>
      </w:pPr>
      <w:r>
        <w:rPr>
          <w:rFonts w:ascii="Times New Roman"/>
          <w:b w:val="false"/>
          <w:i w:val="false"/>
          <w:color w:val="000000"/>
          <w:sz w:val="28"/>
        </w:rPr>
        <w:t>      2. Основные термины и понятия, которые используются в настоящих Правилах:</w:t>
      </w:r>
      <w:r>
        <w:br/>
      </w:r>
      <w:r>
        <w:rPr>
          <w:rFonts w:ascii="Times New Roman"/>
          <w:b w:val="false"/>
          <w:i w:val="false"/>
          <w:color w:val="000000"/>
          <w:sz w:val="28"/>
        </w:rPr>
        <w:t>
      1) памятные даты – события, имеющие общенародное историческое, духовное, культурное значение и оказавшие влияние на ход истории Республики Казахстан;</w:t>
      </w:r>
      <w:r>
        <w:br/>
      </w:r>
      <w:r>
        <w:rPr>
          <w:rFonts w:ascii="Times New Roman"/>
          <w:b w:val="false"/>
          <w:i w:val="false"/>
          <w:color w:val="000000"/>
          <w:sz w:val="28"/>
        </w:rPr>
        <w:t>
      2) специальная комиссия – комиссия, создаваемая решением акима города по рассмотрению заявления лица (семьи), претендующего на оказание социальной помощи в связи с наступлением трудной жизненной ситуации;</w:t>
      </w:r>
      <w:r>
        <w:br/>
      </w:r>
      <w:r>
        <w:rPr>
          <w:rFonts w:ascii="Times New Roman"/>
          <w:b w:val="false"/>
          <w:i w:val="false"/>
          <w:color w:val="000000"/>
          <w:sz w:val="28"/>
        </w:rPr>
        <w:t>
      3) прожиточный минимум – необходимый минимальный денежный доход на одного человека, равный по величине стоимости минимальной потребительской корзины рассчитываемой органами статистики Алматинской области;</w:t>
      </w:r>
      <w:r>
        <w:br/>
      </w:r>
      <w:r>
        <w:rPr>
          <w:rFonts w:ascii="Times New Roman"/>
          <w:b w:val="false"/>
          <w:i w:val="false"/>
          <w:color w:val="000000"/>
          <w:sz w:val="28"/>
        </w:rPr>
        <w:t>
      4) праздничные дни – дни национальных и государственных праздников Республики Казахстан;</w:t>
      </w:r>
      <w:r>
        <w:br/>
      </w:r>
      <w:r>
        <w:rPr>
          <w:rFonts w:ascii="Times New Roman"/>
          <w:b w:val="false"/>
          <w:i w:val="false"/>
          <w:color w:val="000000"/>
          <w:sz w:val="28"/>
        </w:rPr>
        <w:t>
      5) среднедушевой доход семьи (гражданина) – доля совокупного дохода семьи, приходящаяся на каждого члена семьи в месяц;</w:t>
      </w:r>
      <w:r>
        <w:br/>
      </w:r>
      <w:r>
        <w:rPr>
          <w:rFonts w:ascii="Times New Roman"/>
          <w:b w:val="false"/>
          <w:i w:val="false"/>
          <w:color w:val="000000"/>
          <w:sz w:val="28"/>
        </w:rPr>
        <w:t>
      6) трудная жизненная ситуация – ситуация, объективно нарушающая жизнедеятельность гражданина, которую он не может преодолеть самостоятельно;</w:t>
      </w:r>
      <w:r>
        <w:br/>
      </w:r>
      <w:r>
        <w:rPr>
          <w:rFonts w:ascii="Times New Roman"/>
          <w:b w:val="false"/>
          <w:i w:val="false"/>
          <w:color w:val="000000"/>
          <w:sz w:val="28"/>
        </w:rPr>
        <w:t>
      7) уполномоченный орган – исполнительный орган Ескельдинского района осуществляющий оказание социальной помощи в сфере социальной защиты населения, финансируемый за счет местного бюджета;</w:t>
      </w:r>
      <w:r>
        <w:br/>
      </w:r>
      <w:r>
        <w:rPr>
          <w:rFonts w:ascii="Times New Roman"/>
          <w:b w:val="false"/>
          <w:i w:val="false"/>
          <w:color w:val="000000"/>
          <w:sz w:val="28"/>
        </w:rPr>
        <w:t>
      8) уполномоченная организация – отделение Ескельдинского района Республиканского государственного казенного предприятия "Государственный центр по выплате пенсий Министерства труда и социальной защиты населения Республики Казахстан";</w:t>
      </w:r>
      <w:r>
        <w:br/>
      </w:r>
      <w:r>
        <w:rPr>
          <w:rFonts w:ascii="Times New Roman"/>
          <w:b w:val="false"/>
          <w:i w:val="false"/>
          <w:color w:val="000000"/>
          <w:sz w:val="28"/>
        </w:rPr>
        <w:t>
      9) участковая комиссия – комиссия, создаваемая решением акима района соответствующего административно – территориальной единицы для проведения обследования материального положения лиц (семей), обратившихся за социальной помощью и подготовки заключений;</w:t>
      </w:r>
      <w:r>
        <w:br/>
      </w:r>
      <w:r>
        <w:rPr>
          <w:rFonts w:ascii="Times New Roman"/>
          <w:b w:val="false"/>
          <w:i w:val="false"/>
          <w:color w:val="000000"/>
          <w:sz w:val="28"/>
        </w:rPr>
        <w:t>
      10) предельный размер – утвержденный максимальный размер социальной помощи.</w:t>
      </w:r>
      <w:r>
        <w:br/>
      </w:r>
      <w:r>
        <w:rPr>
          <w:rFonts w:ascii="Times New Roman"/>
          <w:b w:val="false"/>
          <w:i w:val="false"/>
          <w:color w:val="000000"/>
          <w:sz w:val="28"/>
        </w:rPr>
        <w:t>
      3. Для целей настоящих Правил под социальной помощью понимается помощь, предоставляемая местным исполнительным органом в денежной или натуральной форме отдельным категориям нуждающихся граждан (далее – получатели) в случае наступления трудной жизненной ситуации, а также к памятным датам и праздничным дням.</w:t>
      </w:r>
      <w:r>
        <w:br/>
      </w:r>
      <w:r>
        <w:rPr>
          <w:rFonts w:ascii="Times New Roman"/>
          <w:b w:val="false"/>
          <w:i w:val="false"/>
          <w:color w:val="000000"/>
          <w:sz w:val="28"/>
        </w:rPr>
        <w:t>
      4. Лицам, указанным </w:t>
      </w:r>
      <w:r>
        <w:rPr>
          <w:rFonts w:ascii="Times New Roman"/>
          <w:b w:val="false"/>
          <w:i w:val="false"/>
          <w:color w:val="000000"/>
          <w:sz w:val="28"/>
        </w:rPr>
        <w:t>статье 20</w:t>
      </w:r>
      <w:r>
        <w:rPr>
          <w:rFonts w:ascii="Times New Roman"/>
          <w:b w:val="false"/>
          <w:i w:val="false"/>
          <w:color w:val="000000"/>
          <w:sz w:val="28"/>
        </w:rPr>
        <w:t xml:space="preserve"> Закона Республики Казахстан от 28 апреля 1995 года "О льготах и социальной защите участников, инвалидов Великой Отечественной войны и лиц, приравненных к ним" и </w:t>
      </w:r>
      <w:r>
        <w:rPr>
          <w:rFonts w:ascii="Times New Roman"/>
          <w:b w:val="false"/>
          <w:i w:val="false"/>
          <w:color w:val="000000"/>
          <w:sz w:val="28"/>
        </w:rPr>
        <w:t>статье 16</w:t>
      </w:r>
      <w:r>
        <w:rPr>
          <w:rFonts w:ascii="Times New Roman"/>
          <w:b w:val="false"/>
          <w:i w:val="false"/>
          <w:color w:val="000000"/>
          <w:sz w:val="28"/>
        </w:rPr>
        <w:t xml:space="preserve"> Закона Республики Казахстан от 13 апреля 2005 года "О социальной защите инвалидов в Республике Казахстан", социальная помощь оказывается в порядке, предусмотренном настоящими Правилами.</w:t>
      </w:r>
      <w:r>
        <w:br/>
      </w:r>
      <w:r>
        <w:rPr>
          <w:rFonts w:ascii="Times New Roman"/>
          <w:b w:val="false"/>
          <w:i w:val="false"/>
          <w:color w:val="000000"/>
          <w:sz w:val="28"/>
        </w:rPr>
        <w:t>
      5. Социальная помощь предоставляется единовременно и (или) периодически (ежемесячно, ежеквартально, 1 раз в полугодие).</w:t>
      </w:r>
      <w:r>
        <w:br/>
      </w:r>
      <w:r>
        <w:rPr>
          <w:rFonts w:ascii="Times New Roman"/>
          <w:b w:val="false"/>
          <w:i w:val="false"/>
          <w:color w:val="000000"/>
          <w:sz w:val="28"/>
        </w:rPr>
        <w:t>
      6. Перечень памятных дат и праздничных дней для оказания единовременной социальной помощи:</w:t>
      </w:r>
      <w:r>
        <w:br/>
      </w:r>
      <w:r>
        <w:rPr>
          <w:rFonts w:ascii="Times New Roman"/>
          <w:b w:val="false"/>
          <w:i w:val="false"/>
          <w:color w:val="000000"/>
          <w:sz w:val="28"/>
        </w:rPr>
        <w:t>
      1) 15 февраля – День вывода советских войск из Афганистана;</w:t>
      </w:r>
      <w:r>
        <w:br/>
      </w:r>
      <w:r>
        <w:rPr>
          <w:rFonts w:ascii="Times New Roman"/>
          <w:b w:val="false"/>
          <w:i w:val="false"/>
          <w:color w:val="000000"/>
          <w:sz w:val="28"/>
        </w:rPr>
        <w:t>
      2) 26 апреля – День Чернобыльской катастрофы;</w:t>
      </w:r>
      <w:r>
        <w:br/>
      </w:r>
      <w:r>
        <w:rPr>
          <w:rFonts w:ascii="Times New Roman"/>
          <w:b w:val="false"/>
          <w:i w:val="false"/>
          <w:color w:val="000000"/>
          <w:sz w:val="28"/>
        </w:rPr>
        <w:t>
      3) 9 мая – День Победы;</w:t>
      </w:r>
    </w:p>
    <w:bookmarkStart w:name="z8" w:id="4"/>
    <w:p>
      <w:pPr>
        <w:spacing w:after="0"/>
        <w:ind w:left="0"/>
        <w:jc w:val="left"/>
      </w:pPr>
      <w:r>
        <w:rPr>
          <w:rFonts w:ascii="Times New Roman"/>
          <w:b/>
          <w:i w:val="false"/>
          <w:color w:val="000000"/>
        </w:rPr>
        <w:t xml:space="preserve"> 
2. Порядок определения перечня категорий получателей социальной</w:t>
      </w:r>
      <w:r>
        <w:br/>
      </w:r>
      <w:r>
        <w:rPr>
          <w:rFonts w:ascii="Times New Roman"/>
          <w:b/>
          <w:i w:val="false"/>
          <w:color w:val="000000"/>
        </w:rPr>
        <w:t>
помощи и установления размеров социальной помощи</w:t>
      </w:r>
    </w:p>
    <w:bookmarkEnd w:id="4"/>
    <w:p>
      <w:pPr>
        <w:spacing w:after="0"/>
        <w:ind w:left="0"/>
        <w:jc w:val="both"/>
      </w:pPr>
      <w:r>
        <w:rPr>
          <w:rFonts w:ascii="Times New Roman"/>
          <w:b w:val="false"/>
          <w:i w:val="false"/>
          <w:color w:val="000000"/>
          <w:sz w:val="28"/>
        </w:rPr>
        <w:t>      7. Социальная помощь к памятным датам и праздничным дням предоставляется единовременно, без учета доходов.</w:t>
      </w:r>
      <w:r>
        <w:br/>
      </w:r>
      <w:r>
        <w:rPr>
          <w:rFonts w:ascii="Times New Roman"/>
          <w:b w:val="false"/>
          <w:i w:val="false"/>
          <w:color w:val="000000"/>
          <w:sz w:val="28"/>
        </w:rPr>
        <w:t>
      8. Перечень категорий получателей и предельные размеры социальной помощи:</w:t>
      </w:r>
      <w:r>
        <w:br/>
      </w:r>
      <w:r>
        <w:rPr>
          <w:rFonts w:ascii="Times New Roman"/>
          <w:b w:val="false"/>
          <w:i w:val="false"/>
          <w:color w:val="000000"/>
          <w:sz w:val="28"/>
        </w:rPr>
        <w:t>
      1) участникам и инвалидам Великой Отечественной войны – до 27 месячного расчетного показателя;</w:t>
      </w:r>
      <w:r>
        <w:br/>
      </w:r>
      <w:r>
        <w:rPr>
          <w:rFonts w:ascii="Times New Roman"/>
          <w:b w:val="false"/>
          <w:i w:val="false"/>
          <w:color w:val="000000"/>
          <w:sz w:val="28"/>
        </w:rPr>
        <w:t>
      2) лицам, приравненным по льготам и гарантиям к участникам Великой Отечественной войны – до 13,5 месячного расчетного показателя;</w:t>
      </w:r>
      <w:r>
        <w:br/>
      </w:r>
      <w:r>
        <w:rPr>
          <w:rFonts w:ascii="Times New Roman"/>
          <w:b w:val="false"/>
          <w:i w:val="false"/>
          <w:color w:val="000000"/>
          <w:sz w:val="28"/>
        </w:rPr>
        <w:t>
      3) лицам, приравненным по льготам и гарантиям к инвалидам Великой Отечественной войны - до 13,5 месячного расчетного показателя;</w:t>
      </w:r>
      <w:r>
        <w:br/>
      </w:r>
      <w:r>
        <w:rPr>
          <w:rFonts w:ascii="Times New Roman"/>
          <w:b w:val="false"/>
          <w:i w:val="false"/>
          <w:color w:val="000000"/>
          <w:sz w:val="28"/>
        </w:rPr>
        <w:t>
      4) другим категориям лиц, приравненных по льготам и гарантиям к участникам Великой Отечественной войны - до 13,5 месячного расчетного показателя;</w:t>
      </w:r>
      <w:r>
        <w:br/>
      </w:r>
      <w:r>
        <w:rPr>
          <w:rFonts w:ascii="Times New Roman"/>
          <w:b w:val="false"/>
          <w:i w:val="false"/>
          <w:color w:val="000000"/>
          <w:sz w:val="28"/>
        </w:rPr>
        <w:t>
      5) гражданам, имеющим социально-значимые заболевания (больные различными видами туберкулеза) – до 5 месячного расчетного показателя;</w:t>
      </w:r>
      <w:r>
        <w:br/>
      </w:r>
      <w:r>
        <w:rPr>
          <w:rFonts w:ascii="Times New Roman"/>
          <w:b w:val="false"/>
          <w:i w:val="false"/>
          <w:color w:val="000000"/>
          <w:sz w:val="28"/>
        </w:rPr>
        <w:t>
      6) молодежи (студентам) из семей со среднедушевым доходом ниже величины прожиточного минимума, установленного по области, предшествовавшем кварталу обращения за назначением социальной помощи. Без учета доходов, молодежи (студентам), продолжающей обучение за счет средств областного бюджета, для возмещения расходов, связанного с получением высшего, средне-специального образования, фактическим затратам на оплату обучения в организациях образования в соответствии перечню востребованных специальностей – до 500 месячного расчетного показателя;</w:t>
      </w:r>
      <w:r>
        <w:br/>
      </w:r>
      <w:r>
        <w:rPr>
          <w:rFonts w:ascii="Times New Roman"/>
          <w:b w:val="false"/>
          <w:i w:val="false"/>
          <w:color w:val="000000"/>
          <w:sz w:val="28"/>
        </w:rPr>
        <w:t>
      7) причинение ущерба гражданину (семье) либо его имуществу вследствие стихийного бедствия или пожара социальная помощь оказывается без учета доходов, единовременно – до 200 месячного расчетного показателя;</w:t>
      </w:r>
      <w:r>
        <w:br/>
      </w:r>
      <w:r>
        <w:rPr>
          <w:rFonts w:ascii="Times New Roman"/>
          <w:b w:val="false"/>
          <w:i w:val="false"/>
          <w:color w:val="000000"/>
          <w:sz w:val="28"/>
        </w:rPr>
        <w:t>
      Ежемесячная социальная помощь без учета доходов оказывается участникам и инвалидам Великой Отечественной войны, на оплату расходов за коммунальные услуги, расходов твердого топлива, услуги связи (абонентская плата) в размере 3 месячных расчетных показателей в пределах средств, предусмотренных бюджетом на текущий финансовый год.</w:t>
      </w:r>
      <w:r>
        <w:br/>
      </w:r>
      <w:r>
        <w:rPr>
          <w:rFonts w:ascii="Times New Roman"/>
          <w:b w:val="false"/>
          <w:i w:val="false"/>
          <w:color w:val="000000"/>
          <w:sz w:val="28"/>
        </w:rPr>
        <w:t>
      При наступлении трудной жизненной ситуации вследствии стихийного бедствия или пожара, граждане в месячный срок должны обратиться для получения социальной помощи в уполномоченный орган или акиму сельского округа.</w:t>
      </w:r>
      <w:r>
        <w:br/>
      </w:r>
      <w:r>
        <w:rPr>
          <w:rFonts w:ascii="Times New Roman"/>
          <w:b w:val="false"/>
          <w:i w:val="false"/>
          <w:color w:val="000000"/>
          <w:sz w:val="28"/>
        </w:rPr>
        <w:t>
      Основаниями для отнесения граждан к категории нуждающихся при наступлении трудной жизненной ситуации являются:</w:t>
      </w:r>
      <w:r>
        <w:br/>
      </w:r>
      <w:r>
        <w:rPr>
          <w:rFonts w:ascii="Times New Roman"/>
          <w:b w:val="false"/>
          <w:i w:val="false"/>
          <w:color w:val="000000"/>
          <w:sz w:val="28"/>
        </w:rPr>
        <w:t>
      1) основания, предусмотренные законодательством Республики Казахстан;</w:t>
      </w:r>
      <w:r>
        <w:br/>
      </w:r>
      <w:r>
        <w:rPr>
          <w:rFonts w:ascii="Times New Roman"/>
          <w:b w:val="false"/>
          <w:i w:val="false"/>
          <w:color w:val="000000"/>
          <w:sz w:val="28"/>
        </w:rPr>
        <w:t>
      2) причинение ущерба гражданину (семье) либо его имуществу вследствие стихийного бедствия или пожара либо наличие социально значимого заболевания;</w:t>
      </w:r>
      <w:r>
        <w:br/>
      </w:r>
      <w:r>
        <w:rPr>
          <w:rFonts w:ascii="Times New Roman"/>
          <w:b w:val="false"/>
          <w:i w:val="false"/>
          <w:color w:val="000000"/>
          <w:sz w:val="28"/>
        </w:rPr>
        <w:t>
      3) наличие среднедушевого дохода, не превышающего порога, в однократном отношении к прожиточному минимуму по области.</w:t>
      </w:r>
      <w:r>
        <w:br/>
      </w:r>
      <w:r>
        <w:rPr>
          <w:rFonts w:ascii="Times New Roman"/>
          <w:b w:val="false"/>
          <w:i w:val="false"/>
          <w:color w:val="000000"/>
          <w:sz w:val="28"/>
        </w:rPr>
        <w:t>
      Специальная комиссия при вынесении заключения о необходимости оказания социальной помощи руководствуются перечнем категорий получателей социальной помощи.</w:t>
      </w:r>
      <w:r>
        <w:br/>
      </w:r>
      <w:r>
        <w:rPr>
          <w:rFonts w:ascii="Times New Roman"/>
          <w:b w:val="false"/>
          <w:i w:val="false"/>
          <w:color w:val="000000"/>
          <w:sz w:val="28"/>
        </w:rPr>
        <w:t>
      9. К памятным датам и праздничным дням размер социальной помощи для отдельно взятой категории получателей устанавливается в едином размере по согласованию с местным исполнительным органом Алматинской области.</w:t>
      </w:r>
      <w:r>
        <w:br/>
      </w:r>
      <w:r>
        <w:rPr>
          <w:rFonts w:ascii="Times New Roman"/>
          <w:b w:val="false"/>
          <w:i w:val="false"/>
          <w:color w:val="000000"/>
          <w:sz w:val="28"/>
        </w:rPr>
        <w:t>
      10.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w:t>
      </w:r>
    </w:p>
    <w:bookmarkStart w:name="z9" w:id="5"/>
    <w:p>
      <w:pPr>
        <w:spacing w:after="0"/>
        <w:ind w:left="0"/>
        <w:jc w:val="left"/>
      </w:pPr>
      <w:r>
        <w:rPr>
          <w:rFonts w:ascii="Times New Roman"/>
          <w:b/>
          <w:i w:val="false"/>
          <w:color w:val="000000"/>
        </w:rPr>
        <w:t xml:space="preserve"> 
3. Порядок оказания социальной помощи</w:t>
      </w:r>
    </w:p>
    <w:bookmarkEnd w:id="5"/>
    <w:p>
      <w:pPr>
        <w:spacing w:after="0"/>
        <w:ind w:left="0"/>
        <w:jc w:val="both"/>
      </w:pPr>
      <w:r>
        <w:rPr>
          <w:rFonts w:ascii="Times New Roman"/>
          <w:b w:val="false"/>
          <w:i w:val="false"/>
          <w:color w:val="000000"/>
          <w:sz w:val="28"/>
        </w:rPr>
        <w:t>      11. Социальная помощь к памятным датам и праздничным дням оказывается по списку, утверждаемому местным исполнительным органом по предоставлению уполномоченной организации либо иных организаций без истребования заявлений от получателей.</w:t>
      </w:r>
      <w:r>
        <w:br/>
      </w:r>
      <w:r>
        <w:rPr>
          <w:rFonts w:ascii="Times New Roman"/>
          <w:b w:val="false"/>
          <w:i w:val="false"/>
          <w:color w:val="000000"/>
          <w:sz w:val="28"/>
        </w:rPr>
        <w:t>
      12. Для получения социальной помощи при наступлении трудной жизненной ситуации заявитель от себя или от имени семьи в уполномоченный орган или акиму города, сельского округа представляет заявление с приложением следующих документов:</w:t>
      </w:r>
      <w:r>
        <w:br/>
      </w:r>
      <w:r>
        <w:rPr>
          <w:rFonts w:ascii="Times New Roman"/>
          <w:b w:val="false"/>
          <w:i w:val="false"/>
          <w:color w:val="000000"/>
          <w:sz w:val="28"/>
        </w:rPr>
        <w:t>
      1) документ, удостоверяющий личность;</w:t>
      </w:r>
      <w:r>
        <w:br/>
      </w:r>
      <w:r>
        <w:rPr>
          <w:rFonts w:ascii="Times New Roman"/>
          <w:b w:val="false"/>
          <w:i w:val="false"/>
          <w:color w:val="000000"/>
          <w:sz w:val="28"/>
        </w:rPr>
        <w:t>
      2) документ, подтверждающий регистрацию по постоянному месту жительства;</w:t>
      </w:r>
      <w:r>
        <w:br/>
      </w:r>
      <w:r>
        <w:rPr>
          <w:rFonts w:ascii="Times New Roman"/>
          <w:b w:val="false"/>
          <w:i w:val="false"/>
          <w:color w:val="000000"/>
          <w:sz w:val="28"/>
        </w:rPr>
        <w:t>
      3) сведения о составе лица (семьи) согласно приложению 1 к </w:t>
      </w:r>
      <w:r>
        <w:rPr>
          <w:rFonts w:ascii="Times New Roman"/>
          <w:b w:val="false"/>
          <w:i w:val="false"/>
          <w:color w:val="000000"/>
          <w:sz w:val="28"/>
        </w:rPr>
        <w:t>Постановлению</w:t>
      </w:r>
      <w:r>
        <w:rPr>
          <w:rFonts w:ascii="Times New Roman"/>
          <w:b w:val="false"/>
          <w:i w:val="false"/>
          <w:color w:val="000000"/>
          <w:sz w:val="28"/>
        </w:rPr>
        <w:t xml:space="preserve"> Правительства Республики Казахстан от 21 мая 2013 года за N 504 "Об утверждении Типовых правил оказания социальной помощи, установления размеров и определения перечня отдельных категорий граждан" (далее – Типовые правила);</w:t>
      </w:r>
      <w:r>
        <w:br/>
      </w:r>
      <w:r>
        <w:rPr>
          <w:rFonts w:ascii="Times New Roman"/>
          <w:b w:val="false"/>
          <w:i w:val="false"/>
          <w:color w:val="000000"/>
          <w:sz w:val="28"/>
        </w:rPr>
        <w:t>
      4) сведения о доходах лица (членов семьи);</w:t>
      </w:r>
      <w:r>
        <w:br/>
      </w:r>
      <w:r>
        <w:rPr>
          <w:rFonts w:ascii="Times New Roman"/>
          <w:b w:val="false"/>
          <w:i w:val="false"/>
          <w:color w:val="000000"/>
          <w:sz w:val="28"/>
        </w:rPr>
        <w:t>
      5) акт и/или документ, подтверждающий наступление трудной жизненной ситуации.</w:t>
      </w:r>
      <w:r>
        <w:br/>
      </w:r>
      <w:r>
        <w:rPr>
          <w:rFonts w:ascii="Times New Roman"/>
          <w:b w:val="false"/>
          <w:i w:val="false"/>
          <w:color w:val="000000"/>
          <w:sz w:val="28"/>
        </w:rPr>
        <w:t>
      13. Документы представляются в подлинниках и копиях для сверки, после чего подлинники документов возвращаются заявителю.</w:t>
      </w:r>
      <w:r>
        <w:br/>
      </w:r>
      <w:r>
        <w:rPr>
          <w:rFonts w:ascii="Times New Roman"/>
          <w:b w:val="false"/>
          <w:i w:val="false"/>
          <w:color w:val="000000"/>
          <w:sz w:val="28"/>
        </w:rPr>
        <w:t>
      14. При поступлении заявления на оказание социальной помощи при наступлении трудной жизненной ситуации уполномоченный орган или аким сельского округа в течение одного рабочего дня направляют документы заявителя в участковую комиссию для проведения обследования материального положения лица (семьи).</w:t>
      </w:r>
      <w:r>
        <w:br/>
      </w:r>
      <w:r>
        <w:rPr>
          <w:rFonts w:ascii="Times New Roman"/>
          <w:b w:val="false"/>
          <w:i w:val="false"/>
          <w:color w:val="000000"/>
          <w:sz w:val="28"/>
        </w:rPr>
        <w:t>
      15. Участковая комиссия в течение двух рабочих дней со дня получения документов проводит обследование заявителя, по результатам которого составляет акт о материальном положении лица (семьи), подготавливает заключение о нуждаемости лица (семьи) в социальной помощи по формам согласно приложениям 2, 3 Типовых правил и направляет их в уполномоченный орган или акиму сельского округа.</w:t>
      </w:r>
      <w:r>
        <w:br/>
      </w:r>
      <w:r>
        <w:rPr>
          <w:rFonts w:ascii="Times New Roman"/>
          <w:b w:val="false"/>
          <w:i w:val="false"/>
          <w:color w:val="000000"/>
          <w:sz w:val="28"/>
        </w:rPr>
        <w:t>
      Аким сельского округа в течение двух рабочих дней со дня получения акта и заключения участковой комиссии направляет их с приложенными документами в уполномоченный орган.</w:t>
      </w:r>
      <w:r>
        <w:br/>
      </w:r>
      <w:r>
        <w:rPr>
          <w:rFonts w:ascii="Times New Roman"/>
          <w:b w:val="false"/>
          <w:i w:val="false"/>
          <w:color w:val="000000"/>
          <w:sz w:val="28"/>
        </w:rPr>
        <w:t>
      16. В случае недостаточности документов для оказания социальной помощи, уполномоченный орган запрашивает в соответствующих органах сведения, необходимые для рассмотрения представленных для оказания социальной помощи документов.</w:t>
      </w:r>
      <w:r>
        <w:br/>
      </w:r>
      <w:r>
        <w:rPr>
          <w:rFonts w:ascii="Times New Roman"/>
          <w:b w:val="false"/>
          <w:i w:val="false"/>
          <w:color w:val="000000"/>
          <w:sz w:val="28"/>
        </w:rPr>
        <w:t>
      17. В случае невозможности представления заявителем необходимых документов в связи с их порчей, утерей, уполномоченный орган принимает решение об оказании социальной помощи на основании данных иных уполномоченных органов и организаций, имеющих соответствующие сведения.</w:t>
      </w:r>
      <w:r>
        <w:br/>
      </w:r>
      <w:r>
        <w:rPr>
          <w:rFonts w:ascii="Times New Roman"/>
          <w:b w:val="false"/>
          <w:i w:val="false"/>
          <w:color w:val="000000"/>
          <w:sz w:val="28"/>
        </w:rPr>
        <w:t>
      18. Уполномоченный орган в течение одного рабочего дня со дня поступления документов от участковой комиссии или акима сельского округа производит расчет среднедушевого дохода лица (семьи) в соответствии с законодательством Республики Казахстан и представляет полный пакет документов на рассмотрение специальной комиссии.</w:t>
      </w:r>
      <w:r>
        <w:br/>
      </w:r>
      <w:r>
        <w:rPr>
          <w:rFonts w:ascii="Times New Roman"/>
          <w:b w:val="false"/>
          <w:i w:val="false"/>
          <w:color w:val="000000"/>
          <w:sz w:val="28"/>
        </w:rPr>
        <w:t>
      19. Специальная комиссия в течение двух рабочих дней со дня поступления документов выносит заключение о необходимости оказания социальной помощи, при положительном заключении указывает размер социальной помощи.</w:t>
      </w:r>
      <w:r>
        <w:br/>
      </w:r>
      <w:r>
        <w:rPr>
          <w:rFonts w:ascii="Times New Roman"/>
          <w:b w:val="false"/>
          <w:i w:val="false"/>
          <w:color w:val="000000"/>
          <w:sz w:val="28"/>
        </w:rPr>
        <w:t>
      20.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w:t>
      </w:r>
      <w:r>
        <w:br/>
      </w:r>
      <w:r>
        <w:rPr>
          <w:rFonts w:ascii="Times New Roman"/>
          <w:b w:val="false"/>
          <w:i w:val="false"/>
          <w:color w:val="000000"/>
          <w:sz w:val="28"/>
        </w:rPr>
        <w:t>
      В случаях, указанных в пунктах 15 и 16 настоящих Правил, уполномоченный орган принимает решение об оказании либо отказе в оказании социальной помощи в течение двадцати рабочих дней со дня принятия документов от заявителя или акима сельского округа.</w:t>
      </w:r>
      <w:r>
        <w:br/>
      </w:r>
      <w:r>
        <w:rPr>
          <w:rFonts w:ascii="Times New Roman"/>
          <w:b w:val="false"/>
          <w:i w:val="false"/>
          <w:color w:val="000000"/>
          <w:sz w:val="28"/>
        </w:rPr>
        <w:t>
      21. Уполномоченный орган письменно уведомляет заявителя о принятом решении (в случае отказа - с указанием основания) в течение трех рабочих дней со дня принятия решения.</w:t>
      </w:r>
      <w:r>
        <w:br/>
      </w:r>
      <w:r>
        <w:rPr>
          <w:rFonts w:ascii="Times New Roman"/>
          <w:b w:val="false"/>
          <w:i w:val="false"/>
          <w:color w:val="000000"/>
          <w:sz w:val="28"/>
        </w:rPr>
        <w:t>
      22. По одному из установленных оснований социальная помощь в течение одного календарного года повторно не оказывается.</w:t>
      </w:r>
      <w:r>
        <w:br/>
      </w:r>
      <w:r>
        <w:rPr>
          <w:rFonts w:ascii="Times New Roman"/>
          <w:b w:val="false"/>
          <w:i w:val="false"/>
          <w:color w:val="000000"/>
          <w:sz w:val="28"/>
        </w:rPr>
        <w:t>
      23. Отказ в оказании социальной помощи осуществляется в случаях:</w:t>
      </w:r>
      <w:r>
        <w:br/>
      </w:r>
      <w:r>
        <w:rPr>
          <w:rFonts w:ascii="Times New Roman"/>
          <w:b w:val="false"/>
          <w:i w:val="false"/>
          <w:color w:val="000000"/>
          <w:sz w:val="28"/>
        </w:rPr>
        <w:t>
      1) выявления недостоверных сведений, представленных заявителями;</w:t>
      </w:r>
      <w:r>
        <w:br/>
      </w:r>
      <w:r>
        <w:rPr>
          <w:rFonts w:ascii="Times New Roman"/>
          <w:b w:val="false"/>
          <w:i w:val="false"/>
          <w:color w:val="000000"/>
          <w:sz w:val="28"/>
        </w:rPr>
        <w:t>
      2) отказа, уклонения заявителя от проведения обследования материального положения лица (семьи);</w:t>
      </w:r>
      <w:r>
        <w:br/>
      </w:r>
      <w:r>
        <w:rPr>
          <w:rFonts w:ascii="Times New Roman"/>
          <w:b w:val="false"/>
          <w:i w:val="false"/>
          <w:color w:val="000000"/>
          <w:sz w:val="28"/>
        </w:rPr>
        <w:t>
      3) превышения размера среднедушевого дохода лица (семьи) установленного местными представительными органами порога для оказания социальной помощи.</w:t>
      </w:r>
      <w:r>
        <w:br/>
      </w:r>
      <w:r>
        <w:rPr>
          <w:rFonts w:ascii="Times New Roman"/>
          <w:b w:val="false"/>
          <w:i w:val="false"/>
          <w:color w:val="000000"/>
          <w:sz w:val="28"/>
        </w:rPr>
        <w:t>
      24. Финансирование расходов на предоставление социальной помощи осуществляется в пределах средств, предусмотренных местным бюджетом на текущий финансовый год.</w:t>
      </w:r>
      <w:r>
        <w:br/>
      </w:r>
      <w:r>
        <w:rPr>
          <w:rFonts w:ascii="Times New Roman"/>
          <w:b w:val="false"/>
          <w:i w:val="false"/>
          <w:color w:val="000000"/>
          <w:sz w:val="28"/>
        </w:rPr>
        <w:t>
      25. Выплата социальной помощи осуществляется уполномоченным органом путем перечисления денежных средств на банковский счет получателя социальной помощи через банки второго уровня.</w:t>
      </w:r>
    </w:p>
    <w:bookmarkStart w:name="z10" w:id="6"/>
    <w:p>
      <w:pPr>
        <w:spacing w:after="0"/>
        <w:ind w:left="0"/>
        <w:jc w:val="left"/>
      </w:pPr>
      <w:r>
        <w:rPr>
          <w:rFonts w:ascii="Times New Roman"/>
          <w:b/>
          <w:i w:val="false"/>
          <w:color w:val="000000"/>
        </w:rPr>
        <w:t xml:space="preserve"> 
4. Основания для прекращения и возврата предоставляемой</w:t>
      </w:r>
      <w:r>
        <w:br/>
      </w:r>
      <w:r>
        <w:rPr>
          <w:rFonts w:ascii="Times New Roman"/>
          <w:b/>
          <w:i w:val="false"/>
          <w:color w:val="000000"/>
        </w:rPr>
        <w:t>
социальной помощи</w:t>
      </w:r>
    </w:p>
    <w:bookmarkEnd w:id="6"/>
    <w:p>
      <w:pPr>
        <w:spacing w:after="0"/>
        <w:ind w:left="0"/>
        <w:jc w:val="both"/>
      </w:pPr>
      <w:r>
        <w:rPr>
          <w:rFonts w:ascii="Times New Roman"/>
          <w:b w:val="false"/>
          <w:i w:val="false"/>
          <w:color w:val="000000"/>
          <w:sz w:val="28"/>
        </w:rPr>
        <w:t>      26. Социальная помощь прекращается в случаях:</w:t>
      </w:r>
      <w:r>
        <w:br/>
      </w:r>
      <w:r>
        <w:rPr>
          <w:rFonts w:ascii="Times New Roman"/>
          <w:b w:val="false"/>
          <w:i w:val="false"/>
          <w:color w:val="000000"/>
          <w:sz w:val="28"/>
        </w:rPr>
        <w:t>
      1) смерти получателя;</w:t>
      </w:r>
      <w:r>
        <w:br/>
      </w:r>
      <w:r>
        <w:rPr>
          <w:rFonts w:ascii="Times New Roman"/>
          <w:b w:val="false"/>
          <w:i w:val="false"/>
          <w:color w:val="000000"/>
          <w:sz w:val="28"/>
        </w:rPr>
        <w:t>
      2) выезда получателя на постоянное проживание за пределы соответствующей административно-территориальной единицы;</w:t>
      </w:r>
      <w:r>
        <w:br/>
      </w:r>
      <w:r>
        <w:rPr>
          <w:rFonts w:ascii="Times New Roman"/>
          <w:b w:val="false"/>
          <w:i w:val="false"/>
          <w:color w:val="000000"/>
          <w:sz w:val="28"/>
        </w:rPr>
        <w:t>
      3) направления получателя на проживание в государственные медико-социальные учреждения;</w:t>
      </w:r>
      <w:r>
        <w:br/>
      </w:r>
      <w:r>
        <w:rPr>
          <w:rFonts w:ascii="Times New Roman"/>
          <w:b w:val="false"/>
          <w:i w:val="false"/>
          <w:color w:val="000000"/>
          <w:sz w:val="28"/>
        </w:rPr>
        <w:t>
      4) выявления недостоверных сведений, представленных заявителем.</w:t>
      </w:r>
      <w:r>
        <w:br/>
      </w:r>
      <w:r>
        <w:rPr>
          <w:rFonts w:ascii="Times New Roman"/>
          <w:b w:val="false"/>
          <w:i w:val="false"/>
          <w:color w:val="000000"/>
          <w:sz w:val="28"/>
        </w:rPr>
        <w:t>
      Выплата социальной помощи прекращается с месяца наступления указанных обстоятельств.</w:t>
      </w:r>
      <w:r>
        <w:br/>
      </w:r>
      <w:r>
        <w:rPr>
          <w:rFonts w:ascii="Times New Roman"/>
          <w:b w:val="false"/>
          <w:i w:val="false"/>
          <w:color w:val="000000"/>
          <w:sz w:val="28"/>
        </w:rPr>
        <w:t>
      27. Излишне выплаченные суммы подлежат возврату в добровольном или ином установленном законодательством Республики Казахстан порядке.</w:t>
      </w:r>
    </w:p>
    <w:bookmarkStart w:name="z11" w:id="7"/>
    <w:p>
      <w:pPr>
        <w:spacing w:after="0"/>
        <w:ind w:left="0"/>
        <w:jc w:val="left"/>
      </w:pPr>
      <w:r>
        <w:rPr>
          <w:rFonts w:ascii="Times New Roman"/>
          <w:b/>
          <w:i w:val="false"/>
          <w:color w:val="000000"/>
        </w:rPr>
        <w:t xml:space="preserve"> 
5. Заключительное положение</w:t>
      </w:r>
    </w:p>
    <w:bookmarkEnd w:id="7"/>
    <w:p>
      <w:pPr>
        <w:spacing w:after="0"/>
        <w:ind w:left="0"/>
        <w:jc w:val="both"/>
      </w:pPr>
      <w:r>
        <w:rPr>
          <w:rFonts w:ascii="Times New Roman"/>
          <w:b w:val="false"/>
          <w:i w:val="false"/>
          <w:color w:val="000000"/>
          <w:sz w:val="28"/>
        </w:rPr>
        <w:t>      28.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"Е-Собес".</w:t>
      </w:r>
      <w:r>
        <w:br/>
      </w:r>
      <w:r>
        <w:rPr>
          <w:rFonts w:ascii="Times New Roman"/>
          <w:b w:val="false"/>
          <w:i w:val="false"/>
          <w:color w:val="000000"/>
          <w:sz w:val="28"/>
        </w:rPr>
        <w:t xml:space="preserve">
      29. Отношения, не урегулированные настоящими Правилами, регулируются в соответствии с действующим законодательством Республики Казахстан.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