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fcb1" w14:textId="933f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07 ноября 2014 года № 39-269. Зарегистрировано Департаментом юстиции Алматинской области 26 ноября 2014 года № 2927. Утратило силу решением Жамбылского районного маслихата Алматинской области от 26 августа 2016 года № 6-35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Алматинской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6-35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Жамбылского района,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"По вопросам занятости, связи с общественными объединениями, социальной сферы, культуры, образования, здравоохранения, правовой реформы и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"07"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39-269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граждан"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