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c5e4" w14:textId="e71c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встреч с избирателями и об определении мест для размещения агитационных печатных материалов кандидатов в депутаты в Талдыкорганский городской маслихат по избирательному округу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23 сентября 2014 года № 26-953. Зарегистрировано Департаментом юстиции Алматинской области 02 октября 2014 года № 2861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на договорной основе кандидатам в депутаты в Талдыкорганский городской маслихат по избирательному округу № 1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Совместно с городской избирательной комиссией (по согласованию Жунисов Даулет Абдибекович) определить места для размещения агитационных печатных материалов для кандидатов в депутаты в Талдыкорганский городской маслихат по избирательному округу №1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жилищно-коммунального хозяйства города Талдыкорган" (Калиев Малдыбай Молдабаевич) оснастить места для размещения агитационных печатных материалов для кандидатов в депутаты в Талдыкорганский городской маслихат по избирательному округу №1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Кольбаева Марлена Капашевича.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Алпысов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ибирательной комиссии                      Даулет </w:t>
      </w:r>
      <w:r>
        <w:rPr>
          <w:rFonts w:ascii="Times New Roman"/>
          <w:b w:val="false"/>
          <w:i/>
          <w:color w:val="000000"/>
          <w:sz w:val="28"/>
        </w:rPr>
        <w:t>Абдибекович Жунисов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от "23"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сентября 2014 года № 26-953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предоставлении помещений для встреч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избирателями и об определении мест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 агитационных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 кандидатов в депутаты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Талдыкорганский городской маслихат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избирательному округу № 1"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ПОМЕЩЕНИЯ,</w:t>
      </w:r>
      <w:r>
        <w:br/>
      </w:r>
      <w:r>
        <w:rPr>
          <w:rFonts w:ascii="Times New Roman"/>
          <w:b/>
          <w:i w:val="false"/>
          <w:color w:val="000000"/>
        </w:rPr>
        <w:t>
предоставляемые кандидатам в депутаты</w:t>
      </w:r>
      <w:r>
        <w:br/>
      </w:r>
      <w:r>
        <w:rPr>
          <w:rFonts w:ascii="Times New Roman"/>
          <w:b/>
          <w:i w:val="false"/>
          <w:color w:val="000000"/>
        </w:rPr>
        <w:t>
в Талдыкорганский городской маслихат по избирательному</w:t>
      </w:r>
      <w:r>
        <w:br/>
      </w:r>
      <w:r>
        <w:rPr>
          <w:rFonts w:ascii="Times New Roman"/>
          <w:b/>
          <w:i w:val="false"/>
          <w:color w:val="000000"/>
        </w:rPr>
        <w:t>
округу № 1 на договорной основе для встреч с избирателями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Город Талдыкорган, улица Белова № 123, актовый зал средней школы № 8 имени Островского.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Город Талдыкорган, село Мойнак, улица Акбулак № 23, актовый зал средней школы № 23.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от "23"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сентября 2014 года № 26-953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предоставлении помещений для встреч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избирателями и об определении мест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 агитационных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 кандидатов в депутаты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Талдыкорганский городской маслихат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избирательному округу № 1"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 материалов для кандидатов</w:t>
      </w:r>
      <w:r>
        <w:br/>
      </w:r>
      <w:r>
        <w:rPr>
          <w:rFonts w:ascii="Times New Roman"/>
          <w:b/>
          <w:i w:val="false"/>
          <w:color w:val="000000"/>
        </w:rPr>
        <w:t>
в депутаты в Талдыкорганский городской маслихат по</w:t>
      </w:r>
      <w:r>
        <w:br/>
      </w:r>
      <w:r>
        <w:rPr>
          <w:rFonts w:ascii="Times New Roman"/>
          <w:b/>
          <w:i w:val="false"/>
          <w:color w:val="000000"/>
        </w:rPr>
        <w:t>
избирательному округу №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Город Талдыкорган, улица Ярославского, № 6, щит возле Талдыкорганского гуманитарно-технического колледжа.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Город Талдыкорган, село.Мойнак, улица Акбулак, № 23, щит возле средней школы № 23.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