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a6205" w14:textId="24a62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города Талдыкорган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Талдыкоргана Алматинской области от 28 июля 2014 года N 22-760. Зарегистрировано Департаментом юстиции Алматинской области 03 сентября 2014 года N 2843. Утратило силу постановлением акимата города Талдыкорган Алматинской области от 04 января 2017 года № 5</w:t>
      </w:r>
    </w:p>
    <w:p>
      <w:pPr>
        <w:spacing w:after="0"/>
        <w:ind w:left="0"/>
        <w:jc w:val="left"/>
      </w:pPr>
      <w:r>
        <w:rPr>
          <w:rFonts w:ascii="Times New Roman"/>
          <w:b w:val="false"/>
          <w:i w:val="false"/>
          <w:color w:val="ff0000"/>
          <w:sz w:val="28"/>
        </w:rPr>
        <w:t xml:space="preserve">      Сноска. Утратило силу постановлением акимата города Талдыкрган Алматинской области от 04.01.2017 </w:t>
      </w:r>
      <w:r>
        <w:rPr>
          <w:rFonts w:ascii="Times New Roman"/>
          <w:b w:val="false"/>
          <w:i w:val="false"/>
          <w:color w:val="ff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января 2001 года "О местном государственном управлении и самоуправлении в Республике Казахстан" и на основании Постановления Правительства Республики Казахстан от 24 апреля 2001 года </w:t>
      </w:r>
      <w:r>
        <w:rPr>
          <w:rFonts w:ascii="Times New Roman"/>
          <w:b w:val="false"/>
          <w:i w:val="false"/>
          <w:color w:val="000000"/>
          <w:sz w:val="28"/>
        </w:rPr>
        <w:t>№ 546</w:t>
      </w:r>
      <w:r>
        <w:rPr>
          <w:rFonts w:ascii="Times New Roman"/>
          <w:b w:val="false"/>
          <w:i w:val="false"/>
          <w:color w:val="000000"/>
          <w:sz w:val="28"/>
        </w:rPr>
        <w:t xml:space="preserve"> "Об утверждении Типовых регламентов акиматов области (города республиканского значения, столицы) и района (города областного значения)" акимат города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постановлением акимата города Талдыкорган Алматинской области от 26.01.2015 </w:t>
      </w:r>
      <w:r>
        <w:rPr>
          <w:rFonts w:ascii="Times New Roman"/>
          <w:b w:val="false"/>
          <w:i w:val="false"/>
          <w:color w:val="ff0000"/>
          <w:sz w:val="28"/>
        </w:rPr>
        <w:t>№ 2-24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1. Утвердить регламент акимата города Талдыкорган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руководителя аппарата акима города Кольбаева Марлена Капашевича.</w:t>
      </w:r>
      <w:r>
        <w:br/>
      </w:r>
      <w:r>
        <w:rPr>
          <w:rFonts w:ascii="Times New Roman"/>
          <w:b w:val="false"/>
          <w:i w:val="false"/>
          <w:color w:val="000000"/>
          <w:sz w:val="28"/>
        </w:rPr>
        <w:t>
      </w:t>
      </w:r>
      <w:r>
        <w:rPr>
          <w:rFonts w:ascii="Times New Roman"/>
          <w:b w:val="false"/>
          <w:i w:val="false"/>
          <w:color w:val="000000"/>
          <w:sz w:val="28"/>
        </w:rPr>
        <w:t>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Алпысов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города Талдыкорган № 22-760 от 28 июля 2014 года "Об утверждении регламента акимата города Талдыкорган"</w:t>
            </w:r>
          </w:p>
        </w:tc>
      </w:tr>
    </w:tbl>
    <w:bookmarkStart w:name="z6" w:id="0"/>
    <w:p>
      <w:pPr>
        <w:spacing w:after="0"/>
        <w:ind w:left="0"/>
        <w:jc w:val="left"/>
      </w:pPr>
      <w:r>
        <w:rPr>
          <w:rFonts w:ascii="Times New Roman"/>
          <w:b/>
          <w:i w:val="false"/>
          <w:color w:val="000000"/>
        </w:rPr>
        <w:t xml:space="preserve"> Регламент акимата города Талдыкорган</w:t>
      </w:r>
      <w:r>
        <w:rPr>
          <w:rFonts w:ascii="Times New Roman"/>
          <w:b/>
          <w:i w:val="false"/>
          <w:color w:val="000000"/>
        </w:rPr>
        <w:t xml:space="preserve"> 1. Общие положения</w:t>
      </w:r>
    </w:p>
    <w:bookmarkEnd w:id="0"/>
    <w:p>
      <w:pPr>
        <w:spacing w:after="0"/>
        <w:ind w:left="0"/>
        <w:jc w:val="left"/>
      </w:pPr>
      <w:r>
        <w:rPr>
          <w:rFonts w:ascii="Times New Roman"/>
          <w:b w:val="false"/>
          <w:i w:val="false"/>
          <w:color w:val="000000"/>
          <w:sz w:val="28"/>
        </w:rPr>
        <w:t>      1. Акимат города Талдыкорган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города.</w:t>
      </w:r>
      <w:r>
        <w:br/>
      </w:r>
      <w:r>
        <w:rPr>
          <w:rFonts w:ascii="Times New Roman"/>
          <w:b w:val="false"/>
          <w:i w:val="false"/>
          <w:color w:val="000000"/>
          <w:sz w:val="28"/>
        </w:rPr>
        <w:t>
      2. Состав акимата формируется акимом из заместителей акима, руководителя аппарата акима, первых руководителей исполнительных органов, финансируемых из местного бюджета.</w:t>
      </w:r>
      <w:r>
        <w:br/>
      </w:r>
      <w:r>
        <w:rPr>
          <w:rFonts w:ascii="Times New Roman"/>
          <w:b w:val="false"/>
          <w:i w:val="false"/>
          <w:color w:val="000000"/>
          <w:sz w:val="28"/>
        </w:rPr>
        <w:t>
      Количество членов акимата определяется акимом города.</w:t>
      </w:r>
      <w:r>
        <w:br/>
      </w:r>
      <w:r>
        <w:rPr>
          <w:rFonts w:ascii="Times New Roman"/>
          <w:b w:val="false"/>
          <w:i w:val="false"/>
          <w:color w:val="000000"/>
          <w:sz w:val="28"/>
        </w:rPr>
        <w:t>
      Персональный состав акимата определяется акимом и согласовывается решением сессии Талдыкорганского городского маслихата.</w:t>
      </w:r>
      <w:r>
        <w:br/>
      </w:r>
      <w:r>
        <w:rPr>
          <w:rFonts w:ascii="Times New Roman"/>
          <w:b w:val="false"/>
          <w:i w:val="false"/>
          <w:color w:val="000000"/>
          <w:sz w:val="28"/>
        </w:rPr>
        <w:t>
      3. Деятельность акимата регулируется Конституцией Республики Казахстан, Законом Республики Казахстан "О местном государственном управлении и самоуправлении в Республике Казахстан", иными нормативными правовыми актами Республики Казахстан и настоящим Регламентом.</w:t>
      </w:r>
      <w:r>
        <w:br/>
      </w:r>
      <w:r>
        <w:rPr>
          <w:rFonts w:ascii="Times New Roman"/>
          <w:b w:val="false"/>
          <w:i w:val="false"/>
          <w:color w:val="000000"/>
          <w:sz w:val="28"/>
        </w:rPr>
        <w:t>
      4. Информационно-аналитическое, организационно-правовое и материально-техническое обеспечение деятельности акимата осуществляет аппарат акима города (далее-аппарат).</w:t>
      </w:r>
      <w:r>
        <w:br/>
      </w:r>
      <w:r>
        <w:rPr>
          <w:rFonts w:ascii="Times New Roman"/>
          <w:b w:val="false"/>
          <w:i w:val="false"/>
          <w:color w:val="000000"/>
          <w:sz w:val="28"/>
        </w:rPr>
        <w:t>
      5.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Закона Республики Казахстан "Об административных процедурах", нормативных правовых актов Правительства Республики Казахстан и утверждаемом акимом города (далее - аким).</w:t>
      </w:r>
      <w:r>
        <w:br/>
      </w:r>
      <w:r>
        <w:rPr>
          <w:rFonts w:ascii="Times New Roman"/>
          <w:b w:val="false"/>
          <w:i w:val="false"/>
          <w:color w:val="000000"/>
          <w:sz w:val="28"/>
        </w:rPr>
        <w:t>
      5-1.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6.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акимата и акима, проектов актов.</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Планирование работы</w:t>
      </w:r>
    </w:p>
    <w:bookmarkEnd w:id="1"/>
    <w:p>
      <w:pPr>
        <w:spacing w:after="0"/>
        <w:ind w:left="0"/>
        <w:jc w:val="left"/>
      </w:pPr>
      <w:r>
        <w:rPr>
          <w:rFonts w:ascii="Times New Roman"/>
          <w:b w:val="false"/>
          <w:i w:val="false"/>
          <w:color w:val="000000"/>
          <w:sz w:val="28"/>
        </w:rPr>
        <w:t>      7. Ежеквартальный перечень вопросов для рассмотрения на заседаниях акимата составляется отделением организационной работы аппарата акима города по предложению членов акимата и руководителей исполнительных органов, финансируемых из городского бюджета (далее - исполнительные органы) за 5 дней до очередного квартала.</w:t>
      </w:r>
      <w:r>
        <w:br/>
      </w:r>
      <w:r>
        <w:rPr>
          <w:rFonts w:ascii="Times New Roman"/>
          <w:b w:val="false"/>
          <w:i w:val="false"/>
          <w:color w:val="000000"/>
          <w:sz w:val="28"/>
        </w:rPr>
        <w:t>
      Перечень вопросов, планируемых к рассмотрению на заседаниях акимата, утверждается акимом.</w:t>
      </w:r>
      <w:r>
        <w:br/>
      </w:r>
      <w:r>
        <w:rPr>
          <w:rFonts w:ascii="Times New Roman"/>
          <w:b w:val="false"/>
          <w:i w:val="false"/>
          <w:color w:val="000000"/>
          <w:sz w:val="28"/>
        </w:rPr>
        <w:t>
      Утвержденный перечень рассылается членам акимата, а также в случае необходимости руководителям исполнительных органов и другим должностным лицам.</w:t>
      </w:r>
      <w:r>
        <w:br/>
      </w:r>
      <w:r>
        <w:rPr>
          <w:rFonts w:ascii="Times New Roman"/>
          <w:b w:val="false"/>
          <w:i w:val="false"/>
          <w:color w:val="000000"/>
          <w:sz w:val="28"/>
        </w:rPr>
        <w:t>
      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руководителем аппарата.</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3. Порядок подготовки и проведения заседаний акимата</w:t>
      </w:r>
    </w:p>
    <w:bookmarkEnd w:id="2"/>
    <w:p>
      <w:pPr>
        <w:spacing w:after="0"/>
        <w:ind w:left="0"/>
        <w:jc w:val="left"/>
      </w:pPr>
      <w:r>
        <w:rPr>
          <w:rFonts w:ascii="Times New Roman"/>
          <w:b w:val="false"/>
          <w:i w:val="false"/>
          <w:color w:val="000000"/>
          <w:sz w:val="28"/>
        </w:rPr>
        <w:t>      8. Заседания акимата проводятся в последний понедельник каждого месяца и созываются акимом.</w:t>
      </w:r>
      <w:r>
        <w:br/>
      </w:r>
      <w:r>
        <w:rPr>
          <w:rFonts w:ascii="Times New Roman"/>
          <w:b w:val="false"/>
          <w:i w:val="false"/>
          <w:color w:val="000000"/>
          <w:sz w:val="28"/>
        </w:rPr>
        <w:t>
      9. На заседаниях акимата председательствует аким, а в его отсутствие - заместитель, исполняющий обязанности акима.</w:t>
      </w:r>
      <w:r>
        <w:br/>
      </w:r>
      <w:r>
        <w:rPr>
          <w:rFonts w:ascii="Times New Roman"/>
          <w:b w:val="false"/>
          <w:i w:val="false"/>
          <w:color w:val="000000"/>
          <w:sz w:val="28"/>
        </w:rPr>
        <w:t>
      10. Заседания акимата, как правило, являются открытыми и ведутся на государственном и (или) русском языках.</w:t>
      </w:r>
      <w:r>
        <w:br/>
      </w:r>
      <w:r>
        <w:rPr>
          <w:rFonts w:ascii="Times New Roman"/>
          <w:b w:val="false"/>
          <w:i w:val="false"/>
          <w:color w:val="000000"/>
          <w:sz w:val="28"/>
        </w:rPr>
        <w:t>
      При необходимости, отдельные вопросы могут рассматриваться на закрытых заседаниях.</w:t>
      </w:r>
      <w:r>
        <w:br/>
      </w:r>
      <w:r>
        <w:rPr>
          <w:rFonts w:ascii="Times New Roman"/>
          <w:b w:val="false"/>
          <w:i w:val="false"/>
          <w:color w:val="000000"/>
          <w:sz w:val="28"/>
        </w:rPr>
        <w:t>
      11. Заседание акимата считается правомочным, если в нем принимает участие не менее двух третей членов акимата.</w:t>
      </w:r>
      <w:r>
        <w:br/>
      </w:r>
      <w:r>
        <w:rPr>
          <w:rFonts w:ascii="Times New Roman"/>
          <w:b w:val="false"/>
          <w:i w:val="false"/>
          <w:color w:val="000000"/>
          <w:sz w:val="28"/>
        </w:rPr>
        <w:t>
      По результатам рассмотрения вопроса на заседании акимата принимается постановление.</w:t>
      </w:r>
      <w:r>
        <w:br/>
      </w:r>
      <w:r>
        <w:rPr>
          <w:rFonts w:ascii="Times New Roman"/>
          <w:b w:val="false"/>
          <w:i w:val="false"/>
          <w:color w:val="000000"/>
          <w:sz w:val="28"/>
        </w:rPr>
        <w:t>
      Постановления принимаются большинством голосов присутствующих членов акимата.</w:t>
      </w:r>
      <w:r>
        <w:br/>
      </w:r>
      <w:r>
        <w:rPr>
          <w:rFonts w:ascii="Times New Roman"/>
          <w:b w:val="false"/>
          <w:i w:val="false"/>
          <w:color w:val="000000"/>
          <w:sz w:val="28"/>
        </w:rPr>
        <w:t>
      12. На заседаниях акимата могут присутствовать депутаты Парламента Республики Казахстан, маслихата, акимы сельских округов,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r>
        <w:br/>
      </w:r>
      <w:r>
        <w:rPr>
          <w:rFonts w:ascii="Times New Roman"/>
          <w:b w:val="false"/>
          <w:i w:val="false"/>
          <w:color w:val="000000"/>
          <w:sz w:val="28"/>
        </w:rPr>
        <w:t>
      13. Подготовка аппаратом либо исполнительным органом вопросов к рассмотрению на заседании акимата осуществляется с соблюдением следующих требований:</w:t>
      </w:r>
      <w:r>
        <w:br/>
      </w:r>
      <w:r>
        <w:rPr>
          <w:rFonts w:ascii="Times New Roman"/>
          <w:b w:val="false"/>
          <w:i w:val="false"/>
          <w:color w:val="000000"/>
          <w:sz w:val="28"/>
        </w:rPr>
        <w:t>
      справки, аналитические материалы, проекты постановлений, вносимые на заседания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проект и справка, как правило, не должны превышать 5 страниц текста, напечатанного через два интервала;</w:t>
      </w:r>
      <w:r>
        <w:br/>
      </w:r>
      <w:r>
        <w:rPr>
          <w:rFonts w:ascii="Times New Roman"/>
          <w:b w:val="false"/>
          <w:i w:val="false"/>
          <w:color w:val="000000"/>
          <w:sz w:val="28"/>
        </w:rPr>
        <w:t>
      проект и справка по каждому вопросу должны иметь идентичные заголовки;</w:t>
      </w:r>
      <w:r>
        <w:br/>
      </w:r>
      <w:r>
        <w:rPr>
          <w:rFonts w:ascii="Times New Roman"/>
          <w:b w:val="false"/>
          <w:i w:val="false"/>
          <w:color w:val="000000"/>
          <w:sz w:val="28"/>
        </w:rPr>
        <w:t>
      к материалам, вносимым на заседания акимата, прикладываются при необходимости дополнительные информационные сведения;</w:t>
      </w:r>
      <w:r>
        <w:br/>
      </w:r>
      <w:r>
        <w:rPr>
          <w:rFonts w:ascii="Times New Roman"/>
          <w:b w:val="false"/>
          <w:i w:val="false"/>
          <w:color w:val="000000"/>
          <w:sz w:val="28"/>
        </w:rPr>
        <w:t>
      определение и уточнение списка приглашенных на заседания по обсуждаемым вопросам осуществляется органом, вносящим вопрос, или аппаратом. Явку приглашенных обеспечивает отделение организационной работы аппарата акима города.</w:t>
      </w:r>
      <w:r>
        <w:br/>
      </w:r>
      <w:r>
        <w:rPr>
          <w:rFonts w:ascii="Times New Roman"/>
          <w:b w:val="false"/>
          <w:i w:val="false"/>
          <w:color w:val="000000"/>
          <w:sz w:val="28"/>
        </w:rPr>
        <w:t>
      14. Отделение организационной работы аппарата акима города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w:t>
      </w:r>
      <w:r>
        <w:br/>
      </w:r>
      <w:r>
        <w:rPr>
          <w:rFonts w:ascii="Times New Roman"/>
          <w:b w:val="false"/>
          <w:i w:val="false"/>
          <w:color w:val="000000"/>
          <w:sz w:val="28"/>
        </w:rPr>
        <w:t>
      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r>
        <w:br/>
      </w:r>
      <w:r>
        <w:rPr>
          <w:rFonts w:ascii="Times New Roman"/>
          <w:b w:val="false"/>
          <w:i w:val="false"/>
          <w:color w:val="000000"/>
          <w:sz w:val="28"/>
        </w:rPr>
        <w:t>
      15.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Вопросы, рассматриваемые на заседаниях, записываются на электронные носители информации.</w:t>
      </w:r>
      <w:r>
        <w:br/>
      </w:r>
      <w:r>
        <w:rPr>
          <w:rFonts w:ascii="Times New Roman"/>
          <w:b w:val="false"/>
          <w:i w:val="false"/>
          <w:color w:val="000000"/>
          <w:sz w:val="28"/>
        </w:rPr>
        <w:t>
      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общим отделением аппарата, который визируется руководителем аппарата и подписывается председательствовавшим на заседании.</w:t>
      </w:r>
      <w:r>
        <w:br/>
      </w:r>
      <w:r>
        <w:rPr>
          <w:rFonts w:ascii="Times New Roman"/>
          <w:b w:val="false"/>
          <w:i w:val="false"/>
          <w:color w:val="000000"/>
          <w:sz w:val="28"/>
        </w:rPr>
        <w:t>
      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r>
        <w:br/>
      </w:r>
      <w:r>
        <w:rPr>
          <w:rFonts w:ascii="Times New Roman"/>
          <w:b w:val="false"/>
          <w:i w:val="false"/>
          <w:color w:val="000000"/>
          <w:sz w:val="28"/>
        </w:rPr>
        <w:t>
      Протоколы заседаний акимата (подлинники), а также документы к ним хранятся в общем отделении аппарата акима города.</w:t>
      </w:r>
      <w:r>
        <w:br/>
      </w:r>
      <w:r>
        <w:rPr>
          <w:rFonts w:ascii="Times New Roman"/>
          <w:b w:val="false"/>
          <w:i w:val="false"/>
          <w:color w:val="000000"/>
          <w:sz w:val="28"/>
        </w:rPr>
        <w:t>
      Протоколы заседаний акимата и документы к ним по истечению сроков временного хранения сдаются в архив.</w:t>
      </w:r>
      <w:r>
        <w:br/>
      </w:r>
      <w:r>
        <w:rPr>
          <w:rFonts w:ascii="Times New Roman"/>
          <w:b w:val="false"/>
          <w:i w:val="false"/>
          <w:color w:val="000000"/>
          <w:sz w:val="28"/>
        </w:rPr>
        <w:t>
</w:t>
      </w:r>
    </w:p>
    <w:bookmarkStart w:name="z10" w:id="3"/>
    <w:p>
      <w:pPr>
        <w:spacing w:after="0"/>
        <w:ind w:left="0"/>
        <w:jc w:val="left"/>
      </w:pPr>
      <w:r>
        <w:rPr>
          <w:rFonts w:ascii="Times New Roman"/>
          <w:b/>
          <w:i w:val="false"/>
          <w:color w:val="000000"/>
        </w:rPr>
        <w:t xml:space="preserve"> 4. Порядок подготовки и оформления проектов актов акимата и</w:t>
      </w:r>
      <w:r>
        <w:br/>
      </w:r>
      <w:r>
        <w:rPr>
          <w:rFonts w:ascii="Times New Roman"/>
          <w:b/>
          <w:i w:val="false"/>
          <w:color w:val="000000"/>
        </w:rPr>
        <w:t>акима</w:t>
      </w:r>
    </w:p>
    <w:bookmarkEnd w:id="3"/>
    <w:p>
      <w:pPr>
        <w:spacing w:after="0"/>
        <w:ind w:left="0"/>
        <w:jc w:val="left"/>
      </w:pPr>
      <w:r>
        <w:rPr>
          <w:rFonts w:ascii="Times New Roman"/>
          <w:b w:val="false"/>
          <w:i w:val="false"/>
          <w:color w:val="000000"/>
          <w:sz w:val="28"/>
        </w:rPr>
        <w:t>      16. Предложения в адрес акимата исполнительными органами для принятия им соответствующего решения вносятся в следующих случаях:</w:t>
      </w:r>
      <w:r>
        <w:br/>
      </w:r>
      <w:r>
        <w:rPr>
          <w:rFonts w:ascii="Times New Roman"/>
          <w:b w:val="false"/>
          <w:i w:val="false"/>
          <w:color w:val="000000"/>
          <w:sz w:val="28"/>
        </w:rPr>
        <w:t>
      1) когда решение вопроса входит в компетенцию акимата;</w:t>
      </w:r>
      <w:r>
        <w:br/>
      </w:r>
      <w:r>
        <w:rPr>
          <w:rFonts w:ascii="Times New Roman"/>
          <w:b w:val="false"/>
          <w:i w:val="false"/>
          <w:color w:val="000000"/>
          <w:sz w:val="28"/>
        </w:rPr>
        <w:t>
      2) при возникновении разногласий между местными исполнительными органами.</w:t>
      </w:r>
      <w:r>
        <w:br/>
      </w:r>
      <w:r>
        <w:rPr>
          <w:rFonts w:ascii="Times New Roman"/>
          <w:b w:val="false"/>
          <w:i w:val="false"/>
          <w:color w:val="000000"/>
          <w:sz w:val="28"/>
        </w:rPr>
        <w:t>
      17. Подготовка проектов постановлений акимата, решений и распоряжений акима (далее - проекты) осуществляется аппаратом и местными исполнительными органами в соответствии с Законами Республики Казахстан "О нормативных правовых актах", "Об административных процедурах", настоящим Регламентом.</w:t>
      </w:r>
      <w:r>
        <w:br/>
      </w:r>
      <w:r>
        <w:rPr>
          <w:rFonts w:ascii="Times New Roman"/>
          <w:b w:val="false"/>
          <w:i w:val="false"/>
          <w:color w:val="000000"/>
          <w:sz w:val="28"/>
        </w:rPr>
        <w:t>
      Проекты представляются на государственном и русском языках, согласованные с заинтересованными органами, подписанные первыми руководителями или лицами, их замещающими.</w:t>
      </w:r>
      <w:r>
        <w:br/>
      </w:r>
      <w:r>
        <w:rPr>
          <w:rFonts w:ascii="Times New Roman"/>
          <w:b w:val="false"/>
          <w:i w:val="false"/>
          <w:color w:val="000000"/>
          <w:sz w:val="28"/>
        </w:rPr>
        <w:t>
      18.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w:t>
      </w:r>
      <w:r>
        <w:br/>
      </w:r>
      <w:r>
        <w:rPr>
          <w:rFonts w:ascii="Times New Roman"/>
          <w:b w:val="false"/>
          <w:i w:val="false"/>
          <w:color w:val="000000"/>
          <w:sz w:val="28"/>
        </w:rPr>
        <w:t>
      19. Проекты в обязательном порядке согласовываются:</w:t>
      </w:r>
      <w:r>
        <w:br/>
      </w:r>
      <w:r>
        <w:rPr>
          <w:rFonts w:ascii="Times New Roman"/>
          <w:b w:val="false"/>
          <w:i w:val="false"/>
          <w:color w:val="000000"/>
          <w:sz w:val="28"/>
        </w:rPr>
        <w:t>
      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2) с соответствующим исполнительным органом в области финансов - по вопросам финансовой целесообразности и обеспеченности проекта финансированием.</w:t>
      </w:r>
      <w:r>
        <w:br/>
      </w:r>
      <w:r>
        <w:rPr>
          <w:rFonts w:ascii="Times New Roman"/>
          <w:b w:val="false"/>
          <w:i w:val="false"/>
          <w:color w:val="000000"/>
          <w:sz w:val="28"/>
        </w:rPr>
        <w:t>
      20. Разработчик проекта одновременно направляет на согласование копии проекта всем заинтересованным исполнительным органам.</w:t>
      </w:r>
      <w:r>
        <w:br/>
      </w:r>
      <w:r>
        <w:rPr>
          <w:rFonts w:ascii="Times New Roman"/>
          <w:b w:val="false"/>
          <w:i w:val="false"/>
          <w:color w:val="000000"/>
          <w:sz w:val="28"/>
        </w:rPr>
        <w:t>
      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 актов акимата и акима.</w:t>
      </w:r>
      <w:r>
        <w:br/>
      </w:r>
      <w:r>
        <w:rPr>
          <w:rFonts w:ascii="Times New Roman"/>
          <w:b w:val="false"/>
          <w:i w:val="false"/>
          <w:color w:val="000000"/>
          <w:sz w:val="28"/>
        </w:rPr>
        <w:t>
      Аким, заместители акима и руководитель аппарата могут устанавливать иные сроки согласования.</w:t>
      </w:r>
      <w:r>
        <w:br/>
      </w:r>
      <w:r>
        <w:rPr>
          <w:rFonts w:ascii="Times New Roman"/>
          <w:b w:val="false"/>
          <w:i w:val="false"/>
          <w:color w:val="000000"/>
          <w:sz w:val="28"/>
        </w:rPr>
        <w:t>
      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r>
        <w:br/>
      </w:r>
      <w:r>
        <w:rPr>
          <w:rFonts w:ascii="Times New Roman"/>
          <w:b w:val="false"/>
          <w:i w:val="false"/>
          <w:color w:val="000000"/>
          <w:sz w:val="28"/>
        </w:rPr>
        <w:t>
      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21.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1) проект согласован без замечаний (виза на проекте);</w:t>
      </w:r>
      <w:r>
        <w:br/>
      </w:r>
      <w:r>
        <w:rPr>
          <w:rFonts w:ascii="Times New Roman"/>
          <w:b w:val="false"/>
          <w:i w:val="false"/>
          <w:color w:val="000000"/>
          <w:sz w:val="28"/>
        </w:rPr>
        <w:t>
      2)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3) в согласовании проекта отказано (прилагается мотивированный отказ).</w:t>
      </w:r>
      <w:r>
        <w:br/>
      </w:r>
      <w:r>
        <w:rPr>
          <w:rFonts w:ascii="Times New Roman"/>
          <w:b w:val="false"/>
          <w:i w:val="false"/>
          <w:color w:val="000000"/>
          <w:sz w:val="28"/>
        </w:rPr>
        <w:t>
      22.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r>
        <w:br/>
      </w:r>
      <w:r>
        <w:rPr>
          <w:rFonts w:ascii="Times New Roman"/>
          <w:b w:val="false"/>
          <w:i w:val="false"/>
          <w:color w:val="000000"/>
          <w:sz w:val="28"/>
        </w:rPr>
        <w:t>
      Разработчик проекта при внесении проекта в аппарат в пояснительной записке указывает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r>
        <w:br/>
      </w:r>
      <w:r>
        <w:rPr>
          <w:rFonts w:ascii="Times New Roman"/>
          <w:b w:val="false"/>
          <w:i w:val="false"/>
          <w:color w:val="000000"/>
          <w:sz w:val="28"/>
        </w:rPr>
        <w:t>
      23.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w:t>
      </w:r>
      <w:r>
        <w:br/>
      </w:r>
      <w:r>
        <w:rPr>
          <w:rFonts w:ascii="Times New Roman"/>
          <w:b w:val="false"/>
          <w:i w:val="false"/>
          <w:color w:val="000000"/>
          <w:sz w:val="28"/>
        </w:rPr>
        <w:t>
      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Проекты объемом более двух листов и приложения к проектам должны быть полистно парафированы руководителем государственного органа -разработчика проекта.</w:t>
      </w:r>
      <w:r>
        <w:br/>
      </w:r>
      <w:r>
        <w:rPr>
          <w:rFonts w:ascii="Times New Roman"/>
          <w:b w:val="false"/>
          <w:i w:val="false"/>
          <w:color w:val="000000"/>
          <w:sz w:val="28"/>
        </w:rPr>
        <w:t>
      24. Разработчик проекта одновременно в проекте предусматривает нормы по приведению постановлений акимата и/или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25. Разработанный (доработанный) проект (с соответствующими материалами к нему) вносится в юридическое и государственно-правовое отделение аппарата для проведения экспертизы и подготовки заключения (далее - экспертиза) по проекту. Перед регистрацией в общем отделении аппарата проект проверяется на соответствие требованиям делопроизводства.</w:t>
      </w:r>
      <w:r>
        <w:br/>
      </w:r>
      <w:r>
        <w:rPr>
          <w:rFonts w:ascii="Times New Roman"/>
          <w:b w:val="false"/>
          <w:i w:val="false"/>
          <w:color w:val="000000"/>
          <w:sz w:val="28"/>
        </w:rPr>
        <w:t>
      При наличии замечаний о несоответствии проекта требованиям делопроизводства общее отделение аппарата до регистрации проекта вправе его возвратить разработчику.</w:t>
      </w:r>
      <w:r>
        <w:br/>
      </w:r>
      <w:r>
        <w:rPr>
          <w:rFonts w:ascii="Times New Roman"/>
          <w:b w:val="false"/>
          <w:i w:val="false"/>
          <w:color w:val="000000"/>
          <w:sz w:val="28"/>
        </w:rPr>
        <w:t>
      После регистрации проект в общем отделении аппарата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 даты регистрации проекта в аппарате акима.</w:t>
      </w:r>
      <w:r>
        <w:br/>
      </w:r>
      <w:r>
        <w:rPr>
          <w:rFonts w:ascii="Times New Roman"/>
          <w:b w:val="false"/>
          <w:i w:val="false"/>
          <w:color w:val="000000"/>
          <w:sz w:val="28"/>
        </w:rPr>
        <w:t>
      Аппарат акима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1) неаутентичности текстов проекта на государственном и русском языках;</w:t>
      </w:r>
      <w:r>
        <w:br/>
      </w:r>
      <w:r>
        <w:rPr>
          <w:rFonts w:ascii="Times New Roman"/>
          <w:b w:val="false"/>
          <w:i w:val="false"/>
          <w:color w:val="000000"/>
          <w:sz w:val="28"/>
        </w:rPr>
        <w:t>
      2) несоответствия его законодательству Республики Казахстан;</w:t>
      </w:r>
      <w:r>
        <w:br/>
      </w:r>
      <w:r>
        <w:rPr>
          <w:rFonts w:ascii="Times New Roman"/>
          <w:b w:val="false"/>
          <w:i w:val="false"/>
          <w:color w:val="000000"/>
          <w:sz w:val="28"/>
        </w:rPr>
        <w:t>
      3) представления с нарушением требований настоящего Регламента.</w:t>
      </w:r>
      <w:r>
        <w:br/>
      </w:r>
      <w:r>
        <w:rPr>
          <w:rFonts w:ascii="Times New Roman"/>
          <w:b w:val="false"/>
          <w:i w:val="false"/>
          <w:color w:val="000000"/>
          <w:sz w:val="28"/>
        </w:rPr>
        <w:t>
      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26.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 После прохождения экспертизы в аппарате проект докладывается руководителем аппарата акиму либо лицу, его замещающему, для принятия по нему решения.</w:t>
      </w:r>
      <w:r>
        <w:br/>
      </w:r>
      <w:r>
        <w:rPr>
          <w:rFonts w:ascii="Times New Roman"/>
          <w:b w:val="false"/>
          <w:i w:val="false"/>
          <w:color w:val="000000"/>
          <w:sz w:val="28"/>
        </w:rPr>
        <w:t>
      27. Постановления акимата, решения и распоряжения акима подписываются акимом. Исключается внесение исправлений в подлинники актов после их подписания.</w:t>
      </w:r>
      <w:r>
        <w:br/>
      </w:r>
      <w:r>
        <w:rPr>
          <w:rFonts w:ascii="Times New Roman"/>
          <w:b w:val="false"/>
          <w:i w:val="false"/>
          <w:color w:val="000000"/>
          <w:sz w:val="28"/>
        </w:rPr>
        <w:t>
      28. Заверенные копии постановлений акимата, решений и распоряжений акима рассылаются общим отделением аппарата акима города в соответствии с утвержденной руководителем аппарата рассылкой.</w:t>
      </w:r>
      <w:r>
        <w:br/>
      </w:r>
      <w:r>
        <w:rPr>
          <w:rFonts w:ascii="Times New Roman"/>
          <w:b w:val="false"/>
          <w:i w:val="false"/>
          <w:color w:val="000000"/>
          <w:sz w:val="28"/>
        </w:rPr>
        <w:t>
      Подлинники постановлений акимата, решений и распоряжений акима хранятся в общем отделении аппарата акима города.</w:t>
      </w:r>
      <w:r>
        <w:br/>
      </w:r>
      <w:r>
        <w:rPr>
          <w:rFonts w:ascii="Times New Roman"/>
          <w:b w:val="false"/>
          <w:i w:val="false"/>
          <w:color w:val="000000"/>
          <w:sz w:val="28"/>
        </w:rPr>
        <w:t>
      Ответственность за своевременный выпуск и рассылку документов адресатам несет общее отделение аппарата.</w:t>
      </w:r>
      <w:r>
        <w:br/>
      </w:r>
      <w:r>
        <w:rPr>
          <w:rFonts w:ascii="Times New Roman"/>
          <w:b w:val="false"/>
          <w:i w:val="false"/>
          <w:color w:val="000000"/>
          <w:sz w:val="28"/>
        </w:rPr>
        <w:t>
      29.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общее отделение аппарата.</w:t>
      </w:r>
      <w:r>
        <w:br/>
      </w:r>
      <w:r>
        <w:rPr>
          <w:rFonts w:ascii="Times New Roman"/>
          <w:b w:val="false"/>
          <w:i w:val="false"/>
          <w:color w:val="000000"/>
          <w:sz w:val="28"/>
        </w:rPr>
        <w:t>
      30.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общим отделением аппарата акима города.</w:t>
      </w:r>
      <w:r>
        <w:br/>
      </w:r>
      <w:r>
        <w:rPr>
          <w:rFonts w:ascii="Times New Roman"/>
          <w:b w:val="false"/>
          <w:i w:val="false"/>
          <w:color w:val="000000"/>
          <w:sz w:val="28"/>
        </w:rPr>
        <w:t>
      31. Акты акимата и (или) акима, носящие общеобязательное значение, межведомственный характер или касающиеся прав, свобод и обязанностей граждан, подлежат государственной регистрации территориальными органами Министерства юстиции Республики Казахстан и обязательному официальному опубликованию в газете "Талдыкорган" (по согласованию) и на официальном сайте акима города.</w:t>
      </w:r>
      <w:r>
        <w:br/>
      </w:r>
      <w:r>
        <w:rPr>
          <w:rFonts w:ascii="Times New Roman"/>
          <w:b w:val="false"/>
          <w:i w:val="false"/>
          <w:color w:val="000000"/>
          <w:sz w:val="28"/>
        </w:rPr>
        <w:t>
      32. Направление актов для публикации осуществляется юридическим и государственно-правовым отделением аппарата акима города.</w:t>
      </w:r>
      <w:r>
        <w:br/>
      </w:r>
      <w:r>
        <w:rPr>
          <w:rFonts w:ascii="Times New Roman"/>
          <w:b w:val="false"/>
          <w:i w:val="false"/>
          <w:color w:val="000000"/>
          <w:sz w:val="28"/>
        </w:rPr>
        <w:t>
      33. Предоставление доступа заинтересованным лицам для ознакомления с принятыми акиматом и акимом нормативно-правовыми актами, кроме тех, которые содержат государственные секреты или охраняемую законом тайну, является обязательным и осуществляется общим отделением аппарата в порядке, определяемом руководителем аппарата.</w:t>
      </w:r>
      <w:r>
        <w:br/>
      </w:r>
      <w:r>
        <w:rPr>
          <w:rFonts w:ascii="Times New Roman"/>
          <w:b w:val="false"/>
          <w:i w:val="false"/>
          <w:color w:val="000000"/>
          <w:sz w:val="28"/>
        </w:rPr>
        <w:t>
</w:t>
      </w:r>
    </w:p>
    <w:bookmarkStart w:name="z11" w:id="4"/>
    <w:p>
      <w:pPr>
        <w:spacing w:after="0"/>
        <w:ind w:left="0"/>
        <w:jc w:val="left"/>
      </w:pPr>
      <w:r>
        <w:rPr>
          <w:rFonts w:ascii="Times New Roman"/>
          <w:b/>
          <w:i w:val="false"/>
          <w:color w:val="000000"/>
        </w:rPr>
        <w:t xml:space="preserve"> 5. Порядок организации исполнения актов и поручений Президента,</w:t>
      </w:r>
      <w:r>
        <w:br/>
      </w:r>
      <w:r>
        <w:rPr>
          <w:rFonts w:ascii="Times New Roman"/>
          <w:b/>
          <w:i w:val="false"/>
          <w:color w:val="000000"/>
        </w:rPr>
        <w:t>Правительства, Премьер-Министра Республики Казахстан, акиматов</w:t>
      </w:r>
      <w:r>
        <w:br/>
      </w:r>
      <w:r>
        <w:rPr>
          <w:rFonts w:ascii="Times New Roman"/>
          <w:b/>
          <w:i w:val="false"/>
          <w:color w:val="000000"/>
        </w:rPr>
        <w:t>и акимов области, города</w:t>
      </w:r>
    </w:p>
    <w:bookmarkEnd w:id="4"/>
    <w:p>
      <w:pPr>
        <w:spacing w:after="0"/>
        <w:ind w:left="0"/>
        <w:jc w:val="left"/>
      </w:pPr>
      <w:r>
        <w:rPr>
          <w:rFonts w:ascii="Times New Roman"/>
          <w:b w:val="false"/>
          <w:i w:val="false"/>
          <w:color w:val="000000"/>
          <w:sz w:val="28"/>
        </w:rPr>
        <w:t>      34. Организация исполнения законодательных актов, актов Президента, Правительства, Премьер-Министра, акимата и акима осуществляется в соответствии с Указом Президента Республики Казахстан "Об утверждении Положения о порядке подготовки, согласования, представления на подпись актов Президента Республики Казахстан и контроля за исполнением актов и поручений Президента Республики Казахстан" от 2 октября 1998 года № 4097, настоящим Регламентом и иным законодательством Республики Казахстан.</w:t>
      </w:r>
      <w:r>
        <w:br/>
      </w:r>
      <w:r>
        <w:rPr>
          <w:rFonts w:ascii="Times New Roman"/>
          <w:b w:val="false"/>
          <w:i w:val="false"/>
          <w:color w:val="000000"/>
          <w:sz w:val="28"/>
        </w:rPr>
        <w:t>
      35. На контроль берутся законодательные акты, акты и поручения Президента Республики, Правительства, Премьер-Министра Республики, акиматов и акимов области, города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36.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акиматов и акимов области и города возлагается на первых руководителей исполнительных органов, которым они направлены на исполнение.</w:t>
      </w:r>
      <w:r>
        <w:br/>
      </w:r>
      <w:r>
        <w:rPr>
          <w:rFonts w:ascii="Times New Roman"/>
          <w:b w:val="false"/>
          <w:i w:val="false"/>
          <w:color w:val="000000"/>
          <w:sz w:val="28"/>
        </w:rPr>
        <w:t>
      37. В поручении акима и его заместителей устанавливаются сроки исполнения документов. В случае неустановления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Контроль за исполнением поручений акима осуществляет общее отделение аппарата акима города, поручений заместителей акима города - их помощники.</w:t>
      </w:r>
      <w:r>
        <w:br/>
      </w:r>
      <w:r>
        <w:rPr>
          <w:rFonts w:ascii="Times New Roman"/>
          <w:b w:val="false"/>
          <w:i w:val="false"/>
          <w:color w:val="000000"/>
          <w:sz w:val="28"/>
        </w:rPr>
        <w:t>
      38.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r>
        <w:br/>
      </w:r>
      <w:r>
        <w:rPr>
          <w:rFonts w:ascii="Times New Roman"/>
          <w:b w:val="false"/>
          <w:i w:val="false"/>
          <w:color w:val="000000"/>
          <w:sz w:val="28"/>
        </w:rPr>
        <w:t>
      39. Информационно-аналитическое обеспечение деятельности по контролю за сроками исполнения законодательных актов, актов и поручений Президента Республики, Правительства, Премьер-Министра Республики, акиматов и акимов области и города осуществляется общим отделением аппарата в порядке, определяемом акимом.</w:t>
      </w:r>
      <w:r>
        <w:br/>
      </w:r>
      <w:r>
        <w:rPr>
          <w:rFonts w:ascii="Times New Roman"/>
          <w:b w:val="false"/>
          <w:i w:val="false"/>
          <w:color w:val="000000"/>
          <w:sz w:val="28"/>
        </w:rPr>
        <w:t>
      40. Общее отделение аппарата акима города,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акиматов и акимов области и города, обеспечивает деятельность акима по контролю за их исполнением.</w:t>
      </w:r>
      <w:r>
        <w:br/>
      </w:r>
      <w:r>
        <w:rPr>
          <w:rFonts w:ascii="Times New Roman"/>
          <w:b w:val="false"/>
          <w:i w:val="false"/>
          <w:color w:val="000000"/>
          <w:sz w:val="28"/>
        </w:rPr>
        <w:t>
      Заместители акима, руководитель аппарата по фактам грубых нарушений установленного порядка согласования и исполнения законодательных актов, актов и поручений Президента Республики, Правительства, Премьер-Министра Республики, акиматов и акимов области и города могут вносить предложения по привлечению виновных должностных лиц к дисциплинарной ответственности.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