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05e8" w14:textId="4a70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12 декабря 2014 года № 40-225. Зарегистрировано Департаментом юстиции Алматинской области 22 декабря 2014 года № 2964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2015-2017 годы"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областной бюджет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Доходы 282 472 067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27 735 862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2 622 420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12 500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252 101 285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районных (городских) бюджетов 63 748 786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трансферты из республиканского бюджета – всего 188 352 499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59 838 263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8 142 376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здравоохранение 37 287 368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972 942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1 956 231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и проведение поисково-разведочных работ на подземные воды для хозяйственно-питьевого водоснабжения населенных пунктов 434 306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развития племенного животноводства, повышение продуктивности и качества продукции животноводства 2 174 000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подразделений местных исполнительных органов агропромышленного комплекса 117 001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штатной численности отделов регистрации актов гражданского состояния 24 356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штатной численности местных исполнительных органов, осуществляющих контроль за безопасной эксплуатацией опасных технических устройств объектов жилищно-коммунального хозяйства 1 001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штатной численности уполномоченного органа по контролю за использованием и охраной земель 35 862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штатной численности местных исполнительных органов по делам архитектуры, градостроительства, строительства и государственного архитектурно-строительного контроля 39 275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5 246 967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дополнительной штатной численности сотрудников административной полиции 98 040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учений по действиям при угрозе и возникновении кризисной ситуации 14 131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затрат перерабатывающих предприятий на закуп сельскохозяйственной продукции для производства продуктов ее глубокой переработки 184 442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части расходов, понесенных субъектом агропромышленного комплекса, при инвестиционных вложениях 534 387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в рамках страхования и гарантирования займов субъектов агропромышленного комплекса 31 986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поддержку использования возобновляемых источников энергии 8 860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поддержку предпринимательства в рамках программы "Дорожная карта бизнеса - 2020" 2 434 625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в рамках программы развития моногородов на 2012 – 2020 годы 100 107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25 703 091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образования 8 039 491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здравоохранения 3 690 899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инженерной защите населения, объектов и территории от природных и стихийных бедствий 372 903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262 843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521 854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503 771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806 890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в сельских населенных пунктах 1 154 912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94 378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4 000 000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705 313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индустральной инфраструктуры в рамках программы "Дорожная карта бизнеса – 2020" 1 426 263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"Развитие регионов" 365 612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рамках Программы развития моногородов на 2012-2020 годы 507 241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уставных капиталов специализированных уполномоченных организаций 170 473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уставного капитала уполномоченной организации для строительства, проектирования жилья и инженерно-коммуникационной инфраструктуры 3 080 248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субвенции 102 811 145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294 427 282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чистое бюджетное кредитование 4 206 419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5 358 546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1 152 127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5 014 274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5 014 274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(-) 21 224 361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21 224 361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"Индивидуальный подоходный налог, удерживаемый у источника выплаты" зачисляются в бюджет Илийского района в размере 100%, по другим районам и городам в размере 100% зачисляются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пункт 2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поступления по коду классификации доходов единой бюджетной классификации "Социальный налог" зачисляются в районные бюджеты по Илийскому району в размере 100%, Карасайскому району в размере 48%, по другим районам и городам в размере 100% зачисляются в областной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пункт 3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3-1. Установить, что поступления по коду классификации доходов единой бюджетной классификации "Плата за пользование водными ресурсами поверхностных источников", "Плата за лесные пользования" и "Плата за эмиссии в окружающую среду" зачисляются в областной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Алматинской области от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2015 год объемы бюджетных изъятий из районных бюджетов и бюджетов городов областного значения в сумме 63 387 906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Илийскому району 59 813 370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Карасайскому району 3 574 536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2015 год объемы субвенций, передаваемых из областного бюджета в районные бюджеты и бюджеты городов областного значения в сумме 51 274 489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Аксускому 2 446 704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Алакольскому 2 316 429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Балхашскому 1 961 358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Енбекшиказахскому 5 397 010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Ескельдинскому 2 430 154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Жамбылскому 3 872 882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Каратальскому 2 015 461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Кербулакскому 2 796 896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Коксускому 2 168 527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Панфиловскому 3 709 895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Райымбекскому 4 008 601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Сарканскому 2 247 826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Талгарскому 2 259 012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Уйгурскому 2 962 482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городу Капшагай 1 290 746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городу Талдыкорган 8 303 938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городу Текели 1 086 568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текущие трансферты бюджетам районов и городов на развитие образования в сумме 12 247 646 тысяча тенге, в том числе за счет средств республиканского бюджета 7 600 464 тысяч тенге, из областного бюджета 4 647 182 тысяча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5 845 950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1 732 650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апробирование подушевого финансирования начального, основного, общего среднего образования– 21 864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школ – 3 738 602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детских садов – 279 270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программы "Балапан" – 359 468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2015 год за счет целевых текущих трансфертов из республиканского бюджета по образованию затраты в сумме 678 035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45 061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стипендий обучающимся в организациях технического и профессионального образования – 185 331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государственного образовательного заказа на подготовку специалистов в организациях технического и профессионального образования – 289 843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маслихата Алматинской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2015 год за счет целевых текущих трансфертов из республиканского бюджета по здравоохранению затраты в сумме 37 287 368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 расширение гарантированного объема бесплатной медицинской помощи – 30 954 012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 лекарственных средств, вакцин и других иммунобиологических препаратов – 6 321 351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– 12 005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Алматинской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2015 год за счет целевых текущих трансфертов из республиканского бюджета затраты на размещение государственного социального заказа в неправительственном секторе средства в сумме 24 193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текущие трансферты бюджетам районов и городов в сумме 1 877 856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оказание жилищной помощи населению – 364 005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выплату грантов акима области – 165 591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единовременную помощь к памятным датам – 687 830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выдачу социального пакета больным активной формой туберкулеза – 45 587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"Орлеу" – 34 951 тысяча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участникам и инвалидам Великой Отечественной войны – 251 952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реализацию плана действий по обеспечению прав и улучшению жизни инвалидов – 73 172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нужнающихся инвалидов специальными гигиеническими средствами – 228 833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25 935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текущие трансферты бюджетам районов и городов для реализации мер социальной поддержки специалистов социальной сферы сельских населенных пунктов в сумме 217 246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Алматинской области от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за счет средств республиканского бюджета предусмотрены кредиты районным и городским бюджетам для реализации мер социальной поддержки специалистов социальной сферы сельских населенных пунктов в сумме 966 663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решением маслихата Алматинской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текущие трансферты бюджетам районов и городов на проведение противоэпизоотических мероприятий в сумме 1 711 566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текущие трансферты бюджетам районов и городов на возмещение стоимости (до 50 %) сельскохозяйственных животных (крупного и мелкого рогатого скота), больных бруцеллезом, направляемых на санитарный убой в сумме 214 568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текущие трансферты бюджетам районов и городов на реализацию мер по содействию экономическому развитию регионов в рамках Программы "Развитие регионов" в сумме 1 410 891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решением маслихата Алматинской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трансферты на развитие бюджетам районов и городов на строительство объектов образования в сумме 17 277 774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трансферты на развитие бюджетам районов и городов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 обустройство инженерно - коммуникационной инфраструктуры в сумме 3 072 736 тысяч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жилья государственного коммунального жилищного фонда в сумме 4 582 033 тысяча тенге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трансферты на строительство и реконструкцию объектов питьевого водоснабжения бюджетам районов и городов в сумме 8 489 895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трансферты на развитие объектов коммунального хозяйства бюджетам районов и городов в сумме 4 139 767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трансферты из областного бюджета на развитие объектов коммунального хозяйства бюджетам районов и городов в сумме 1 394 378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средства на кредитование районных и городских бюджетов по нулевой ставке вознаграждения (интереса) на строительство и приобретение жилья в сумме 1 086 375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решением маслихата Алматинской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2015 год кредиты за счет средств республиканского бюджета на содействие развитию предпринимательства на селе в рамках Дорожной карты занятости 2020 в сумме 1 313 400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решением маслихата Алматинской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текущие трансферты бюджетам районов и городов за счет средств из республиканского бюджета на выкуп земельных участков для государственных нужд сумме 1 956 231 тысяча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текущие трансферты бюджетам районов и городов на землеустройство, проводимое при установлении границ, работы по переводу сельскохозяйственных угодий из одного вида в другой, земельно-хозяйственное устройство населенных пунктов в сумме 228 063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решением маслихата Алматинской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текущие трансферты бюджетам районов и городов на оплату труда по новой модели системы оплаты труда и выплату ежемесячной надбавки за особые условия труда к должностным окладам,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за счет средств из республиканского бюджета в сумме 4 222 036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25-1. Учесть, что в областном бюджете на 2015 год предусмотрены целевые текущие трансферты бюджетам районов и городов на содержание отделов регистрации актов гражданского состояния в сумме 32 601 тысяча тенге согласно 
</w:t>
      </w:r>
      <w:r>
        <w:rPr>
          <w:rFonts w:ascii="Times New Roman"/>
          <w:b w:val="false"/>
          <w:i w:val="false"/>
          <w:color w:val="000000"/>
          <w:sz w:val="28"/>
        </w:rPr>
        <w:t>
приложению 20-1.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25-1 в соответствии с решением маслихата Алматинской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25-2. Учесть, что в областном бюджете на 2015 год предусмотрены целевые текущие трансферты бюджетам районов и городов на содержание подразделений местных исполнительных органов агропромышленного комплекса за счет средств из республиканского бюджета в сумме 94 521 тысяча тенге согласно 
</w:t>
      </w:r>
      <w:r>
        <w:rPr>
          <w:rFonts w:ascii="Times New Roman"/>
          <w:b w:val="false"/>
          <w:i w:val="false"/>
          <w:color w:val="000000"/>
          <w:sz w:val="28"/>
        </w:rPr>
        <w:t>
приложению 20-2.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25-2 в соответствии с решением маслихата Алматинской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26</w:t>
      </w:r>
      <w:r>
        <w:rPr>
          <w:rFonts w:ascii="Times New Roman"/>
          <w:b w:val="false"/>
          <w:i w:val="false"/>
          <w:color w:val="8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 xml:space="preserve">Исключен решением маслихата Алматинской области от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80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
</w:t>
      </w:r>
      <w:r>
        <w:rPr>
          <w:rFonts w:ascii="Times New Roman"/>
          <w:b w:val="false"/>
          <w:i w:val="false"/>
          <w:color w:val="000000"/>
          <w:sz w:val="28"/>
        </w:rPr>
        <w:t>
Учесть, что в областном бюджете на 2015 год предусмотрены целевые трансферты на развитие бюджетам районов и городов на увеличение уставных капиталов специализированных уполномоченных организаций за счет средств из республиканского бюджета в сумме 170 473 тысячи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2015 год на проведение мероприятий по охране окружающей среды и развития объектов затраты в сумме 415 989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
</w:t>
      </w:r>
      <w:r>
        <w:rPr>
          <w:rFonts w:ascii="Times New Roman"/>
          <w:b w:val="false"/>
          <w:i w:val="false"/>
          <w:color w:val="000000"/>
          <w:sz w:val="28"/>
        </w:rPr>
        <w:t>
Предусмотреть в областном бюджете на 2015 год на обеспечение функционирования автомобильных дорог и развитие транспортной инфраструктуры затраты в сумме 11 508 191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с изменениями, внесенными решением маслихата Алматинской области от 29.01.2015 </w:t>
      </w:r>
      <w:r>
        <w:rPr>
          <w:rFonts w:ascii="Times New Roman"/>
          <w:b w:val="false"/>
          <w:i w:val="false"/>
          <w:color w:val="000000"/>
          <w:sz w:val="28"/>
        </w:rPr>
        <w:t>№ 42-244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20.05.2015 </w:t>
      </w:r>
      <w:r>
        <w:rPr>
          <w:rFonts w:ascii="Times New Roman"/>
          <w:b w:val="false"/>
          <w:i w:val="false"/>
          <w:color w:val="00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;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000000"/>
          <w:sz w:val="28"/>
        </w:rPr>
        <w:t>
Утвердить резерв местного исполнительного органа области на 2015 год в сумме 654 506 тысячи тенге, определяемых постановлением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с изменением, внесенным решением маслихата Алматинской области от 27.08.2015 </w:t>
      </w:r>
      <w:r>
        <w:rPr>
          <w:rFonts w:ascii="Times New Roman"/>
          <w:b w:val="false"/>
          <w:i w:val="false"/>
          <w:color w:val="00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областных бюджетных программ не подлежащих секвестру в процессе исполнения областного бюджета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
</w:t>
      </w:r>
      <w:r>
        <w:rPr>
          <w:rFonts w:ascii="Times New Roman"/>
          <w:b w:val="false"/>
          <w:i w:val="false"/>
          <w:color w:val="000000"/>
          <w:sz w:val="28"/>
        </w:rPr>
        <w:t>
Установить, что в процессе исполнения бюджетов районов и городов на 2015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Акимам районов и городов обеспечить полное и качественное исполнение прогнозных показателей бюджета области по налогам и платежам, снижение недоимки хозяйствующих субъектов перед бюджетами всех уровней и изыскание дополнительных доходных 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постоянную комиссию областного маслихата "По вопросам бюджета, финансов и тарифной политики".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Кожабеков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Келемсейт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6"/>
        <w:gridCol w:w="4724"/>
      </w:tblGrid>
      <w:tr>
        <w:trPr>
          <w:trHeight w:val="30" w:hRule="atLeast"/>
        </w:trPr>
        <w:tc>
          <w:tcPr>
            <w:tcW w:w="7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3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2015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4"/>
        <w:gridCol w:w="3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3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282 472 067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27 735 862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15 243 221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15 243 221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11 340 161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1 152 480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2 622 420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135 879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112 066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2 324 164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2 324 164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252 101 285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63 748 786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63 748 786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188 352 499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188 352 499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455"/>
        <w:gridCol w:w="960"/>
        <w:gridCol w:w="960"/>
        <w:gridCol w:w="6489"/>
        <w:gridCol w:w="27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294 427 282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7 311 516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4 971 839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54 311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4 726 342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1 742 056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1 825 090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412 830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376 734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113 578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1 842 564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1 842 564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1 628 137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84 283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1 558 067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55 508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1 502 559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1 084 757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552 814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9 951 190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9 928 157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9 418 545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7 446 469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1 862 763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89 182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509 612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53 207 087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4 836 669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3 723 888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1 014 119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1 112 781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756 660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7 019 916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6 676 181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6 676 181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35 462 143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16 847 162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109 716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25 275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117 982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164 196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172 429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1 487 064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14 430 868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18 614 981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17 277 774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1 337 207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59 436 272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1 042 498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649 710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12 882 455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12 882 455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5 846 592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459 373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474 377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2 303 299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147 717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2 594 580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36 267 010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36 267 010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2 086 728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285 914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33 171 812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723 122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8 521 187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3 412 735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2 572 794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5 108 452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5 108 452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5 474 199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2 780 235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2 051 412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496 793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1 029 714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57 547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546 856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1 699 648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1 595 526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247 353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115 340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931 896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34 099 791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9 956 685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 земельных отношений 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1 956 231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1 956 231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7 654 769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170 473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24 143 106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1 436 326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22 706 780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111 869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7 384 983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4 139 767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9 485 546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11 122 376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1 231 573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85 305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303 212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441 528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7 019 930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1 333 058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1 329 058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5 686 872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4 416 376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182 972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927 251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1 181 219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80 225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41 577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232 710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166 685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1 415 645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382 674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101 445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209 049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570 385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462 586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404 715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5 006 870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5 006 870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4 870 870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газотранспортной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4 436 564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434 306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26 143 393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23 270 286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20 891 773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191 721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469 741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553 742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3 093 191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48 509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746 300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188 906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534 387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14 133 220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169 362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2 209 151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66 826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2 004 851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635 727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634 525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213 576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420 949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950 131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517 666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66 497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278 487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228 063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284 259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района (города областного значения) на поддержку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1 928 970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1 711 650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47 961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16 511 790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11 508 191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11 508 191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1 648 189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6 697 693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306 502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2 855 807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595 145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4 408 454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56 218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межрайонным (междугородним) собщениям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2 863 981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1 281 610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11 008 954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2 436 028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2 436 028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2 321 625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8 572 926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155 154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4 876 542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4 222 036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155 516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1 963 143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107 506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1 795 249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1 381 599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304 088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74 785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520 745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51 359 753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51 274 489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71 755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4 206 419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5 358 546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1 313 400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2 963 919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2 830 996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1 086 375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1 744 621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для развития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132 923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114 564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728"/>
        <w:gridCol w:w="1113"/>
        <w:gridCol w:w="244"/>
        <w:gridCol w:w="2662"/>
        <w:gridCol w:w="5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1 152 127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1 106 160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6"/>
        <w:gridCol w:w="1700"/>
        <w:gridCol w:w="1701"/>
        <w:gridCol w:w="2899"/>
        <w:gridCol w:w="39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5 014 274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3 080 248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1 934 026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1 934 026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284 177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1 266 849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1 266 849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739"/>
        <w:gridCol w:w="739"/>
        <w:gridCol w:w="739"/>
        <w:gridCol w:w="5230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0"/>
        <w:gridCol w:w="1397"/>
        <w:gridCol w:w="900"/>
        <w:gridCol w:w="3622"/>
        <w:gridCol w:w="54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- 21 175 908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21 175 908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5 186 059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 неиспользованных бюджетных кредитов, выданных из республиканского 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6"/>
        <w:gridCol w:w="4724"/>
      </w:tblGrid>
      <w:tr>
        <w:trPr>
          <w:trHeight w:val="30" w:hRule="atLeast"/>
        </w:trPr>
        <w:tc>
          <w:tcPr>
            <w:tcW w:w="7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4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2016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2817"/>
        <w:gridCol w:w="5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291139750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39983823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17063328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251023516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0"/>
        <w:gridCol w:w="1140"/>
        <w:gridCol w:w="1140"/>
        <w:gridCol w:w="5702"/>
        <w:gridCol w:w="2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282039750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41976998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39500936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29619724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газотранспортной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46168262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проектирование, строительство и (или) приобретение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5"/>
        <w:gridCol w:w="1766"/>
        <w:gridCol w:w="3010"/>
        <w:gridCol w:w="3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77"/>
        <w:gridCol w:w="677"/>
        <w:gridCol w:w="677"/>
        <w:gridCol w:w="5652"/>
        <w:gridCol w:w="39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-5239042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6"/>
        <w:gridCol w:w="2006"/>
        <w:gridCol w:w="2274"/>
        <w:gridCol w:w="3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6"/>
        <w:gridCol w:w="4724"/>
      </w:tblGrid>
      <w:tr>
        <w:trPr>
          <w:trHeight w:val="30" w:hRule="atLeast"/>
        </w:trPr>
        <w:tc>
          <w:tcPr>
            <w:tcW w:w="7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0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Алматинской области на 2017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1638"/>
        <w:gridCol w:w="1055"/>
        <w:gridCol w:w="2817"/>
        <w:gridCol w:w="5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23286598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234959661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540"/>
        <w:gridCol w:w="1140"/>
        <w:gridCol w:w="1140"/>
        <w:gridCol w:w="5702"/>
        <w:gridCol w:w="29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9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25053111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 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11803858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39986009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газотранспортной 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24092571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12812137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ремонт автомобильных дорог районного значения (улиц города)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3028"/>
        <w:gridCol w:w="47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837"/>
        <w:gridCol w:w="1765"/>
        <w:gridCol w:w="1766"/>
        <w:gridCol w:w="3010"/>
        <w:gridCol w:w="3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3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уполномоченной организации для строительства инженерно-коммуникационной инфраструктуры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1"/>
        <w:gridCol w:w="1701"/>
        <w:gridCol w:w="1701"/>
        <w:gridCol w:w="518"/>
        <w:gridCol w:w="4322"/>
        <w:gridCol w:w="23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3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-4537131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6"/>
        <w:gridCol w:w="2006"/>
        <w:gridCol w:w="2274"/>
        <w:gridCol w:w="35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6"/>
        <w:gridCol w:w="4724"/>
      </w:tblGrid>
      <w:tr>
        <w:trPr>
          <w:trHeight w:val="30" w:hRule="atLeast"/>
        </w:trPr>
        <w:tc>
          <w:tcPr>
            <w:tcW w:w="7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39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 городов на развитие образования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359"/>
        <w:gridCol w:w="2709"/>
        <w:gridCol w:w="2434"/>
        <w:gridCol w:w="2434"/>
        <w:gridCol w:w="2435"/>
      </w:tblGrid>
      <w:tr>
        <w:trPr>
          <w:trHeight w:val="30" w:hRule="atLeast"/>
        </w:trPr>
        <w:tc>
          <w:tcPr>
            <w:tcW w:w="1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целевых текущих трансфертов бюджетам районов и городов на развитие образова-ния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счҰт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247 072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886 290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59 519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1 027 901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376 367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118 857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868 642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596 873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143 156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100 662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135 208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151 641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66 571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471 394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299 986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137 408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72 123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598 787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736 883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92 039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104 754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376 070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377 697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83 599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79 038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1 351 164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465 158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220 989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431 175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50 442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1 860 518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692 032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168 164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12 247 646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5 845 950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1 418 448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1 732 650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925"/>
        <w:gridCol w:w="2426"/>
        <w:gridCol w:w="2426"/>
        <w:gridCol w:w="2426"/>
      </w:tblGrid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счҰт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детсадов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программы "Балапан"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459 928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162 650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391 438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14 527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182 310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222 933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237 866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689 297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123 398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755 556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118 680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21 864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3 738 602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269 842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6"/>
        <w:gridCol w:w="4724"/>
      </w:tblGrid>
      <w:tr>
        <w:trPr>
          <w:trHeight w:val="30" w:hRule="atLeast"/>
        </w:trPr>
        <w:tc>
          <w:tcPr>
            <w:tcW w:w="7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449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 городов на оказание социальной помощи населению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328"/>
        <w:gridCol w:w="1973"/>
        <w:gridCol w:w="1636"/>
        <w:gridCol w:w="1637"/>
        <w:gridCol w:w="1637"/>
        <w:gridCol w:w="1412"/>
        <w:gridCol w:w="1412"/>
        <w:gridCol w:w="1638"/>
      </w:tblGrid>
      <w:tr>
        <w:trPr>
          <w:trHeight w:val="30" w:hRule="atLeast"/>
        </w:trPr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жилищная помощь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гранты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Едино-временная помощь к памятным датам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"Орлеу"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соцпакета больным активной формой туберкулеза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квартиры участникам и инвалидам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Енбекши-казахский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7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1730"/>
        <w:gridCol w:w="1525"/>
        <w:gridCol w:w="1439"/>
        <w:gridCol w:w="2136"/>
        <w:gridCol w:w="1769"/>
        <w:gridCol w:w="2176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по обеспечению прав и УКЖИ (Инватакси)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по обеспечению прав и УКЖИ (дорож.знаки и светофоры)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введение стандартов специальных социальных услуг (БОМЖ)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обустройство пешеходных переходов звукавыми устройствами в местах расположения организаций,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норм обеспечения инвалидов обязательными гигиеническими 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на проведение мероприятий, посвященных 70-ю Победы в 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6"/>
        <w:gridCol w:w="4724"/>
      </w:tblGrid>
      <w:tr>
        <w:trPr>
          <w:trHeight w:val="30" w:hRule="atLeast"/>
        </w:trPr>
        <w:tc>
          <w:tcPr>
            <w:tcW w:w="7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53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 городов для реализации мер социальной поддержки специалистов социальной сферы сельских населенных пунктов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1037"/>
        <w:gridCol w:w="1830"/>
        <w:gridCol w:w="1831"/>
        <w:gridCol w:w="1579"/>
        <w:gridCol w:w="1330"/>
        <w:gridCol w:w="1330"/>
        <w:gridCol w:w="1331"/>
        <w:gridCol w:w="1331"/>
      </w:tblGrid>
      <w:tr>
        <w:trPr>
          <w:trHeight w:val="30" w:hRule="atLeast"/>
        </w:trPr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здраво-охране-ние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соцобес-печение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Агропро-мышлен-ный комплекс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6"/>
        <w:gridCol w:w="4724"/>
      </w:tblGrid>
      <w:tr>
        <w:trPr>
          <w:trHeight w:val="30" w:hRule="atLeast"/>
        </w:trPr>
        <w:tc>
          <w:tcPr>
            <w:tcW w:w="7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  <w:bookmarkEnd w:id="239"/>
        </w:tc>
      </w:tr>
    </w:tbl>
    <w:bookmarkStart w:name="z1561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для реализации мер социальной поддержки специалистов социальной сферы сельских населенных пунктов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3574"/>
        <w:gridCol w:w="6309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966 663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47 469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29 730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104 055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38 411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68 379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14 865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6"/>
        <w:gridCol w:w="4724"/>
      </w:tblGrid>
      <w:tr>
        <w:trPr>
          <w:trHeight w:val="30" w:hRule="atLeast"/>
        </w:trPr>
        <w:tc>
          <w:tcPr>
            <w:tcW w:w="7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8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  <w:bookmarkEnd w:id="261"/>
        </w:tc>
      </w:tr>
    </w:tbl>
    <w:bookmarkStart w:name="z1590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 городов на проведение противоэпизоотических мероприятий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в редакции решения маслихата Алматинской области от 27.08.2015 </w:t>
      </w:r>
      <w:r>
        <w:rPr>
          <w:rFonts w:ascii="Times New Roman"/>
          <w:b w:val="false"/>
          <w:i w:val="false"/>
          <w:color w:val="ff0000"/>
          <w:sz w:val="28"/>
        </w:rPr>
        <w:t>№ 48-274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3232"/>
        <w:gridCol w:w="6882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6"/>
        <w:gridCol w:w="4724"/>
      </w:tblGrid>
      <w:tr>
        <w:trPr>
          <w:trHeight w:val="30" w:hRule="atLeast"/>
        </w:trPr>
        <w:tc>
          <w:tcPr>
            <w:tcW w:w="79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  <w:bookmarkEnd w:id="263"/>
        </w:tc>
      </w:tr>
    </w:tbl>
    <w:bookmarkStart w:name="z1620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 городов на возмещение стоимости (до 50 %) сельскохозяйственных животных (крупного и мелкого рогатого скота), больных бруцеллезом, направляемых на санитарный убой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7"/>
        <w:gridCol w:w="3574"/>
        <w:gridCol w:w="6309"/>
      </w:tblGrid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10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  <w:bookmarkEnd w:id="286"/>
        </w:tc>
      </w:tr>
    </w:tbl>
    <w:bookmarkStart w:name="z165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 и городов на реализацию мер по содействию экономическому развитию регионов в рамках Программы "Развитие регионов"</w:t>
      </w:r>
    </w:p>
    <w:bookmarkEnd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3232"/>
        <w:gridCol w:w="6882"/>
      </w:tblGrid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1 410 891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129 384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71 532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71 444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11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  <w:bookmarkEnd w:id="308"/>
        </w:tc>
      </w:tr>
    </w:tbl>
    <w:bookmarkStart w:name="z168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 строительство объектов образования</w:t>
      </w:r>
    </w:p>
    <w:bookmarkEnd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152"/>
        <w:gridCol w:w="2730"/>
        <w:gridCol w:w="2453"/>
        <w:gridCol w:w="2454"/>
        <w:gridCol w:w="2732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17 277 774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7 112 485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10 165 289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613 573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2 225 184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1 343 143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700 425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3 648 620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2 620 252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1 028 368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1 841 081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1 691 081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1 319 621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775 364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544 257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497 644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1 820 542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762 191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1 058 351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134 376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3 611 514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811 535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2 799 979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70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 развитие и обустройство инженерно-коммуникационной инфраструктуры</w:t>
      </w:r>
    </w:p>
    <w:bookmarkEnd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12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597"/>
        <w:gridCol w:w="3401"/>
        <w:gridCol w:w="2820"/>
        <w:gridCol w:w="3402"/>
      </w:tblGrid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3 072 736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503 771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2 568 965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39 776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300 097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220 146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79 951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485 386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142 979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1 528 639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1 277 235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736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на развитие бюджетам районов (городов областного значения) на строительство жилья государственного коммунального жилищного фонда</w:t>
      </w:r>
    </w:p>
    <w:bookmarkEnd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13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597"/>
        <w:gridCol w:w="3401"/>
        <w:gridCol w:w="2820"/>
        <w:gridCol w:w="34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4 582 033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521 854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4 060 179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62 495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397 801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394 667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26 655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3 363 798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296 779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3 067 019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765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 развитие систем водоснабжения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14 в редакции решения маслихата Алматинской области от </w:t>
      </w:r>
      <w:r>
        <w:rPr>
          <w:rFonts w:ascii="Times New Roman"/>
          <w:b w:val="false"/>
          <w:i w:val="false"/>
          <w:color w:val="800000"/>
          <w:sz w:val="28"/>
        </w:rPr>
        <w:t xml:space="preserve">29.10.2015 </w:t>
      </w:r>
      <w:r>
        <w:rPr>
          <w:rFonts w:ascii="Times New Roman"/>
          <w:b w:val="false"/>
          <w:i w:val="false"/>
          <w:color w:val="00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1525"/>
        <w:gridCol w:w="3248"/>
        <w:gridCol w:w="3248"/>
        <w:gridCol w:w="3248"/>
      </w:tblGrid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8 489 895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7 384 983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712 435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175 466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47 885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429 915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256 389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125 269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652 350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534 686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425 957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1 197 231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490 274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162 792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327 482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404 568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482 778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795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 развитие коммунального хозяйства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15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597"/>
        <w:gridCol w:w="3401"/>
        <w:gridCol w:w="2820"/>
        <w:gridCol w:w="3402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4 139 767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951 268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3 188 499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745 723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261 594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131 942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131 706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283 639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20 162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263 477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765 912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464 163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194 348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269 815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28 517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532 544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169 489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141 202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81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 развитие объектов коммунального хозяйства за счет средств областного бюджета</w:t>
      </w:r>
    </w:p>
    <w:bookmarkEnd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16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3"/>
        <w:gridCol w:w="3451"/>
        <w:gridCol w:w="7346"/>
      </w:tblGrid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1 394 378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118 029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Уйгурский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1 270 048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836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бюджетных кредитов на строительство жилья бюджетам районов и городов</w:t>
      </w:r>
    </w:p>
    <w:bookmarkEnd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17 в редакции решения маслихата Алматинской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45-257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489"/>
        <w:gridCol w:w="3170"/>
        <w:gridCol w:w="3171"/>
        <w:gridCol w:w="3171"/>
        <w:gridCol w:w="650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851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бюджетов районов и городов на выкуп земельных участков для государственных нужд за счет средств из республиканского бюджета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18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2143"/>
        <w:gridCol w:w="3782"/>
        <w:gridCol w:w="205"/>
        <w:gridCol w:w="674"/>
        <w:gridCol w:w="4563"/>
      </w:tblGrid>
      <w:tr>
        <w:trPr/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19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  <w:bookmarkEnd w:id="418"/>
        </w:tc>
      </w:tr>
    </w:tbl>
    <w:bookmarkStart w:name="z186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 землеустроительные работы</w:t>
      </w:r>
    </w:p>
    <w:bookmarkEnd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19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4"/>
        <w:gridCol w:w="2395"/>
        <w:gridCol w:w="3648"/>
        <w:gridCol w:w="229"/>
        <w:gridCol w:w="754"/>
        <w:gridCol w:w="4230"/>
      </w:tblGrid>
      <w:tr>
        <w:trPr/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  <w:bookmarkEnd w:id="429"/>
        </w:tc>
      </w:tr>
    </w:tbl>
    <w:bookmarkStart w:name="z1885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 городов на оплату труда в связи с внедрением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за счет средств из республиканского бюджета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2056"/>
        <w:gridCol w:w="3630"/>
        <w:gridCol w:w="197"/>
        <w:gridCol w:w="647"/>
        <w:gridCol w:w="4379"/>
      </w:tblGrid>
      <w:tr>
        <w:trPr/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4 222 036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2"/>
        <w:gridCol w:w="4874"/>
      </w:tblGrid>
      <w:tr>
        <w:trPr>
          <w:trHeight w:val="30" w:hRule="atLeast"/>
        </w:trPr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20-1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  <w:bookmarkEnd w:id="451"/>
        </w:tc>
      </w:tr>
    </w:tbl>
    <w:bookmarkStart w:name="z1077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 городов на содержание отделов регистрации актов гражданского состояния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20-1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048"/>
        <w:gridCol w:w="3119"/>
        <w:gridCol w:w="3120"/>
        <w:gridCol w:w="2628"/>
      </w:tblGrid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82"/>
        <w:gridCol w:w="4874"/>
      </w:tblGrid>
      <w:tr>
        <w:trPr>
          <w:trHeight w:val="30" w:hRule="atLeast"/>
        </w:trPr>
        <w:tc>
          <w:tcPr>
            <w:tcW w:w="81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20-2 к решению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112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 городов на содержание подразделений местных исполнительных органов агропромышленного комплекса из республиканского бюджета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20-2 в редакции решения маслихата Алматинской области от 29.10.2015 </w:t>
      </w:r>
      <w:r>
        <w:rPr>
          <w:rFonts w:ascii="Times New Roman"/>
          <w:b w:val="false"/>
          <w:i w:val="false"/>
          <w:color w:val="ff0000"/>
          <w:sz w:val="28"/>
        </w:rPr>
        <w:t>№ 49-280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 года).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2514"/>
        <w:gridCol w:w="3224"/>
        <w:gridCol w:w="241"/>
        <w:gridCol w:w="791"/>
        <w:gridCol w:w="3830"/>
      </w:tblGrid>
      <w:tr>
        <w:trPr/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914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текущих трансфертов бюджетам районов и городов на повышение уровня оплаты труда административных государственных служащих за счет средств из республиканского бюджета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1"/>
        <w:gridCol w:w="2397"/>
        <w:gridCol w:w="3360"/>
        <w:gridCol w:w="229"/>
        <w:gridCol w:w="754"/>
        <w:gridCol w:w="3939"/>
      </w:tblGrid>
      <w:tr>
        <w:trPr/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9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5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943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целевых трансфертов бюджетам районов и городов на увеличение уставных капиталов специализированных уполномоченных организаций для проведения капитального ремонта общего имущества объектов кондоминиумов в рамках Программы модернизации жилищно-коммунального хозяйства Республики Казахстан на 2011-2020 годы за счет средств из республиканского бюджета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515"/>
        <w:gridCol w:w="3525"/>
        <w:gridCol w:w="241"/>
        <w:gridCol w:w="791"/>
        <w:gridCol w:w="4132"/>
      </w:tblGrid>
      <w:tr>
        <w:trPr/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957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не подлежащих секвестру в процессе исполнения областного бюджета на 2015-2017 годы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7"/>
        <w:gridCol w:w="273"/>
      </w:tblGrid>
      <w:tr>
        <w:trPr/>
        <w:tc>
          <w:tcPr>
            <w:tcW w:w="1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</w:tr>
      <w:tr>
        <w:trPr>
          <w:trHeight w:val="30" w:hRule="atLeast"/>
        </w:trPr>
        <w:tc>
          <w:tcPr>
            <w:tcW w:w="1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4"/>
        <w:gridCol w:w="4779"/>
      </w:tblGrid>
      <w:tr>
        <w:trPr>
          <w:trHeight w:val="30" w:hRule="atLeast"/>
        </w:trPr>
        <w:tc>
          <w:tcPr>
            <w:tcW w:w="80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утвержденное решением маслихата Алматинской области от " 12 " декабря 2014 года № 40-225 "Об областном бюджете Алматинской области на 2015-2017 годы"</w:t>
            </w:r>
          </w:p>
        </w:tc>
      </w:tr>
    </w:tbl>
    <w:bookmarkStart w:name="z1992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 не подлежащих секвестру в процессе исполнения районного (городского) бюджета на 2015-2017 годы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8"/>
        <w:gridCol w:w="2872"/>
      </w:tblGrid>
      <w:tr>
        <w:trPr/>
        <w:tc>
          <w:tcPr>
            <w:tcW w:w="9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</w:tr>
      <w:tr>
        <w:trPr>
          <w:trHeight w:val="30" w:hRule="atLeast"/>
        </w:trPr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