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221b" w14:textId="f962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24 февраля 2014 года № 134. Зарегистрировано Департаментом юстиции Актюбинской области 12 марта 2014 года № 3804. Утратило силу решением маслихата Шалкарского района Актюбинской области от 24 декабря 2014 года № 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Утратило силу решением маслихата Шалкарского района Актюбинской области от 24.12.2014 № 188.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образования,социального обеспечения, культуры, спорта и ветеринарии, прибывшим для работы и проживания в сельские населенные пункты",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в 2014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августа 2013 года № 96 "О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в 2013 году" (зарегистрированное в Реестре государственной регистрации нормативных правовых актов за № 3637, опубликованное от 29 августа 2013 года в газете "Шалкар" за № 35-36 (8298)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