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d37e5" w14:textId="70d37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Темирского района на 2015-2017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Темирского района Актюбинской области от 23 декабря 2014 года № 218. Зарегистрировано Департаментом юстиции Актюбинской области 16 января 2015 года № 4155. Утратило силу решением маслихата Темирского района Актюбинской области от 08 июня 2016 года № 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Темирского района Актюбинской области от 08.06.2016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Темирский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бюджет Темирского района на 2015-2017 годы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 и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                                          3 551 393,1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                              2 911 969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                              29 908,1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капитала                                          58 141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                              551 375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                                          3 585 160,4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чистое бюджетное кредитование                  19 664,9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                                    33 406,7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                        13 741,8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 финансовыми активами                              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                  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                                    -53 432,2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                  53 432,2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Сноска. Пункт 1 с изменениями, внесенными решениями маслихата Темирского района Актюбинской области от 13.03.2015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239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01.01.2015); от 10.06.2015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11.08.2015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06.10.2015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13.11.2015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rPr>
          <w:rFonts w:ascii="Times New Roman"/>
          <w:b w:val="false"/>
          <w:i w:val="false"/>
          <w:color w:val="ff0000"/>
          <w:sz w:val="28"/>
        </w:rPr>
        <w:t>№ 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04.12.2015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rPr>
          <w:rFonts w:ascii="Times New Roman"/>
          <w:b w:val="false"/>
          <w:i w:val="false"/>
          <w:color w:val="ff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Установить на 2015 год распределение общей суммы поступлений от налогов в бюджет района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 индивидуальному подоходному налогу с доходов, облагаемых у источника выплаты,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по социальному налогу 100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 индивидуальному подоходному налогу с доходов, не облагаемых у источника выплаты, по индивидуальному подоходному налогу с доходов иностранных граждан, облагаемых у источника выплаты, по индивидуальному подоходному налогу с доходов иностранных граждан, не облагаемых у источника выплаты, зачисляются полностью в бюджет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Установить, что в доход районного бюджета зачисляются: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 на имущество юридических лиц и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земельный налог;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 на транспортные средства с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единый земельный налог;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акцизы на бензин (за исключением авиационного бензина) и дизельное топливо;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плата за пользование земельными участками;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сбор за государственную регистрацию индивидуальных предпринимателей;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лицензионный сбор за право занятия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сбор за государственную регистрацию юридических лиц и учетную регистрацию филиалов и представительств;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сбор за государственную регистрацию залога движимого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сбор за государственную регистрацию транспортных средств, а также их перерегистрацию;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сбор за государственную регистрацию прав на недвижимое имущество и сделок с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фиксированный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другие налоговые поступления в местный бюджет;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пошлина;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доходы от аренды имущества, находящегося в государственной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другие неналоговые поступления в бюджет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поступления от продажи основного капитала.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2015-2017 годы" отрицательное сальдо, образовавшееся по состоянию на 31 декабря 1998 года в результате превышения сумм, начисленных работодателями, пособий по временной нетрудоспособности, беременности и родам, при рождении ребенка, на погребение, выплачивавшихся из Фонда государственного социального страхования, над начисленной суммой отчислений в указанный фонд, ежемесячно засчитывается в счет уплаты социального налога в пределах 4 процентов от фонда заработной платы.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2015-2017 годы" установлено: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 1 января 2015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минимальный размер заработной платы – 21 364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1 982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величина прожиточного минимума для исчисления размеров базовых социальных выплат - 21 364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Учесть в районном бюджете на 2015 год объем бюджетного изъятия в областной бюджет в сумме 324 296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2015-2017 годы" установлена: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выплата с 1 января 2015 года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бюджетов, в размере 10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с 1 июля 2015 года оплата труда работникам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бюджетов, в связи с внедрением новой модели системы оплаты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Учесть в районном бюджете на 2015 год поступление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 реализацию государственного образовательного заказа в дошкольных организациях образования – 39 420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повышение оплаты труда учителям, прошедшим повышение квалификации по трехуровневой системе – 47 630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выплату государственных пособий на детей до 18 лет – 3 150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проведение мероприятий, посвященных семидесятилетию Победы в Великой Отечественной войне – 7 587,6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реализацию плана мероприятий по обеспечению прав и улучшению качества жизни инвалидов - 3 592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 153 074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содержание подразделений местных исполнительных органов агропромышленного комплекса 2 628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содержание штатной численности, отделов регистрации актов гражданского состояния 1 127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Распределение указанных сумм целевых текущих трансфертов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Сноска. Пункт 8 с изменениями, внесенными решениями маслихата Темирского района Актюбинской области от 10.06.2015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11.08.2015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13.11.2015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rPr>
          <w:rFonts w:ascii="Times New Roman"/>
          <w:b w:val="false"/>
          <w:i w:val="false"/>
          <w:color w:val="ff0000"/>
          <w:sz w:val="28"/>
        </w:rPr>
        <w:t>№ 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Учесть в районном бюджете на 2015 год поступление из республиканского бюджета бюджетных кредитов для реализации 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социальной поддержки специалистов в сумме 29 730 тысяч тенге, в соответствии с условиями, определяемыми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Распределение указанных сумм целевых текущих трансфертов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Учесть в районном бюджете на 2015 год поступление целевых трансфертов на развитие из областного бюджета: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развитие коммунального хозяйства - 90 313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Распределение указанных сумм целевых трансфертов на развитие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Учесть в районном бюджете на 2015 год поступление целевых текущих трансфертов из областного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дополнительное образование для детей и юношества по спорту - 59 514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обследование психического здоровья детей и подростков и оказание психолого-медико-педагогической консультативной помощи населению - 15 345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благоустройство и озеленение населенных пунктов - 3 546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возмещение владельцам стоимости изымаемых и уничтожаемых больных животных, продуктов и сырья животного происхождения – 7 066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 ремонт объектов в рамках развития сельских населенных пунктов по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Дорожной карте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- 2020 – 1 702,3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капитальный и средний ремонт автомобильных дорог районного значения и улиц населенных пунктов (улиц города) 13 480,1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 капитальные расходы подведомственных государственных учреждений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организаций образования 2 200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общеобразовательное обучение 100 000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Распределение указанных сумм целевых текущих трансфертов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Сноска. Пункт 11 с изменениями, внесенными решениями маслихата Темирского района Актюбинской области от 13.03.2015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239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01.01.2015); от 10.06.2015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11.08.2015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13.11.2015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rPr>
          <w:rFonts w:ascii="Times New Roman"/>
          <w:b w:val="false"/>
          <w:i w:val="false"/>
          <w:color w:val="ff0000"/>
          <w:sz w:val="28"/>
        </w:rPr>
        <w:t>№ 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Утвердить резерв местного исполнительного органа района на 2015 год в сумме 58 600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Утвердить перечень районных бюджетных программ, не подлежащих секвестру в процессе исполнения районного бюджета на 2015 год,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Утвердить перечень бюджетных программ аппарата акима города и сельских округов на 2015 год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Е.БАЛБОСЫНОВ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Н.УТЕПОВ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Темирского района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Приложение 1 - в редакции решения маслихата Темирского района Актюбинской области от 04.12.2015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rPr>
          <w:rFonts w:ascii="Times New Roman"/>
          <w:b w:val="false"/>
          <w:i w:val="false"/>
          <w:color w:val="ff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1096"/>
        <w:gridCol w:w="641"/>
        <w:gridCol w:w="5386"/>
        <w:gridCol w:w="45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2015 год,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3 551 393,1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770"/>
        <w:gridCol w:w="1092"/>
        <w:gridCol w:w="1092"/>
        <w:gridCol w:w="5393"/>
        <w:gridCol w:w="3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2015 год,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3 585 160,4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310319,9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270997,9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2293175,6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2028086,6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1965018,6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1894110,6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гражданам Казахстана,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102141,1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проживающим в сельской местности в соответствии с законодательством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148610,1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187946,5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1"/>
        <w:gridCol w:w="1901"/>
        <w:gridCol w:w="1111"/>
        <w:gridCol w:w="2703"/>
        <w:gridCol w:w="54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07"/>
        <w:gridCol w:w="608"/>
        <w:gridCol w:w="608"/>
        <w:gridCol w:w="4073"/>
        <w:gridCol w:w="57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- 53 432,2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53 432,2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7"/>
        <w:gridCol w:w="1287"/>
        <w:gridCol w:w="1826"/>
        <w:gridCol w:w="1826"/>
        <w:gridCol w:w="2369"/>
        <w:gridCol w:w="37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свободных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 № 218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Темирского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1161"/>
        <w:gridCol w:w="679"/>
        <w:gridCol w:w="5704"/>
        <w:gridCol w:w="40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2016 год,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801"/>
        <w:gridCol w:w="1136"/>
        <w:gridCol w:w="568"/>
        <w:gridCol w:w="568"/>
        <w:gridCol w:w="2"/>
        <w:gridCol w:w="5611"/>
        <w:gridCol w:w="281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2016 год,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проживающим в сельской местности в соответствии с законодательством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 (ГАСП)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- 7 202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 № 218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Темирского района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1161"/>
        <w:gridCol w:w="679"/>
        <w:gridCol w:w="5704"/>
        <w:gridCol w:w="40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2017 год,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4 066 000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801"/>
        <w:gridCol w:w="1136"/>
        <w:gridCol w:w="1137"/>
        <w:gridCol w:w="5612"/>
        <w:gridCol w:w="28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2017 год,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4 066 000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проживающим в сельской местности в соответствии с законодательством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 (ГАСП)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- 7 202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 № 218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районного бюджета не подлежащих секвестру в процессе исполнения</w:t>
      </w:r>
      <w:r>
        <w:br/>
      </w:r>
      <w:r>
        <w:rPr>
          <w:rFonts w:ascii="Times New Roman"/>
          <w:b/>
          <w:i w:val="false"/>
          <w:color w:val="000000"/>
        </w:rPr>
        <w:t>районного бюджета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3"/>
        <w:gridCol w:w="1054"/>
        <w:gridCol w:w="2559"/>
        <w:gridCol w:w="2559"/>
        <w:gridCol w:w="43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 № 218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аппарата акима</w:t>
      </w:r>
      <w:r>
        <w:br/>
      </w:r>
      <w:r>
        <w:rPr>
          <w:rFonts w:ascii="Times New Roman"/>
          <w:b/>
          <w:i w:val="false"/>
          <w:color w:val="000000"/>
        </w:rPr>
        <w:t>города и сельских округов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7"/>
        <w:gridCol w:w="2435"/>
        <w:gridCol w:w="1351"/>
        <w:gridCol w:w="1659"/>
        <w:gridCol w:w="1351"/>
        <w:gridCol w:w="2320"/>
        <w:gridCol w:w="1967"/>
      </w:tblGrid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г.Темир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2.Шубаркудукский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3.Шубаршийский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4.Аксайский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5.Алтыкарасуский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6.Кайындинский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7.Кенестуский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8.Кенкиякский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9.Саркольский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10.Таскопинский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11.Шыгырлинский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