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90da" w14:textId="4de9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2013 года № 166 "О бюджете Темирского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мая 2014 года № 188. Зарегистрировано Департаментом юстиции Актюбинской области 09 июня 2014 года № 3930. Утратило силу - (письмо маслихата Темирского района Актюбинской области от 11 июня 2015 года № 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(письмо маслихата Темирского района Актюбинской области от 11.06.2015 №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2013 года № 166 "О бюджете Темирского района на 2014-2016 годы" (зарегистрированное в Реестре государственной регистрации нормативных правовых актов за № 3735, опубликованное 17 января 2014 года в районной газете "Темір"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"4 241 772" заменить цифрами "4 263 983",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"1 496 200" заменить цифрами "1 518 411";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"4 230 570,3" заменить цифрами "4 252 781,3";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"162 292" заменить цифрами "176 274";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"420" заменить цифрами "8 649".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4 263 983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4 252 781,3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- 123 272,3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