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d19" w14:textId="fb28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22 апреля 2014 года № 183. Зарегистрировано Департаментом юстиции Актюбинской области 30 апреля 2014 года № 3864. Утратило силу решением маслихата Темирского района Актюбинской области от 11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под № 3757, опубликованное 31 января 2014 года в газете "Темір"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1)-5)" заменить словами "в подпунктах 1)-7)";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подпункте 6)" заменить словами "в подпункте 8)".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Н.УРАЗГУЛОВ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