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8efc" w14:textId="5188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имени К.Жубанова от 17 февраля 2012 года № 5 "О присвоении наименований безымянным улицам аула Каракол аульного округа имени К.Жубанова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К.Жубанова Мугалжарского района Актюбинской области от 19 декабря 2014 года № 4. Зарегистрировано Департаментом юстиции Актюбинской области 21 января 2015 года № 4175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№121-V "О внесении изменений и дополнений в Конституционный закон Республики Казахстан и в некоторые законодательный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аким сельского округа имени К.Жубанова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К.Жубанова от 17 февраля 2012 года № 5 "О присвоении наименований безымянным улицам аула Каракол аульного округа имени К.Жубанова Мугалжарского района" (зарегистрировано в реестре государственной регистрации нормативных правовых актов за № 3-9-166, опубликовано 5 апреля 2012 года в районной газете "Мугалжар")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 слова "аула", "аульного" заменить словами "села",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Биримжанов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