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b31" w14:textId="96c8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аульного округа имени И.Курманова Хобдинского района от 12 июля 2011 года № 22 "О наименовании и переименовании улиц населенных пунктов аульного округа имени Исламгали Курманова"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И.Курманова Хобдинского района Актюбинской области от 30 декабря 2014 года № 13. Зарегистрировано Департаментом юстиции Актюбинской области 28 января 2015 года № 4184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законадательные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 сельского округа имени И.Курманова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имени И. Курманова Хобдинского района от 12 июля 2011 года № 22 "О наименовании и переименовании улиц населенных пунктов аульного округа имени Исламгали Курманова" (зарегистрированное в Реестре государственной регистрации нормативных правовых актов № 3-7-119, опубликованное 11 августа 2011 года в районной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наименовании и переименовании улиц населенных пунктов сельского округа имени И.Курманова";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русском языке слова "аульного", "аула" заменить соответственно словами "сельского",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