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42d8" w14:textId="f484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Хобдинского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23 декабря 2014 года № 172. Зарегистрировано Департаментом юстиции Актюбинской области 20 января 2015 года № 4169.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10 декабря 2014 года "Об областном бюджете на 2015-2017 годы",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- 2 873 528,0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- 8 012,3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- 2 527 015,7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- 2 898 888,8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- 21 720,5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- 31 203,7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9 483,2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- - 47 081,3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47 081,3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Хобдинского районного маслихата Актюбинской области от 11.03.2015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05.06.2015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04.11.2015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в доход районного бюджета зачисляются: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промышленности, транспорта, связи, обороны и иного несельскохозяйственного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лиц, индивидуальных предпринимателей, частных нотариусов и адвокатов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топливо, реализуемое юридическими и физическими лицами в розницу, а также используемое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местными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земельных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1 января 2015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минимальный размер заработной платы - 21 364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месячный расчетный показатель для начисления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1 982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величина прожиточного минимума для исчисления размеров базовых социальных выплат - 21 364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2015 год объемы субвенций, передаваемых из областного бюджета в районные бюджеты в сумме 2 227 619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2015 год поступление целевых текущих трансфертов из республиканского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- 52 392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32 787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7 041,6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128 403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Хобдинского районного маслихата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04.11.2015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Хобдинского районного маслихата Актюбинской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Хобдинского районного маслихата Актюбинской области от 11.03.2015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2015 год поступление целевых текущих трансфертов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21 784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обследование психического здоровья детей и подростков и оказание психолого-медико-педагогической консультативной помощи населению – 10 726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районной неспециализированной детско-юношеской спортивной школы – 35 661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1 930,1 тысяч тенге.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Хобдинского районного маслихата Актюбинской области от 04.11.2015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2015 год в сумме 7 200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бюджетные программы сельских округов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Хобдинского районного маслихата Актюбинской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31 203,7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47 723,0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47 723,0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47 723,0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51 053,0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51 053,0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51 053,0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секвестирвоанию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воспитанияи обучения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 с / 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им.Билтабанова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Жиренкопинский с/о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им. Курманова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