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4a27" w14:textId="9fd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15 апреля 2014 года № 153. Зарегистрировано Департаментом юстиции Актюбинской области 4 мая 2014 года № 3874. Утратило силу в связи с истечением срока применения – (письмо Кобдинского районного маслихата Актюбинской области от 5 января 2015 года № 5-05/02)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применения – (письмо Кобдинского районного маслихата Актюбинской области от 05.01.2015 № 5-05/02).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развитии агропромышленного комплекса и сельских территорий»,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в 2014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Хобдинского района, единовременно в размере 4 (четырех)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