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755b" w14:textId="2147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2013 года № 170 "О бюджете Каргалинского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6 августа 2014 года № 234. Зарегистрировано Департаментом юстиции Актюбинской области 25 августа 2014 года № 3992.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2014-2016 годы" от 20 декабря 2013 года № 170 (зарегистрировано в Реестре государственной регистрации нормативных правовых актов № 3749, опубликовано 30 января 2014 года в районной газете "Қарғалы" за №5)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"2 702 383" заменить цифрами "2 791 590",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"2 222 383" заменить цифрами "2 311 590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"2 712 143" заменить цифрами "2 801 350";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"19 825" заменить цифрами "18 772";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районном бюджете на 2014 год поступление трансфертов на развитие из республиканского бюджета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15 727,0 тысяч тенге – на строительство трех одноквартирных домов (арендно-коммунальных) в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5 242,0 тысяч тенге – на строительство одного одноквартирного жилого дома (арендно-коммунального) в селе Петропавловка Каргалинского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"8 131" заменить цифрами "28 131";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"2 800" заменить цифрами "2 788";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"12 228" заменить цифрами "45 652";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"3 172" заменить цифрами "14 572";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"172 182,0" заменить цифрами "164 942";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"10 870,0" заменить цифрами "10 056";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"4 200,0" заменить цифрами "4 110";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"4 900,0" заменить цифрами "4 643" и дополнить абзацом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8 870,0 тысяч тенге – на реконструкцию линии электропередачи по улицам М.Ауезова и Ш.Уалиханова в селе Бадамша Каргалинского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районном бюджете на 2014 год поступление целевых текущих трансфертов из областного бюджета на развитие сельских населенных пунктов в рамках Дорожной карты занятости 2020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4 010,0 тысяч тенге – 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2)-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Ж.Мустафина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1439018,4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1191916,4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602001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278859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