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8af3" w14:textId="2cb8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 Алг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4 июля 2014 года № 160. Зарегистрировано Департаментом юстиции Актюбинской области 14 августа 2014 года № 3988. Утратило силу решением маслихата Алгинского района Актюбинской области от 27 сентября 2016 года № 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гинского района Актюбинской области от 27.09.2016 № 4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редоставить ежегодно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лгинского района, в размере 5 (пяти) месячных расчетных показателей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