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5e67" w14:textId="9865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размера социальной помощи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15 апреля 2014 года № 152. Зарегистрировано Департаментом юстиции Актюбинской области 29 апреля 2014 года № 3862. Утратило силу решением Айтекебийского районного маслихата Актюбинской области от 14 января 2016 года №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Айтекебийского районного маслихата Актюбинской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решения на государственном языке слово "бекіту" заменено словом "белгілеу" решением Айтекебийского районного маслихата Актюбинской области от 10.11.2015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согласованный с местным исполнительным органом области единый размер социальной помощи к памятным датам и праздничным дням,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М. Коптлеуова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Нуркатова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15 апреля 2014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размер социальной помощи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решением Айтекебийского районного маслихата Актюбинской области от 10.11.2015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войны, ко Дню Победы - 9 Мая, в размере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войны, ко Дню Победы - 9 Мая, в размере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инвалидам Великой Отечественной войны, ко Дню Победы - 9 Мая, в размере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по льготам и гарантиям к участникам Великой Отечественной войны, ко Дню Победы - 9 Мая, в размере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женам (мужьям) умерших участников Великой Отечественной войны, не признававшихся инвалидами, не вступившим в повторный брак, ко Дню Победы – 9 Мая, в размере 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родителям и женам умерших воинов-афганцев, не вступившим в повторный брак, ко Дню Победы – 9 Мая, в размере 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труженникам тыла, проработавшие не менее 6 месяцев в период с 22 июня 1941 года по 9 мая 1945 года, получающим специальное государственное пособие, ко Дню Победы - 9 Мая, в размере 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инвалидам, получающим государственные социальные пособия, ко Дню инвалидов – второе воскресенье октября, в размере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семьям из числа получателей государственной адресной социальной помощи, воспитывающим детей до 18 лет, ко Дню защиты детей - 1 июня, в размере 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права отдельных категории граждан на социальную помощь (в соответствии статуса) к различным памятным датам и праздничным дням, оказывается один вид социальной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сумм социальной помощи производится через отделения банков второго уровня Айтекебийского района путем перечисления денежных средств на лицевые счета или картсчета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