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3de5" w14:textId="0a1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184 "О бюджете города Актобе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февраля 2014 года № 214. Зарегистрировано Департаментом юстиции Актюбинской области 6 марта 2014 года № 3796.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5 статьи 109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 бюджете города Актобе на 2014 - 2016 годы" от 20 декабря 2013 года № 184 (зарегистрированное в Реестре государственной регистрации нормативных правовых актов за № 3736, опубликованное 21 января 2014 года в газетах "Актобе" и "Актюбинский вестник"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"35 551 416" заменить цифрами "36 671 300";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цифры "14 720 273" заменить цифрами "15 840 157";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 цифры "38 826 490" заменить цифрами "41 460 365,3";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цифры "- 3 497 298" заменить цифрами "- 5 011 289,3";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"3 497 298" заменить цифрами "5 011 289,3",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цифру "0" заменить цифрами "614,1".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"1 936 256" заменить цифрами "1 836 256";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системы водоснабжения и водоотведения в сельских населенных пунктах – 100 000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"909 776" заменить цифрами "1 668 556";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"10 000" заменить цифрами "366 938";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"461 149" заменить цифрами "441 149";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"30 077" заменить цифрами "50 077";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благоустройство и озеленение населенных пунктов – 4 166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Байсеитов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214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20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07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поступающие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41 460 365,3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авариного ветхового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-5 011 289,3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