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5900" w14:textId="c6d5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ноября 2014 года № 767. Зарегистрирован в Министерстве юстиции Республики Казахстан 10 ноября 2014 года № 9867. Утратил силу приказом Министра внутренних дел Республики Казахстан от 13 ноября 2020 года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13.11.2020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 Республики Казахстан" (зарегистрированный в Реестре государственной регистрации нормативных правовых актов № 6175, опубликованный в Собрании актов центральных исполнительных и иных центральных государственных органов № 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соответствию состояния здоровья лиц для службы в органах внутренних дел,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оперативного реагирования, конвоирования органов по делам государственной службы и противодействию коррупции;";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графа IV: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кадровых, штабных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вторых спецотделов, спецперевозок;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развития государственного языка и информации, секретариатов, юридических служб, пресс-служб;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по делам государственной службы и противодействию коррупции (кроме сотрудников оперативного реагирования, конвоирования);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 всех наименований.".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(Балтагулов А.И.)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Бисенкулова Б.Б. и Департамент тыла Министерства внутренних дел Республики Казахстан (Балтагулов А.И.).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Т. Дуйсенова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ноября 2014 года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