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e0b0" w14:textId="a33e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города Щучинска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5С-36/3. Зарегистрировано Департаментом юстиции Акмолинской области 22 декабря 2014 года № 4518.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утвержденными постановлением Правительства Республики Казахстан от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города Щучинска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Щучинска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города Щучинска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Щучинска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(далее – раздельный сход) на территории города Щучинска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города Щучинска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города Щучинска Бурабайского района организуется акимом города Щучинска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города Щучинска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Щучинска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города Щучинска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города Щучинска Бурабайского района для участия в сходе местного сообщества выдвигаются участниками раздельного схода в количественном составе от трехсот жителей один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города Щучинска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Щучинска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