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d3dc" w14:textId="11dd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0 июня 2014 года № а-7/401. Зарегистрировано Департаментом юстиции Акмолинской области 14 июля 2014 года № 4276. Утратило силу постановлением акимата Бурабайского района Акмолинской области от 1 февраля 2016 года № а-2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абайского района Акмол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а-2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Бурабайском районе квоту рабочих мест для трудоустройства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учинского района «Об установлении квоты рабочих мест для инвалидов в Щучинском районе» от 5 января 2009 года № а-1/26 (зарегистрировано в Реестре государственной регистрации нормативных правовых актов за № 1-19-145, опубликовано в районной газете «Луч» от 19 февраля 2009 года № 14, в районной газете «Бурабай» от 19 февраля 2009 года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