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940e" w14:textId="b979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Щучинского района от 23 февраля 2009 года № а-3/121 "Об определении перечня должностей специалистов,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24 февраля 2014 года № а-3/116. Зарегистрировано Департаментом юстиции Акмолинской области 26 марта 2014 года № 4045. Утратило силу постановлением акимата Бурабайского района Акмолинской области от 4 декабря 2014 года № а-12/775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Бурабайского района Акмолинской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а-12/775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Конституционного Закона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Щучинского района «Об определении перечня должностей специалистов, работающих в аульной (сельской) местности» от 23 февраля 2009 года № а-3/121 (зарегистрировано в Реестре государственной регистрации нормативных правовых актов под № 1-19-150, опубликованное в районной газете «Луч» от 2 апреля 2009 года № 26, в районной газете «Бурабай» от 2 апреля 2009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