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a972" w14:textId="c35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апреля 2014 года № 208/28-5. Зарегистрировано Департаментом юстиции Акмолинской области 15 мая 2014 года № 4184. Утратило силу решением Целиноградского районного маслихата Акмолинской области от 23 декабря 2016 года № 87/10-6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87/10-6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208/28-5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Целиноградском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в Целиноградском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 устанавливают порядок проведения раздельных сходов местного сообщества жителей села, улицы, многоквартирного дома на территории сел, сельских округов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– раздельный сход) на территории сел, сельских округов Целиноградского района созывается и проводится с целью избрания представителей для участия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сельского округа. Проведение раздельных сходов допускается при наличии положительного решения акима Целиноградского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"Ақмол ақпараты", "Вести Акмола".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одного процента от общего числа жителей села, улицы, многоквартирного жилого дома. Не имеют право участвовать в сходе местного сообщества и на собрании местного сообщества несовершеннолетние лица, лица, приравненные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