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3822" w14:textId="3143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Веселое Веселовского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Веселовского сельского округа Сандыктауского района Акмолинской области от 6 июня 2014 года № 3. Зарегистрировано Департаментом юстиции Акмолинской области 18 июня 2014 года № 4229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на основании представления исполняющего обязанности главного государственного ветеринарно-санитарного инспектора государственного учреждения «Сандыктауская районная территориальная инспекция Комитета ветеринарного контроля и надзора» Министерства сельского хозяйства Республики Казахстан № 417 от 03 июня 2014 года, аким Веселовского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Веселое Веселовского сельского округа Сандыктауского района, в связи с установлением заболевания «Бруцеллез».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Веселовского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Т.Искендиров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