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1009" w14:textId="e401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Зерендинского района от 17 марта 2014 года № 135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6 июня 2014 года № 357. Зарегистрировано Департаментом юстиции Акмолинской области 30 июня 2014 года № 4247. Утратило силу постановлением акимата Зерендинского района Акмолинской области от 15 января 2016 года № А-1/16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Зерендинского района Акмолинской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А-1/16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17 марта 2014 года № 135 «Об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местности» (зарегистрировано в Реестре государственной регистрации нормативных правовых актов за № 4072, опубликовано 18 апреля 2014 года в газетах «Зерен» и «Зерделі Зеренді»),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Определить прилагаемый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М.Таткеев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357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согласования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в соответствии с постановлением акимата Зерендинского района Акмолинской области от 21.10.2014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«06» июня 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