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e0c5" w14:textId="777e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августа 2014 года № 5С-30-3. Зарегистрировано Департаментом юстиции Акмолинской области 8 сентября 2014 года № 4339. Утратило силу решением Жаксынского районного маслихата Акмолинской области от 11 мая 2017 года № 6С-14-3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Жаксынского районного маслихата Акмолинской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26 августа 2013 года № 5С-19-3 (зарегистрировано в Реестре государственной регистрации нормативных правовых актов № 3809, опубликовано 27 сентября 2013 года в районной газете "Жаксынский вестник")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1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"социальная помощь на расходы за коммунальные услуги на основании списков, представленных акимами сел и сельских округов Жаксынского района:".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