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a7f2" w14:textId="89da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Жаркаинского районного маслихата от 19 февраля 2014 года № 5С-31/3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на 2014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27 октября 2014 года № 5С-37/4. Зарегистрировано Департаментом юстиции Акмолинской области 18 ноября 2014 года № 4457. Утратило силу в связи с истечением срока применения - (письмо Жаркаинского районного маслихата Акмолинской области от 8 января 2015 года № 03-2/3)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Жаркаинского районного маслихата Акмолинской области от 08.01.2015 № 03-2/3).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Преамбулу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от 19 февраля 2014 года «О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на 2014 год» № 5С-31/3 (зарегистрировано в Реестре государственной регистрации нормативных правовых актов № 4029, опубликовано 14 марта 2014 года в районной газете «Жарқайың тынысы», 14 марта 2014 года в районной газете «Целинное знамя»)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со статьей 6 Закона Республики Казахстан от 23 января 2001 года «О местном государственном управлении и самоуправлении в Республике Казахстан», пунктом 8 статьи 18 Закона Республики Казахстан от 8 июля 2005 года «О государственном регулировании развития агропромышленного комплекса и сельских территорий», пунктом 2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пункты», Жаркаинский районный маслихат РЕШИЛ:».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Д.Меджидов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