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73fa" w14:textId="0b97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 апреля 2014 года № А-4/73. Зарегистрировано Департаментом юстиции Акмолинской области 21 апреля 2014 года № 4115. Утратило силу постановлением акимата Жаркаинского района Акмолинской области от 1 июля 2015 года № А-7/184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Жаркаинского района Акмолинской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А-7/184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с изменением, внесенным постановлением акимата Жаркаинского района Акмолинской области от 14.11.2014 № </w:t>
      </w:r>
      <w:r>
        <w:rPr>
          <w:rFonts w:ascii="Times New Roman"/>
          <w:b w:val="false"/>
          <w:i w:val="false"/>
          <w:color w:val="ff0000"/>
          <w:sz w:val="28"/>
        </w:rPr>
        <w:t>А-11/406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решением Жаркаинского районного маслихата от 19 февраля 2014 года № 5С-31/4 «О согласовании перечня должностей специалистов в области образования, социального обеспечения, культуры, спорта и ветеринарии, являющихся гражданскими служащими и работающих в сельской местности»,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«Об определении перечня должностей специалистов образования, социального обеспечения и культуры, работающих в аульной (сельской) местности» от 4 апреля 2012 года № А-4/201 (зарегистрировано в Реестре государственной регистрации нормативных правовых актов № 1-12-168, опубликовано 4 мая 2012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Ахметова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«14»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11   </w:t>
      </w:r>
      <w:r>
        <w:rPr>
          <w:rFonts w:ascii="Times New Roman"/>
          <w:b w:val="false"/>
          <w:i/>
          <w:color w:val="000000"/>
          <w:sz w:val="28"/>
        </w:rPr>
        <w:t>2014 год»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Жаркаинского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А-4/73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Должность специалиста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Должность специалиста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Должность специалиста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