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bf9" w14:textId="81de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2014 года № 29/11. Зарегистрировано Департаментом юстиции Акмолинской области 8 апреля 2014 года № 4079. Утратило силу решением Есильского районного маслихата Акмолинской области от 23 декабря 2016 года № 10/6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29/11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Есильского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Есиль, сел, поселка Красногорский, сельских округов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города Есиль, сел, поселка Красногорский, сельских округов Есильского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Есиль, села, поселка Красногорский,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Есильского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районную газету "Жаңа Есіл".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города Есиль, села, поселка Красногорский,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Есиль, села, поселка Красногорский,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города Есиль, села, поселка Красногорский,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жителей села, улицы, многоквартирного жилого дома на территории города Есиль, села, поселка Красногорский и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Есиль, села, поселка Красногорский,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