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fbd7" w14:textId="d42f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
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февраля 2014 года № 29/8. Зарегистрировано Департаментом юстиции Акмолинской области 2 апреля 2014 года № 4064. Утратило силу в связи с истечением срока применения - (письмо Есильского районного маслихата Акмолинской области от 2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02.02.2015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2014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С.Тулебаев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