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0f3" w14:textId="39dc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декабря 2014 года № 5С-34/3-14. Зарегистрировано Департаментом юстиции Акмолинской области 26 января 2015 года № 4617.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числа малообеспеченных, социально-уязвимых слоев населения (семей), обучающимся по очной форме обучения в колледжах на платной основе. Студентам из числа малообеспеченных семей, социально-уязвимых слоев населения (семей) обучающимся в высших медицинских учебных заведениях;";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абзаца пятнадцать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числа малообеспеченных, социально-уязвимых слоев населения (семей), обучающимся по очной форме обучения в колледжах на платной основе. Студентам из числа малообеспеченных семей, социально-уязвимых слоев населения (семей), обучающимся в высших медицинских учебных заведениях;";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малообеспеченных, социально-уязвимых слоев населения (семей) - сто процентов возмещение затрат за обучение в колледжах на один учебный год, с учетом отработки в Ерейментауском районе после завершения учебы три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медицинских учебных заведениях с учетом отработки в Ерейментауском районе сроком пять лет. Выплаты производить на основании копии договора с учебным заведением, договором между акимом района, студентом и работодателем,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 за счет средств районного бюджета.".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Р.Бестаев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Ерейментауского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К.Махметов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2"/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Ерейментауского района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Е.Нугманов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