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0f3" w14:textId="39d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декабря 2014 года № 5С-34/3-14. Зарегистрировано Департаментом юстиции Акмолинской области 26 января 2015 года № 4617.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числа малообеспеченных, социально-уязвимых слоев населения (семей), обучающимся по очной форме обучения в колледжах на платной основе. Студентам из числа малообеспеченных семей, социально-уязвимых слоев населения (семей) обучающимся в высших медицинских учебных заведениях;";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абзаца пятнадцать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числа малообеспеченных, социально-уязвимых слоев населения (семей), обучающимся по очной форме обучения в колледжах на платной основе. Студентам из числа малообеспеченных семей, социально-уязвимых слоев населения (семей), обучающимся в высших медицинских учебных заведениях;";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малообеспеченных, социально-уязвимых слоев населения (семей) - сто процентов возмещение затрат за обучение в колледжах на один учебный год, с учетом отработки в Ерейментауском районе после завершения учебы три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медицинских учебных заведениях с учетом отработки в Ерейментауском районе сроком пять лет. Выплаты производить на основании копии договора с учебным заведением, договором между акимом района, студентом и работодателем,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 за счет средств районного бюджета.".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Р.Бестаев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Ерейментауского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К.Махметов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2"/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Ерейментауского района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Е.Нугманов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