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cb91" w14:textId="7b7c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28 октября 2014 года № 5С-32/5-14. Зарегистрировано Департаментом юстиции Акмолинской области 17 ноября 2014 года № 4455. Утратило силу решением Ерейментауского районного маслихата Акмолинской области от 20 апреля 2020 года № 6С-48/5-20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6С-48/5-20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3 октября 2013 года № 5С-19/3-13 (зарегистрировано в Реестре государственной регистрации нормативных правовых актов № 3854, опубликовано 2 ноября 2013 года в районной газете "Ереймен", 2 ноября 2013 года в районной газете "Ерейментау")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Ерейментауском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студентам из малообеспеченных, многодетных семей из сельских населенных пунктов - сто процентов возмещение затрат за обучение в колледжах на один учебный год, на основании копии договора с учебным заведением, справки с места учебы и справки, подтверждающей статус многодетной семьи или справки, подтверждающей принадлежность заявителя (семьи) к малообеспеченным гражданам за счет средств районного бюджета.".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районного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Р.Бестаев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районного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К.Махметов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Ерейментауского района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Е.Нугманов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