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cb91" w14:textId="7b7c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октября 2014 года № 5С-32/5-14. Зарегистрировано Департаментом юстиции Акмолинской области 17 ноября 2014 года № 4455. Утратило силу решением Ерейментауского районного маслихата Акмолинской области от 20 апреля 2020 года № 6С-48/5-20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6С-48/5-20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3 октября 2013 года № 5С-19/3-13 (зарегистрировано в Реестре государственной регистрации нормативных правовых актов № 3854, опубликовано 2 ноября 2013 года в районной газете "Ереймен", 2 ноября 2013 года в районной газете "Ерейментау")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Ерейментауском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студентам из малообеспеченных, многодетных семей из сельских населенных пунктов - сто процентов возмещение затрат за обучение в колледжах на один учебный год, на основании копии договора с учебным заведением, справки с места учебы и справки, подтверждающей статус многодетной семьи или справки, подтверждающей принадлежность заявителя (семьи) к малообеспеченным гражданам за счет средств районного бюджета.".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районного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Р.Бестаев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районного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К.Махметов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Ерейментауского района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Е.Нугманов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