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391f" w14:textId="92c3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2014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апреля 2014 года № 5С-26/3-14. Зарегистрировано Департаментом юстиции Акмолинской области 23 мая 2014 года № 4210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2014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А.Киричук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