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3d91" w14:textId="9503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Егиндыкольского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29 сентября 2014 года № 5С30-3. Зарегистрировано Департаментом юстиции Акмолинской области 17 октября 2014 года № 4410. Утратило силу в связи с истечением срока применения - (письмо Егиндыкольского районного маслихата Акмолинской области от 28 января 2015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28.01.2015 №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Егиндыкольского района на 2014 год в виде подъемного пособия в сумме,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Егиндыкольского района на 2014 год» от 26 декабря 2013 года № 5С 23-3 (зарегистрированное в Реестре государственной регистрации нормативных правовых актов № 3988, опубликованное 3-7 февраля 2014 года в районной газете «Егіндікөл»).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М.Серикбаев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